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3A0ADC1" w14:textId="4D4A3488" w:rsidR="00A42CAC" w:rsidRDefault="00546157" w:rsidP="005A7921">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35423116"/>
      <w:bookmarkStart w:id="1" w:name="_Hlk26984729"/>
      <w:bookmarkStart w:id="2" w:name="_Hlk68703844"/>
      <w:r w:rsidRPr="00791DAC">
        <w:rPr>
          <w:rFonts w:ascii="BIZ UDPゴシック" w:eastAsia="BIZ UDPゴシック" w:hAnsi="BIZ UDPゴシック" w:hint="eastAsia"/>
          <w:w w:val="99"/>
          <w:sz w:val="26"/>
          <w:szCs w:val="26"/>
        </w:rPr>
        <w:t>令和</w:t>
      </w:r>
      <w:r w:rsidR="004177FC">
        <w:rPr>
          <w:rFonts w:ascii="BIZ UDPゴシック" w:eastAsia="BIZ UDPゴシック" w:hAnsi="BIZ UDPゴシック" w:hint="eastAsia"/>
          <w:w w:val="99"/>
          <w:sz w:val="26"/>
          <w:szCs w:val="26"/>
        </w:rPr>
        <w:t>4</w:t>
      </w:r>
      <w:r w:rsidRPr="00791DAC">
        <w:rPr>
          <w:rFonts w:ascii="BIZ UDPゴシック" w:eastAsia="BIZ UDPゴシック" w:hAnsi="BIZ UDPゴシック" w:hint="eastAsia"/>
          <w:w w:val="99"/>
          <w:sz w:val="26"/>
          <w:szCs w:val="26"/>
        </w:rPr>
        <w:t>年度</w:t>
      </w:r>
      <w:r w:rsidR="004177FC">
        <w:rPr>
          <w:rFonts w:ascii="BIZ UDPゴシック" w:eastAsia="BIZ UDPゴシック" w:hAnsi="BIZ UDPゴシック" w:hint="eastAsia"/>
          <w:w w:val="99"/>
          <w:sz w:val="26"/>
          <w:szCs w:val="26"/>
        </w:rPr>
        <w:t>第2次補正予算</w:t>
      </w:r>
      <w:r w:rsidR="00C84656">
        <w:rPr>
          <w:rFonts w:ascii="BIZ UDPゴシック" w:eastAsia="BIZ UDPゴシック" w:hAnsi="BIZ UDPゴシック" w:hint="eastAsia"/>
          <w:w w:val="99"/>
          <w:sz w:val="26"/>
          <w:szCs w:val="26"/>
        </w:rPr>
        <w:t>案における保育関係予算の概要</w:t>
      </w:r>
      <w:r w:rsidR="00A42CAC">
        <w:rPr>
          <w:rFonts w:ascii="BIZ UDPゴシック" w:eastAsia="BIZ UDPゴシック" w:hAnsi="BIZ UDPゴシック"/>
          <w:w w:val="99"/>
          <w:sz w:val="26"/>
          <w:szCs w:val="26"/>
        </w:rPr>
        <w:tab/>
      </w:r>
      <w:r w:rsidR="00DF6E2F">
        <w:rPr>
          <w:rFonts w:ascii="BIZ UDPゴシック" w:eastAsia="BIZ UDPゴシック" w:hAnsi="BIZ UDPゴシック" w:hint="eastAsia"/>
          <w:w w:val="99"/>
          <w:sz w:val="26"/>
          <w:szCs w:val="26"/>
        </w:rPr>
        <w:t>1</w:t>
      </w:r>
    </w:p>
    <w:p w14:paraId="51CE111E" w14:textId="6580BBAE" w:rsidR="00355893" w:rsidRPr="00355893" w:rsidRDefault="00355893" w:rsidP="00355893">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118899518"/>
      <w:r>
        <w:rPr>
          <w:rFonts w:ascii="BIZ UDPゴシック" w:eastAsia="BIZ UDPゴシック" w:hAnsi="BIZ UDPゴシック" w:hint="eastAsia"/>
          <w:w w:val="99"/>
          <w:sz w:val="26"/>
          <w:szCs w:val="26"/>
        </w:rPr>
        <w:t>令和4年度認定こども園研修会へのご参加をお待ちしております！</w:t>
      </w:r>
      <w:bookmarkEnd w:id="3"/>
      <w:r w:rsidRPr="00355893">
        <w:rPr>
          <w:rFonts w:ascii="BIZ UDPゴシック" w:eastAsia="BIZ UDPゴシック" w:hAnsi="BIZ UDPゴシック"/>
          <w:w w:val="99"/>
          <w:sz w:val="26"/>
          <w:szCs w:val="26"/>
        </w:rPr>
        <w:tab/>
      </w:r>
      <w:r w:rsidR="00C84656">
        <w:rPr>
          <w:rFonts w:ascii="BIZ UDPゴシック" w:eastAsia="BIZ UDPゴシック" w:hAnsi="BIZ UDPゴシック" w:hint="eastAsia"/>
          <w:w w:val="99"/>
          <w:sz w:val="26"/>
          <w:szCs w:val="26"/>
        </w:rPr>
        <w:t>４</w:t>
      </w:r>
    </w:p>
    <w:p w14:paraId="5463D6BB" w14:textId="2EAC0D78"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0"/>
      <w:bookmarkEnd w:id="1"/>
      <w:bookmarkEnd w:id="2"/>
      <w:r w:rsidRPr="003E7AAE">
        <w:rPr>
          <w:snapToGrid w:val="0"/>
        </w:rPr>
        <w:t>-----------------------------------------------------------------------------------------------------------------------------------------</w:t>
      </w:r>
    </w:p>
    <w:bookmarkEnd w:id="4"/>
    <w:bookmarkEnd w:id="5"/>
    <w:p w14:paraId="172B8463" w14:textId="49E0BBFC" w:rsidR="00320D4E" w:rsidRPr="00C547A7" w:rsidRDefault="00320D4E" w:rsidP="00C84656">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C84656" w:rsidRPr="00C84656">
        <w:rPr>
          <w:rFonts w:ascii="BIZ UDPゴシック" w:eastAsia="BIZ UDPゴシック" w:hAnsi="BIZ UDPゴシック" w:cs="Courier New" w:hint="eastAsia"/>
          <w:b/>
          <w:sz w:val="40"/>
          <w:szCs w:val="40"/>
        </w:rPr>
        <w:t>令和4年度第2次補正予算案における保育関係予算の概要</w:t>
      </w:r>
    </w:p>
    <w:p w14:paraId="6F73797A" w14:textId="34F9629D" w:rsidR="0023386A" w:rsidRPr="0023386A" w:rsidRDefault="004177FC" w:rsidP="00C84656">
      <w:pPr>
        <w:snapToGrid w:val="0"/>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8</w:t>
      </w:r>
      <w:r>
        <w:rPr>
          <w:rFonts w:cs="ＭＳ 明朝" w:hint="eastAsia"/>
          <w:bCs/>
          <w:sz w:val="24"/>
        </w:rPr>
        <w:t>日、令和</w:t>
      </w:r>
      <w:r>
        <w:rPr>
          <w:rFonts w:cs="ＭＳ 明朝" w:hint="eastAsia"/>
          <w:bCs/>
          <w:sz w:val="24"/>
        </w:rPr>
        <w:t>4</w:t>
      </w:r>
      <w:r>
        <w:rPr>
          <w:rFonts w:cs="ＭＳ 明朝" w:hint="eastAsia"/>
          <w:bCs/>
          <w:sz w:val="24"/>
        </w:rPr>
        <w:t>年度第</w:t>
      </w:r>
      <w:r>
        <w:rPr>
          <w:rFonts w:cs="ＭＳ 明朝" w:hint="eastAsia"/>
          <w:bCs/>
          <w:sz w:val="24"/>
        </w:rPr>
        <w:t>2</w:t>
      </w:r>
      <w:r>
        <w:rPr>
          <w:rFonts w:cs="ＭＳ 明朝" w:hint="eastAsia"/>
          <w:bCs/>
          <w:sz w:val="24"/>
        </w:rPr>
        <w:t>次補正予算</w:t>
      </w:r>
      <w:r w:rsidR="00C84656">
        <w:rPr>
          <w:rFonts w:cs="ＭＳ 明朝" w:hint="eastAsia"/>
          <w:bCs/>
          <w:sz w:val="24"/>
        </w:rPr>
        <w:t>案が閣議決定されました。同日、保育関係の</w:t>
      </w:r>
      <w:r>
        <w:rPr>
          <w:rFonts w:cs="ＭＳ 明朝" w:hint="eastAsia"/>
          <w:bCs/>
          <w:sz w:val="24"/>
        </w:rPr>
        <w:t>概要</w:t>
      </w:r>
      <w:r w:rsidR="00C84656">
        <w:rPr>
          <w:rFonts w:cs="ＭＳ 明朝" w:hint="eastAsia"/>
          <w:bCs/>
          <w:sz w:val="24"/>
        </w:rPr>
        <w:t>も</w:t>
      </w:r>
      <w:r>
        <w:rPr>
          <w:rFonts w:cs="ＭＳ 明朝" w:hint="eastAsia"/>
          <w:bCs/>
          <w:sz w:val="24"/>
        </w:rPr>
        <w:t>公表され</w:t>
      </w:r>
      <w:r w:rsidR="00C84656">
        <w:rPr>
          <w:rFonts w:cs="ＭＳ 明朝" w:hint="eastAsia"/>
          <w:bCs/>
          <w:sz w:val="24"/>
        </w:rPr>
        <w:t>ており、</w:t>
      </w:r>
      <w:r w:rsidR="00663C6D">
        <w:rPr>
          <w:rFonts w:cs="ＭＳ 明朝" w:hint="eastAsia"/>
          <w:bCs/>
          <w:sz w:val="24"/>
        </w:rPr>
        <w:t>本号にて、</w:t>
      </w:r>
      <w:r w:rsidR="0023386A" w:rsidRPr="0023386A">
        <w:rPr>
          <w:rFonts w:cs="ＭＳ 明朝" w:hint="eastAsia"/>
          <w:bCs/>
          <w:sz w:val="24"/>
        </w:rPr>
        <w:t>詳細についてお知らせします（下記とあわせて別添資料「</w:t>
      </w:r>
      <w:r w:rsidR="0023386A">
        <w:rPr>
          <w:rFonts w:cs="ＭＳ 明朝" w:hint="eastAsia"/>
          <w:bCs/>
          <w:sz w:val="24"/>
        </w:rPr>
        <w:t>1</w:t>
      </w:r>
      <w:r w:rsidR="0023386A" w:rsidRPr="0023386A">
        <w:rPr>
          <w:rFonts w:cs="ＭＳ 明朝" w:hint="eastAsia"/>
          <w:bCs/>
          <w:sz w:val="24"/>
        </w:rPr>
        <w:t>」もご確認ください）。</w:t>
      </w:r>
    </w:p>
    <w:tbl>
      <w:tblPr>
        <w:tblStyle w:val="a4"/>
        <w:tblW w:w="0" w:type="auto"/>
        <w:tblLook w:val="04A0" w:firstRow="1" w:lastRow="0" w:firstColumn="1" w:lastColumn="0" w:noHBand="0" w:noVBand="1"/>
      </w:tblPr>
      <w:tblGrid>
        <w:gridCol w:w="9628"/>
      </w:tblGrid>
      <w:tr w:rsidR="004177FC" w:rsidRPr="004177FC" w14:paraId="0604AAE7" w14:textId="77777777" w:rsidTr="004177FC">
        <w:tc>
          <w:tcPr>
            <w:tcW w:w="9628" w:type="dxa"/>
          </w:tcPr>
          <w:p w14:paraId="5B82E575" w14:textId="27B111B6" w:rsidR="0023386A" w:rsidRPr="0023386A" w:rsidRDefault="0023386A" w:rsidP="0023386A">
            <w:pPr>
              <w:snapToGrid w:val="0"/>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【保育関係予算の主な内容】</w:t>
            </w:r>
          </w:p>
          <w:p w14:paraId="5BB27407" w14:textId="23890B4A" w:rsidR="004177FC" w:rsidRDefault="004177FC" w:rsidP="0023386A">
            <w:pPr>
              <w:pStyle w:val="a9"/>
              <w:numPr>
                <w:ilvl w:val="0"/>
                <w:numId w:val="33"/>
              </w:numPr>
              <w:snapToGrid w:val="0"/>
              <w:spacing w:beforeLines="25" w:before="90" w:line="300" w:lineRule="auto"/>
              <w:ind w:leftChars="0"/>
              <w:jc w:val="distribute"/>
              <w:rPr>
                <w:rFonts w:ascii="BIZ UDPゴシック" w:eastAsia="BIZ UDPゴシック" w:hAnsi="BIZ UDPゴシック" w:cs="ＭＳ 明朝"/>
                <w:bCs/>
                <w:sz w:val="24"/>
              </w:rPr>
            </w:pPr>
            <w:r w:rsidRPr="004177FC">
              <w:rPr>
                <w:rFonts w:ascii="BIZ UDPゴシック" w:eastAsia="BIZ UDPゴシック" w:hAnsi="BIZ UDPゴシック" w:cs="ＭＳ 明朝" w:hint="eastAsia"/>
                <w:bCs/>
                <w:sz w:val="24"/>
              </w:rPr>
              <w:t>「こどもの安心・安全対策支援パッケージ」の推進</w:t>
            </w:r>
            <w:r>
              <w:rPr>
                <w:rFonts w:ascii="BIZ UDPゴシック" w:eastAsia="BIZ UDPゴシック" w:hAnsi="BIZ UDPゴシック" w:cs="ＭＳ 明朝" w:hint="eastAsia"/>
                <w:bCs/>
                <w:sz w:val="24"/>
              </w:rPr>
              <w:t>・・・・・・・・・・・・・・・・・・・・・・・・234</w:t>
            </w:r>
            <w:r w:rsidRPr="004177FC">
              <w:rPr>
                <w:rFonts w:ascii="BIZ UDPゴシック" w:eastAsia="BIZ UDPゴシック" w:hAnsi="BIZ UDPゴシック" w:cs="ＭＳ 明朝" w:hint="eastAsia"/>
                <w:bCs/>
                <w:sz w:val="24"/>
              </w:rPr>
              <w:t>億円</w:t>
            </w:r>
          </w:p>
          <w:p w14:paraId="04263752" w14:textId="1CDB3544" w:rsidR="004177FC" w:rsidRPr="0023386A" w:rsidRDefault="004177FC" w:rsidP="0023386A">
            <w:pPr>
              <w:pStyle w:val="a9"/>
              <w:snapToGrid w:val="0"/>
              <w:spacing w:afterLines="25" w:after="90" w:line="300" w:lineRule="auto"/>
              <w:ind w:leftChars="0" w:left="420"/>
              <w:jc w:val="right"/>
              <w:rPr>
                <w:rFonts w:ascii="BIZ UDPゴシック" w:eastAsia="BIZ UDPゴシック" w:hAnsi="BIZ UDPゴシック" w:cs="ＭＳ 明朝"/>
                <w:bCs/>
                <w:sz w:val="22"/>
              </w:rPr>
            </w:pPr>
            <w:r w:rsidRPr="0023386A">
              <w:rPr>
                <w:rFonts w:ascii="BIZ UDPゴシック" w:eastAsia="BIZ UDPゴシック" w:hAnsi="BIZ UDPゴシック" w:cs="ＭＳ 明朝" w:hint="eastAsia"/>
                <w:bCs/>
                <w:sz w:val="22"/>
              </w:rPr>
              <w:t>（うち厚生労働省子ども家庭局分122億円）</w:t>
            </w:r>
          </w:p>
          <w:p w14:paraId="0B77D84E" w14:textId="17D3B944" w:rsidR="004177FC" w:rsidRPr="004177FC" w:rsidRDefault="004177FC" w:rsidP="004177FC">
            <w:pPr>
              <w:pStyle w:val="a9"/>
              <w:numPr>
                <w:ilvl w:val="0"/>
                <w:numId w:val="33"/>
              </w:numPr>
              <w:snapToGrid w:val="0"/>
              <w:spacing w:beforeLines="25" w:before="90" w:afterLines="25" w:after="90" w:line="300" w:lineRule="auto"/>
              <w:ind w:leftChars="0"/>
              <w:rPr>
                <w:rFonts w:ascii="BIZ UDPゴシック" w:eastAsia="BIZ UDPゴシック" w:hAnsi="BIZ UDPゴシック" w:cs="ＭＳ 明朝"/>
                <w:bCs/>
                <w:sz w:val="24"/>
              </w:rPr>
            </w:pPr>
            <w:r w:rsidRPr="004177FC">
              <w:rPr>
                <w:rFonts w:ascii="BIZ UDPゴシック" w:eastAsia="BIZ UDPゴシック" w:hAnsi="BIZ UDPゴシック" w:cs="ＭＳ 明朝" w:hint="eastAsia"/>
                <w:bCs/>
                <w:sz w:val="24"/>
              </w:rPr>
              <w:t>保育の受け皿整備等・・・・・・・・・・・・・・・・・・・・・・・・・</w:t>
            </w:r>
            <w:r>
              <w:rPr>
                <w:rFonts w:ascii="BIZ UDPゴシック" w:eastAsia="BIZ UDPゴシック" w:hAnsi="BIZ UDPゴシック" w:cs="ＭＳ 明朝" w:hint="eastAsia"/>
                <w:bCs/>
                <w:sz w:val="24"/>
              </w:rPr>
              <w:t>・・・・・・・・・・・・・・・・・・・・・・・</w:t>
            </w:r>
            <w:r w:rsidRPr="004177FC">
              <w:rPr>
                <w:rFonts w:ascii="BIZ UDPゴシック" w:eastAsia="BIZ UDPゴシック" w:hAnsi="BIZ UDPゴシック" w:cs="ＭＳ 明朝" w:hint="eastAsia"/>
                <w:bCs/>
                <w:sz w:val="24"/>
              </w:rPr>
              <w:t>442億円</w:t>
            </w:r>
          </w:p>
          <w:p w14:paraId="481C7015" w14:textId="04227CCA" w:rsidR="004177FC" w:rsidRPr="004177FC" w:rsidRDefault="004177FC" w:rsidP="004177FC">
            <w:pPr>
              <w:pStyle w:val="a9"/>
              <w:numPr>
                <w:ilvl w:val="0"/>
                <w:numId w:val="33"/>
              </w:numPr>
              <w:snapToGrid w:val="0"/>
              <w:spacing w:beforeLines="25" w:before="90" w:afterLines="25" w:after="90" w:line="300" w:lineRule="auto"/>
              <w:ind w:leftChars="0"/>
              <w:rPr>
                <w:rFonts w:ascii="BIZ UDPゴシック" w:eastAsia="BIZ UDPゴシック" w:hAnsi="BIZ UDPゴシック" w:cs="ＭＳ 明朝"/>
                <w:bCs/>
                <w:sz w:val="24"/>
              </w:rPr>
            </w:pPr>
            <w:r w:rsidRPr="004177FC">
              <w:rPr>
                <w:rFonts w:ascii="BIZ UDPゴシック" w:eastAsia="BIZ UDPゴシック" w:hAnsi="BIZ UDPゴシック" w:cs="ＭＳ 明朝" w:hint="eastAsia"/>
                <w:bCs/>
                <w:sz w:val="24"/>
              </w:rPr>
              <w:t>新型コロナウイルス支援・・・・・・・・・・・・・・・・・・・・・・</w:t>
            </w:r>
            <w:r>
              <w:rPr>
                <w:rFonts w:ascii="BIZ UDPゴシック" w:eastAsia="BIZ UDPゴシック" w:hAnsi="BIZ UDPゴシック" w:cs="ＭＳ 明朝" w:hint="eastAsia"/>
                <w:bCs/>
                <w:sz w:val="24"/>
              </w:rPr>
              <w:t>・・・・・・・・・・・・・・・・・・・・・・・</w:t>
            </w:r>
            <w:r w:rsidRPr="004177FC">
              <w:rPr>
                <w:rFonts w:ascii="BIZ UDPゴシック" w:eastAsia="BIZ UDPゴシック" w:hAnsi="BIZ UDPゴシック" w:cs="ＭＳ 明朝" w:hint="eastAsia"/>
                <w:bCs/>
                <w:sz w:val="24"/>
              </w:rPr>
              <w:t>・56億円</w:t>
            </w:r>
          </w:p>
        </w:tc>
      </w:tr>
    </w:tbl>
    <w:p w14:paraId="7B27DC12" w14:textId="78D39F67" w:rsidR="004177FC" w:rsidRPr="00127B10" w:rsidRDefault="004177FC" w:rsidP="00252299">
      <w:pPr>
        <w:snapToGrid w:val="0"/>
        <w:spacing w:beforeLines="100" w:before="360" w:afterLines="25" w:after="90" w:line="300" w:lineRule="auto"/>
        <w:rPr>
          <w:rFonts w:ascii="BIZ UDPゴシック" w:eastAsia="BIZ UDPゴシック" w:hAnsi="BIZ UDPゴシック" w:cs="ＭＳ 明朝"/>
          <w:bCs/>
          <w:sz w:val="24"/>
        </w:rPr>
      </w:pPr>
      <w:r w:rsidRPr="00127B10">
        <w:rPr>
          <w:rFonts w:ascii="BIZ UDPゴシック" w:eastAsia="BIZ UDPゴシック" w:hAnsi="BIZ UDPゴシック" w:cs="ＭＳ 明朝" w:hint="eastAsia"/>
          <w:bCs/>
          <w:sz w:val="24"/>
        </w:rPr>
        <w:t>１．「こどもの安心・安全対策支援パッケージ」の推進</w:t>
      </w:r>
      <w:r w:rsidR="001202BB" w:rsidRPr="00127B10">
        <w:rPr>
          <w:rFonts w:ascii="BIZ UDPゴシック" w:eastAsia="BIZ UDPゴシック" w:hAnsi="BIZ UDPゴシック" w:cs="ＭＳ 明朝" w:hint="eastAsia"/>
          <w:bCs/>
          <w:sz w:val="24"/>
        </w:rPr>
        <w:t>（総額234億円）</w:t>
      </w:r>
    </w:p>
    <w:p w14:paraId="7E69D761" w14:textId="1A0A3C53" w:rsidR="004177FC" w:rsidRDefault="004177FC" w:rsidP="001202BB">
      <w:pPr>
        <w:pStyle w:val="a9"/>
        <w:numPr>
          <w:ilvl w:val="0"/>
          <w:numId w:val="35"/>
        </w:numPr>
        <w:snapToGrid w:val="0"/>
        <w:spacing w:beforeLines="25" w:before="90" w:afterLines="25" w:after="90" w:line="300" w:lineRule="auto"/>
        <w:ind w:leftChars="0"/>
        <w:rPr>
          <w:rFonts w:cs="ＭＳ 明朝"/>
          <w:bCs/>
          <w:sz w:val="24"/>
        </w:rPr>
      </w:pPr>
      <w:r w:rsidRPr="001202BB">
        <w:rPr>
          <w:rFonts w:cs="ＭＳ 明朝" w:hint="eastAsia"/>
          <w:bCs/>
          <w:sz w:val="24"/>
        </w:rPr>
        <w:t>本ニュース</w:t>
      </w:r>
      <w:r w:rsidRPr="001202BB">
        <w:rPr>
          <w:rFonts w:cs="ＭＳ 明朝" w:hint="eastAsia"/>
          <w:bCs/>
          <w:sz w:val="24"/>
        </w:rPr>
        <w:t>No.22-</w:t>
      </w:r>
      <w:r w:rsidR="00252299" w:rsidRPr="001202BB">
        <w:rPr>
          <w:rFonts w:cs="ＭＳ 明朝" w:hint="eastAsia"/>
          <w:bCs/>
          <w:sz w:val="24"/>
        </w:rPr>
        <w:t>34</w:t>
      </w:r>
      <w:r w:rsidR="00252299" w:rsidRPr="001202BB">
        <w:rPr>
          <w:rFonts w:cs="ＭＳ 明朝" w:hint="eastAsia"/>
          <w:bCs/>
          <w:sz w:val="24"/>
        </w:rPr>
        <w:t>、</w:t>
      </w:r>
      <w:r w:rsidRPr="001202BB">
        <w:rPr>
          <w:rFonts w:cs="ＭＳ 明朝" w:hint="eastAsia"/>
          <w:bCs/>
          <w:sz w:val="24"/>
        </w:rPr>
        <w:t>37</w:t>
      </w:r>
      <w:r w:rsidRPr="001202BB">
        <w:rPr>
          <w:rFonts w:cs="ＭＳ 明朝" w:hint="eastAsia"/>
          <w:bCs/>
          <w:sz w:val="24"/>
        </w:rPr>
        <w:t>にて、</w:t>
      </w:r>
      <w:r w:rsidR="00252299" w:rsidRPr="001202BB">
        <w:rPr>
          <w:rFonts w:cs="ＭＳ 明朝" w:hint="eastAsia"/>
          <w:bCs/>
          <w:sz w:val="24"/>
        </w:rPr>
        <w:t>お伝えしている「こどものバス送迎・安全徹底プラン～バス送迎に当たっての安全管理の徹底に関する緊急対策～」に基づき、送迎用バスの安全装置改修等への支援等を内容とする「こどもの安心・安全対策支援パッケージ」の推進に向け、内閣府・文部科学省・厚生労働省予算であわせて</w:t>
      </w:r>
      <w:r w:rsidR="00252299" w:rsidRPr="001202BB">
        <w:rPr>
          <w:rFonts w:cs="ＭＳ 明朝" w:hint="eastAsia"/>
          <w:bCs/>
          <w:sz w:val="24"/>
        </w:rPr>
        <w:t>234</w:t>
      </w:r>
      <w:r w:rsidR="00252299" w:rsidRPr="001202BB">
        <w:rPr>
          <w:rFonts w:cs="ＭＳ 明朝" w:hint="eastAsia"/>
          <w:bCs/>
          <w:sz w:val="24"/>
        </w:rPr>
        <w:t>億円が計上されました（うち厚生労働省子ども家庭局分</w:t>
      </w:r>
      <w:r w:rsidR="00252299" w:rsidRPr="001202BB">
        <w:rPr>
          <w:rFonts w:cs="ＭＳ 明朝" w:hint="eastAsia"/>
          <w:bCs/>
          <w:sz w:val="24"/>
        </w:rPr>
        <w:t>122</w:t>
      </w:r>
      <w:r w:rsidR="00252299" w:rsidRPr="001202BB">
        <w:rPr>
          <w:rFonts w:cs="ＭＳ 明朝" w:hint="eastAsia"/>
          <w:bCs/>
          <w:sz w:val="24"/>
        </w:rPr>
        <w:t>億円）。</w:t>
      </w:r>
    </w:p>
    <w:p w14:paraId="15B90D5E" w14:textId="5604E4EF" w:rsidR="00C84656" w:rsidRDefault="00C84656" w:rsidP="00C84656">
      <w:pPr>
        <w:snapToGrid w:val="0"/>
        <w:spacing w:beforeLines="25" w:before="90" w:afterLines="25" w:after="90" w:line="300" w:lineRule="auto"/>
        <w:rPr>
          <w:rFonts w:cs="ＭＳ 明朝"/>
          <w:bCs/>
          <w:sz w:val="24"/>
        </w:rPr>
      </w:pPr>
    </w:p>
    <w:p w14:paraId="14CF948C" w14:textId="7A826BAA" w:rsidR="00C84656" w:rsidRDefault="00C84656" w:rsidP="00C84656">
      <w:pPr>
        <w:snapToGrid w:val="0"/>
        <w:spacing w:beforeLines="25" w:before="90" w:afterLines="25" w:after="90" w:line="300" w:lineRule="auto"/>
        <w:rPr>
          <w:rFonts w:cs="ＭＳ 明朝"/>
          <w:bCs/>
          <w:sz w:val="24"/>
        </w:rPr>
      </w:pPr>
    </w:p>
    <w:p w14:paraId="78694A6C" w14:textId="77777777" w:rsidR="00C84656" w:rsidRPr="00C84656" w:rsidRDefault="00C84656" w:rsidP="00C84656">
      <w:pPr>
        <w:snapToGrid w:val="0"/>
        <w:spacing w:beforeLines="25" w:before="90" w:afterLines="25" w:after="90" w:line="300" w:lineRule="auto"/>
        <w:rPr>
          <w:rFonts w:cs="ＭＳ 明朝"/>
          <w:bCs/>
          <w:sz w:val="24"/>
        </w:rPr>
      </w:pPr>
    </w:p>
    <w:p w14:paraId="211C8CB5" w14:textId="3DEA7017" w:rsidR="00252299" w:rsidRPr="00127B10" w:rsidRDefault="00252299" w:rsidP="00663C6D">
      <w:pPr>
        <w:snapToGrid w:val="0"/>
        <w:spacing w:beforeLines="50" w:before="180" w:afterLines="25" w:after="90" w:line="300" w:lineRule="auto"/>
        <w:rPr>
          <w:rFonts w:ascii="BIZ UDPゴシック" w:eastAsia="BIZ UDPゴシック" w:hAnsi="BIZ UDPゴシック" w:cs="ＭＳ 明朝"/>
          <w:bCs/>
          <w:sz w:val="24"/>
        </w:rPr>
      </w:pPr>
      <w:r w:rsidRPr="00127B10">
        <w:rPr>
          <w:rFonts w:ascii="BIZ UDPゴシック" w:eastAsia="BIZ UDPゴシック" w:hAnsi="BIZ UDPゴシック" w:cs="ＭＳ 明朝" w:hint="eastAsia"/>
          <w:bCs/>
          <w:sz w:val="24"/>
        </w:rPr>
        <w:t>２．保育の受け皿整備等</w:t>
      </w:r>
    </w:p>
    <w:p w14:paraId="13A43289" w14:textId="532DF93B" w:rsidR="00252299" w:rsidRPr="001202BB" w:rsidRDefault="00252299" w:rsidP="001202BB">
      <w:pPr>
        <w:pStyle w:val="a9"/>
        <w:numPr>
          <w:ilvl w:val="0"/>
          <w:numId w:val="34"/>
        </w:numPr>
        <w:snapToGrid w:val="0"/>
        <w:spacing w:beforeLines="50" w:before="180" w:afterLines="25" w:after="90" w:line="300" w:lineRule="auto"/>
        <w:ind w:leftChars="0"/>
        <w:rPr>
          <w:rFonts w:ascii="BIZ UDPゴシック" w:eastAsia="BIZ UDPゴシック" w:hAnsi="BIZ UDPゴシック" w:cs="ＭＳ 明朝"/>
          <w:bCs/>
          <w:sz w:val="24"/>
          <w:u w:val="single"/>
        </w:rPr>
      </w:pPr>
      <w:r w:rsidRPr="001202BB">
        <w:rPr>
          <w:rFonts w:ascii="BIZ UDPゴシック" w:eastAsia="BIZ UDPゴシック" w:hAnsi="BIZ UDPゴシック" w:cs="ＭＳ 明朝" w:hint="eastAsia"/>
          <w:bCs/>
          <w:sz w:val="24"/>
          <w:u w:val="single"/>
        </w:rPr>
        <w:t>保育環境改善等事業</w:t>
      </w:r>
      <w:r w:rsidR="001202BB" w:rsidRPr="001202BB">
        <w:rPr>
          <w:rFonts w:ascii="BIZ UDPゴシック" w:eastAsia="BIZ UDPゴシック" w:hAnsi="BIZ UDPゴシック" w:cs="ＭＳ 明朝" w:hint="eastAsia"/>
          <w:bCs/>
          <w:sz w:val="24"/>
          <w:u w:val="single"/>
        </w:rPr>
        <w:t>（43億円）</w:t>
      </w:r>
      <w:r w:rsidR="00C06A84">
        <w:rPr>
          <w:rFonts w:ascii="BIZ UDPゴシック" w:eastAsia="BIZ UDPゴシック" w:hAnsi="BIZ UDPゴシック" w:cs="ＭＳ 明朝" w:hint="eastAsia"/>
          <w:bCs/>
          <w:sz w:val="24"/>
          <w:u w:val="single"/>
        </w:rPr>
        <w:t>【スライド2・3】</w:t>
      </w:r>
    </w:p>
    <w:p w14:paraId="7CF7C853" w14:textId="4FA3453A" w:rsidR="001202BB" w:rsidRPr="001202BB" w:rsidRDefault="001202BB" w:rsidP="00663C6D">
      <w:pPr>
        <w:pStyle w:val="a9"/>
        <w:numPr>
          <w:ilvl w:val="0"/>
          <w:numId w:val="35"/>
        </w:numPr>
        <w:snapToGrid w:val="0"/>
        <w:spacing w:beforeLines="25" w:before="90" w:afterLines="25" w:after="90" w:line="300" w:lineRule="auto"/>
        <w:ind w:leftChars="50" w:left="525"/>
        <w:rPr>
          <w:rFonts w:cs="ＭＳ 明朝"/>
          <w:bCs/>
          <w:sz w:val="24"/>
        </w:rPr>
      </w:pPr>
      <w:r>
        <w:rPr>
          <w:rFonts w:cs="ＭＳ 明朝" w:hint="eastAsia"/>
          <w:bCs/>
          <w:sz w:val="24"/>
        </w:rPr>
        <w:t>安全対策事業に新たに「送迎用バスへの置き去り防止のためのブザーの設置等に必要な経費」、「</w:t>
      </w:r>
      <w:r>
        <w:rPr>
          <w:rFonts w:cs="ＭＳ 明朝" w:hint="eastAsia"/>
          <w:bCs/>
          <w:sz w:val="24"/>
        </w:rPr>
        <w:t>ICT</w:t>
      </w:r>
      <w:r>
        <w:rPr>
          <w:rFonts w:cs="ＭＳ 明朝" w:hint="eastAsia"/>
          <w:bCs/>
          <w:sz w:val="24"/>
        </w:rPr>
        <w:t>を活用した子ども見守りサービス（</w:t>
      </w:r>
      <w:r>
        <w:rPr>
          <w:rFonts w:cs="ＭＳ 明朝" w:hint="eastAsia"/>
          <w:bCs/>
          <w:sz w:val="24"/>
        </w:rPr>
        <w:t>GPS</w:t>
      </w:r>
      <w:r>
        <w:rPr>
          <w:rFonts w:cs="ＭＳ 明朝" w:hint="eastAsia"/>
          <w:bCs/>
          <w:sz w:val="24"/>
        </w:rPr>
        <w:t>や</w:t>
      </w:r>
      <w:r>
        <w:rPr>
          <w:rFonts w:cs="ＭＳ 明朝" w:hint="eastAsia"/>
          <w:bCs/>
          <w:sz w:val="24"/>
        </w:rPr>
        <w:t>Bluetooth</w:t>
      </w:r>
      <w:r>
        <w:rPr>
          <w:rFonts w:cs="ＭＳ 明朝" w:hint="eastAsia"/>
          <w:bCs/>
          <w:sz w:val="24"/>
        </w:rPr>
        <w:t>を活用したシステム</w:t>
      </w:r>
      <w:r w:rsidR="00663C6D">
        <w:rPr>
          <w:rFonts w:cs="ＭＳ 明朝" w:hint="eastAsia"/>
          <w:bCs/>
          <w:sz w:val="24"/>
        </w:rPr>
        <w:t>など</w:t>
      </w:r>
      <w:r>
        <w:rPr>
          <w:rFonts w:cs="ＭＳ 明朝" w:hint="eastAsia"/>
          <w:bCs/>
          <w:sz w:val="24"/>
        </w:rPr>
        <w:t>）などの安全対策に資する機器等を導入するための経費」</w:t>
      </w:r>
      <w:r w:rsidR="00663C6D">
        <w:rPr>
          <w:rFonts w:cs="ＭＳ 明朝" w:hint="eastAsia"/>
          <w:bCs/>
          <w:sz w:val="24"/>
        </w:rPr>
        <w:t>が創設されました</w:t>
      </w:r>
      <w:r>
        <w:rPr>
          <w:rFonts w:cs="ＭＳ 明朝" w:hint="eastAsia"/>
          <w:bCs/>
          <w:sz w:val="24"/>
        </w:rPr>
        <w:t>。</w:t>
      </w:r>
    </w:p>
    <w:p w14:paraId="29E20328" w14:textId="40D9F87A" w:rsidR="00252299" w:rsidRPr="00C06A84" w:rsidRDefault="00252299" w:rsidP="00252299">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Cs/>
          <w:sz w:val="24"/>
          <w:u w:val="single"/>
        </w:rPr>
      </w:pPr>
      <w:r w:rsidRPr="00C06A84">
        <w:rPr>
          <w:rFonts w:ascii="BIZ UDPゴシック" w:eastAsia="BIZ UDPゴシック" w:hAnsi="BIZ UDPゴシック" w:cs="ＭＳ 明朝" w:hint="eastAsia"/>
          <w:bCs/>
          <w:sz w:val="24"/>
          <w:u w:val="single"/>
        </w:rPr>
        <w:t>保育所等におけるICT化推進等事業</w:t>
      </w:r>
      <w:r w:rsidR="001202BB" w:rsidRPr="00C06A84">
        <w:rPr>
          <w:rFonts w:ascii="BIZ UDPゴシック" w:eastAsia="BIZ UDPゴシック" w:hAnsi="BIZ UDPゴシック" w:cs="ＭＳ 明朝" w:hint="eastAsia"/>
          <w:bCs/>
          <w:sz w:val="24"/>
          <w:u w:val="single"/>
        </w:rPr>
        <w:t>（91億円）</w:t>
      </w:r>
      <w:r w:rsidR="00C06A84">
        <w:rPr>
          <w:rFonts w:ascii="BIZ UDPゴシック" w:eastAsia="BIZ UDPゴシック" w:hAnsi="BIZ UDPゴシック" w:cs="ＭＳ 明朝" w:hint="eastAsia"/>
          <w:bCs/>
          <w:sz w:val="24"/>
          <w:u w:val="single"/>
        </w:rPr>
        <w:t>【スライド4・5】</w:t>
      </w:r>
    </w:p>
    <w:p w14:paraId="7A199765" w14:textId="3544C115" w:rsidR="001202BB" w:rsidRDefault="001202BB" w:rsidP="00663C6D">
      <w:pPr>
        <w:pStyle w:val="a9"/>
        <w:numPr>
          <w:ilvl w:val="0"/>
          <w:numId w:val="35"/>
        </w:numPr>
        <w:snapToGrid w:val="0"/>
        <w:spacing w:beforeLines="25" w:before="90" w:afterLines="25" w:after="90" w:line="300" w:lineRule="auto"/>
        <w:ind w:leftChars="50" w:left="525"/>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年度予算執行調査により、下記の課題が明らかとなりました。</w:t>
      </w:r>
    </w:p>
    <w:p w14:paraId="29B0235D" w14:textId="62D6A07B" w:rsidR="007B4A5E" w:rsidRDefault="007B4A5E" w:rsidP="00C06A84">
      <w:pPr>
        <w:pStyle w:val="a9"/>
        <w:numPr>
          <w:ilvl w:val="0"/>
          <w:numId w:val="37"/>
        </w:numPr>
        <w:pBdr>
          <w:top w:val="dotted" w:sz="4" w:space="1" w:color="auto"/>
          <w:left w:val="dotted" w:sz="4" w:space="0" w:color="auto"/>
          <w:bottom w:val="dotted" w:sz="4" w:space="1" w:color="auto"/>
          <w:right w:val="dotted" w:sz="4" w:space="4" w:color="auto"/>
        </w:pBdr>
        <w:snapToGrid w:val="0"/>
        <w:spacing w:beforeLines="25" w:before="90" w:afterLines="25" w:after="90" w:line="300" w:lineRule="auto"/>
        <w:ind w:leftChars="150" w:left="735"/>
        <w:rPr>
          <w:rFonts w:cs="ＭＳ 明朝"/>
          <w:bCs/>
          <w:sz w:val="24"/>
        </w:rPr>
      </w:pPr>
      <w:r>
        <w:rPr>
          <w:rFonts w:cs="ＭＳ 明朝" w:hint="eastAsia"/>
          <w:bCs/>
          <w:sz w:val="24"/>
        </w:rPr>
        <w:lastRenderedPageBreak/>
        <w:t>業務負担軽減につながらない機器の導入が補助要件となっている可能性があることから、本補助金の支援対象となるシステムの要件の緩和を検討すべき。</w:t>
      </w:r>
    </w:p>
    <w:p w14:paraId="5ED77A81" w14:textId="018997BD" w:rsidR="007B4A5E" w:rsidRDefault="007B4A5E" w:rsidP="00C06A84">
      <w:pPr>
        <w:pStyle w:val="a9"/>
        <w:numPr>
          <w:ilvl w:val="0"/>
          <w:numId w:val="37"/>
        </w:numPr>
        <w:pBdr>
          <w:top w:val="dotted" w:sz="4" w:space="1" w:color="auto"/>
          <w:left w:val="dotted" w:sz="4" w:space="0" w:color="auto"/>
          <w:bottom w:val="dotted" w:sz="4" w:space="1" w:color="auto"/>
          <w:right w:val="dotted" w:sz="4" w:space="4" w:color="auto"/>
        </w:pBdr>
        <w:snapToGrid w:val="0"/>
        <w:spacing w:beforeLines="25" w:before="90" w:afterLines="25" w:after="90" w:line="300" w:lineRule="auto"/>
        <w:ind w:leftChars="150" w:left="735"/>
        <w:rPr>
          <w:rFonts w:cs="ＭＳ 明朝"/>
          <w:bCs/>
          <w:sz w:val="24"/>
        </w:rPr>
      </w:pPr>
      <w:r>
        <w:rPr>
          <w:rFonts w:cs="ＭＳ 明朝" w:hint="eastAsia"/>
          <w:bCs/>
          <w:sz w:val="24"/>
        </w:rPr>
        <w:t>ICT</w:t>
      </w:r>
      <w:r>
        <w:rPr>
          <w:rFonts w:cs="ＭＳ 明朝" w:hint="eastAsia"/>
          <w:bCs/>
          <w:sz w:val="24"/>
        </w:rPr>
        <w:t>の利活用による生産性向上の支援の目的は、保育所の経営支援ではなく、保育の質の向上や保育士の処遇改善であると考えられることから、費用の節減は保育士等の処遇等に還元されるべき。</w:t>
      </w:r>
      <w:r w:rsidRPr="007B4A5E">
        <w:rPr>
          <w:rFonts w:cs="ＭＳ 明朝" w:hint="eastAsia"/>
          <w:bCs/>
          <w:sz w:val="24"/>
          <w:u w:val="single"/>
        </w:rPr>
        <w:t>例えば、保育士等の処遇改善を補助要件とする、ないし加点要素とすることで</w:t>
      </w:r>
      <w:r w:rsidR="00C84656">
        <w:rPr>
          <w:rFonts w:cs="ＭＳ 明朝" w:hint="eastAsia"/>
          <w:bCs/>
          <w:sz w:val="24"/>
          <w:u w:val="single"/>
        </w:rPr>
        <w:t>優先</w:t>
      </w:r>
      <w:r w:rsidRPr="007B4A5E">
        <w:rPr>
          <w:rFonts w:cs="ＭＳ 明朝" w:hint="eastAsia"/>
          <w:bCs/>
          <w:sz w:val="24"/>
          <w:u w:val="single"/>
        </w:rPr>
        <w:t>採択する仕組みなどを検討すべき。</w:t>
      </w:r>
    </w:p>
    <w:p w14:paraId="4D727C3D" w14:textId="760A198C" w:rsidR="001202BB" w:rsidRDefault="001202BB" w:rsidP="00663C6D">
      <w:pPr>
        <w:pStyle w:val="a9"/>
        <w:numPr>
          <w:ilvl w:val="0"/>
          <w:numId w:val="35"/>
        </w:numPr>
        <w:snapToGrid w:val="0"/>
        <w:spacing w:beforeLines="25" w:before="90" w:afterLines="25" w:after="90" w:line="300" w:lineRule="auto"/>
        <w:ind w:leftChars="50" w:left="525"/>
        <w:rPr>
          <w:rFonts w:cs="ＭＳ 明朝"/>
          <w:bCs/>
          <w:sz w:val="24"/>
        </w:rPr>
      </w:pPr>
      <w:r>
        <w:rPr>
          <w:rFonts w:cs="ＭＳ 明朝" w:hint="eastAsia"/>
          <w:bCs/>
          <w:sz w:val="24"/>
        </w:rPr>
        <w:t>この結果を踏まえ、現行では下記</w:t>
      </w:r>
      <w:r>
        <w:rPr>
          <w:rFonts w:cs="ＭＳ 明朝" w:hint="eastAsia"/>
          <w:bCs/>
          <w:sz w:val="24"/>
        </w:rPr>
        <w:t>3</w:t>
      </w:r>
      <w:r>
        <w:rPr>
          <w:rFonts w:cs="ＭＳ 明朝" w:hint="eastAsia"/>
          <w:bCs/>
          <w:sz w:val="24"/>
        </w:rPr>
        <w:t>機能全てを一体的に備えるシステムの導入</w:t>
      </w:r>
      <w:r w:rsidR="007B4A5E">
        <w:rPr>
          <w:rFonts w:cs="ＭＳ 明朝" w:hint="eastAsia"/>
          <w:bCs/>
          <w:sz w:val="24"/>
        </w:rPr>
        <w:t>が補助要件となってい</w:t>
      </w:r>
      <w:r w:rsidR="00663C6D">
        <w:rPr>
          <w:rFonts w:cs="ＭＳ 明朝" w:hint="eastAsia"/>
          <w:bCs/>
          <w:sz w:val="24"/>
        </w:rPr>
        <w:t>ます</w:t>
      </w:r>
      <w:r w:rsidR="007B4A5E">
        <w:rPr>
          <w:rFonts w:cs="ＭＳ 明朝" w:hint="eastAsia"/>
          <w:bCs/>
          <w:sz w:val="24"/>
        </w:rPr>
        <w:t>が、</w:t>
      </w:r>
      <w:r w:rsidR="007B4A5E">
        <w:rPr>
          <w:rFonts w:cs="ＭＳ 明朝" w:hint="eastAsia"/>
          <w:bCs/>
          <w:sz w:val="24"/>
        </w:rPr>
        <w:t>3</w:t>
      </w:r>
      <w:r w:rsidR="007B4A5E">
        <w:rPr>
          <w:rFonts w:cs="ＭＳ 明朝" w:hint="eastAsia"/>
          <w:bCs/>
          <w:sz w:val="24"/>
        </w:rPr>
        <w:t>機能のうち必要な機能のみを選択して導入する場合も補助対象となるよう</w:t>
      </w:r>
      <w:r w:rsidR="00C84656">
        <w:rPr>
          <w:rFonts w:cs="ＭＳ 明朝" w:hint="eastAsia"/>
          <w:bCs/>
          <w:sz w:val="24"/>
        </w:rPr>
        <w:t>要件が緩和</w:t>
      </w:r>
      <w:r w:rsidR="007B4A5E">
        <w:rPr>
          <w:rFonts w:cs="ＭＳ 明朝" w:hint="eastAsia"/>
          <w:bCs/>
          <w:sz w:val="24"/>
        </w:rPr>
        <w:t>されました。</w:t>
      </w:r>
    </w:p>
    <w:p w14:paraId="0A0102BF" w14:textId="122CE43F" w:rsidR="007B4A5E" w:rsidRPr="007B4A5E" w:rsidRDefault="007B4A5E" w:rsidP="00C06A84">
      <w:pPr>
        <w:pStyle w:val="a9"/>
        <w:pBdr>
          <w:top w:val="single" w:sz="4" w:space="1" w:color="auto"/>
          <w:left w:val="single" w:sz="4" w:space="4" w:color="auto"/>
          <w:bottom w:val="single" w:sz="4" w:space="1" w:color="auto"/>
          <w:right w:val="single" w:sz="4" w:space="4" w:color="auto"/>
        </w:pBdr>
        <w:snapToGrid w:val="0"/>
        <w:spacing w:beforeLines="25" w:before="90" w:afterLines="25" w:after="90" w:line="300" w:lineRule="auto"/>
        <w:ind w:leftChars="0" w:left="420"/>
        <w:rPr>
          <w:rFonts w:ascii="BIZ UDPゴシック" w:eastAsia="BIZ UDPゴシック" w:hAnsi="BIZ UDPゴシック" w:cs="ＭＳ 明朝"/>
          <w:bCs/>
          <w:sz w:val="24"/>
        </w:rPr>
      </w:pPr>
      <w:r w:rsidRPr="007B4A5E">
        <w:rPr>
          <w:rFonts w:ascii="BIZ UDPゴシック" w:eastAsia="BIZ UDPゴシック" w:hAnsi="BIZ UDPゴシック" w:cs="ＭＳ 明朝" w:hint="eastAsia"/>
          <w:bCs/>
          <w:sz w:val="24"/>
        </w:rPr>
        <w:t>【システム導入の補助要件とされている機能】</w:t>
      </w:r>
    </w:p>
    <w:p w14:paraId="5FCF5FC4" w14:textId="5AA13508" w:rsidR="007B4A5E" w:rsidRPr="007B4A5E" w:rsidRDefault="007B4A5E" w:rsidP="00C06A84">
      <w:pPr>
        <w:pStyle w:val="a9"/>
        <w:numPr>
          <w:ilvl w:val="0"/>
          <w:numId w:val="36"/>
        </w:numPr>
        <w:pBdr>
          <w:top w:val="single" w:sz="4" w:space="1" w:color="auto"/>
          <w:left w:val="single" w:sz="4" w:space="4" w:color="auto"/>
          <w:bottom w:val="single" w:sz="4" w:space="1" w:color="auto"/>
          <w:right w:val="single" w:sz="4" w:space="4" w:color="auto"/>
        </w:pBdr>
        <w:snapToGrid w:val="0"/>
        <w:spacing w:beforeLines="25" w:before="90" w:afterLines="25" w:after="90" w:line="300" w:lineRule="auto"/>
        <w:ind w:leftChars="0"/>
        <w:rPr>
          <w:rFonts w:ascii="BIZ UDPゴシック" w:eastAsia="BIZ UDPゴシック" w:hAnsi="BIZ UDPゴシック" w:cs="ＭＳ 明朝"/>
          <w:bCs/>
          <w:sz w:val="24"/>
        </w:rPr>
      </w:pPr>
      <w:r w:rsidRPr="007B4A5E">
        <w:rPr>
          <w:rFonts w:ascii="BIZ UDPゴシック" w:eastAsia="BIZ UDPゴシック" w:hAnsi="BIZ UDPゴシック" w:cs="ＭＳ 明朝" w:hint="eastAsia"/>
          <w:bCs/>
          <w:sz w:val="24"/>
        </w:rPr>
        <w:t>保育に関する計画・記録</w:t>
      </w:r>
    </w:p>
    <w:p w14:paraId="6DA82F06" w14:textId="031C98E0" w:rsidR="007B4A5E" w:rsidRPr="007B4A5E" w:rsidRDefault="007B4A5E" w:rsidP="00C06A84">
      <w:pPr>
        <w:pStyle w:val="a9"/>
        <w:numPr>
          <w:ilvl w:val="0"/>
          <w:numId w:val="36"/>
        </w:numPr>
        <w:pBdr>
          <w:top w:val="single" w:sz="4" w:space="1" w:color="auto"/>
          <w:left w:val="single" w:sz="4" w:space="4" w:color="auto"/>
          <w:bottom w:val="single" w:sz="4" w:space="1" w:color="auto"/>
          <w:right w:val="single" w:sz="4" w:space="4" w:color="auto"/>
        </w:pBdr>
        <w:snapToGrid w:val="0"/>
        <w:spacing w:beforeLines="25" w:before="90" w:afterLines="25" w:after="90" w:line="300" w:lineRule="auto"/>
        <w:ind w:leftChars="0"/>
        <w:rPr>
          <w:rFonts w:ascii="BIZ UDPゴシック" w:eastAsia="BIZ UDPゴシック" w:hAnsi="BIZ UDPゴシック" w:cs="ＭＳ 明朝"/>
          <w:bCs/>
          <w:sz w:val="24"/>
        </w:rPr>
      </w:pPr>
      <w:r w:rsidRPr="007B4A5E">
        <w:rPr>
          <w:rFonts w:ascii="BIZ UDPゴシック" w:eastAsia="BIZ UDPゴシック" w:hAnsi="BIZ UDPゴシック" w:cs="ＭＳ 明朝" w:hint="eastAsia"/>
          <w:bCs/>
          <w:sz w:val="24"/>
        </w:rPr>
        <w:t>園児の登園・降園の管理</w:t>
      </w:r>
    </w:p>
    <w:p w14:paraId="110B9881" w14:textId="09F1736D" w:rsidR="007B4A5E" w:rsidRPr="007B4A5E" w:rsidRDefault="007B4A5E" w:rsidP="00C06A84">
      <w:pPr>
        <w:pStyle w:val="a9"/>
        <w:numPr>
          <w:ilvl w:val="0"/>
          <w:numId w:val="36"/>
        </w:numPr>
        <w:pBdr>
          <w:top w:val="single" w:sz="4" w:space="1" w:color="auto"/>
          <w:left w:val="single" w:sz="4" w:space="4" w:color="auto"/>
          <w:bottom w:val="single" w:sz="4" w:space="1" w:color="auto"/>
          <w:right w:val="single" w:sz="4" w:space="4" w:color="auto"/>
        </w:pBdr>
        <w:snapToGrid w:val="0"/>
        <w:spacing w:beforeLines="25" w:before="90" w:afterLines="25" w:after="90" w:line="300" w:lineRule="auto"/>
        <w:ind w:leftChars="0"/>
        <w:rPr>
          <w:rFonts w:ascii="BIZ UDPゴシック" w:eastAsia="BIZ UDPゴシック" w:hAnsi="BIZ UDPゴシック" w:cs="ＭＳ 明朝"/>
          <w:bCs/>
          <w:sz w:val="24"/>
        </w:rPr>
      </w:pPr>
      <w:r w:rsidRPr="007B4A5E">
        <w:rPr>
          <w:rFonts w:ascii="BIZ UDPゴシック" w:eastAsia="BIZ UDPゴシック" w:hAnsi="BIZ UDPゴシック" w:cs="ＭＳ 明朝" w:hint="eastAsia"/>
          <w:bCs/>
          <w:sz w:val="24"/>
        </w:rPr>
        <w:t>保護者との連絡</w:t>
      </w:r>
    </w:p>
    <w:p w14:paraId="25D7DB2D" w14:textId="028BFDF0" w:rsidR="007B4A5E" w:rsidRDefault="007B4A5E" w:rsidP="00663C6D">
      <w:pPr>
        <w:pStyle w:val="a9"/>
        <w:numPr>
          <w:ilvl w:val="0"/>
          <w:numId w:val="35"/>
        </w:numPr>
        <w:snapToGrid w:val="0"/>
        <w:spacing w:beforeLines="25" w:before="90" w:afterLines="25" w:after="90" w:line="300" w:lineRule="auto"/>
        <w:ind w:leftChars="50" w:left="525"/>
        <w:rPr>
          <w:rFonts w:cs="ＭＳ 明朝"/>
          <w:bCs/>
          <w:sz w:val="24"/>
        </w:rPr>
      </w:pPr>
      <w:r>
        <w:rPr>
          <w:rFonts w:cs="ＭＳ 明朝" w:hint="eastAsia"/>
          <w:bCs/>
          <w:sz w:val="24"/>
        </w:rPr>
        <w:t>また、補助金の申請時に「業務の効率化により費用の縮減効果が生じた場合には保育士の処遇等（賃金</w:t>
      </w:r>
      <w:r w:rsidR="00C06A84">
        <w:rPr>
          <w:rFonts w:cs="ＭＳ 明朝" w:hint="eastAsia"/>
          <w:bCs/>
          <w:sz w:val="24"/>
        </w:rPr>
        <w:t>の改善のみならず、職場環境の改善などを含む）に充てることとし、その旨を保育士等に周知する」旨を申し出た施設を優先的に採択するとしています。</w:t>
      </w:r>
    </w:p>
    <w:p w14:paraId="6801A718" w14:textId="3E5A57BD" w:rsidR="00C06A84" w:rsidRDefault="00C06A84" w:rsidP="00C84656">
      <w:pPr>
        <w:pStyle w:val="a9"/>
        <w:numPr>
          <w:ilvl w:val="0"/>
          <w:numId w:val="35"/>
        </w:numPr>
        <w:snapToGrid w:val="0"/>
        <w:spacing w:afterLines="25" w:after="90" w:line="300" w:lineRule="auto"/>
        <w:ind w:leftChars="50" w:left="525"/>
        <w:rPr>
          <w:rFonts w:cs="ＭＳ 明朝"/>
          <w:bCs/>
          <w:sz w:val="24"/>
        </w:rPr>
      </w:pPr>
      <w:r>
        <w:rPr>
          <w:rFonts w:cs="ＭＳ 明朝" w:hint="eastAsia"/>
          <w:bCs/>
          <w:sz w:val="24"/>
        </w:rPr>
        <w:t>さらには、システム導入による効果の把握を行うため、「残業時間の縮減」「職員同士の話し合いの時間が増えた」「子どもに直接対応する時間が増えた」といった保育の質に関する指標について施設から報告を求め、結果の取りまとめ・公表を行うこととし、さらに各施設においても、</w:t>
      </w:r>
      <w:r>
        <w:rPr>
          <w:rFonts w:cs="ＭＳ 明朝" w:hint="eastAsia"/>
          <w:bCs/>
          <w:sz w:val="24"/>
        </w:rPr>
        <w:t>ICT</w:t>
      </w:r>
      <w:r>
        <w:rPr>
          <w:rFonts w:cs="ＭＳ 明朝" w:hint="eastAsia"/>
          <w:bCs/>
          <w:sz w:val="24"/>
        </w:rPr>
        <w:t>化の取り組みや導入効果について保護者等に積極的に発信するよう促すとしています。</w:t>
      </w:r>
    </w:p>
    <w:p w14:paraId="0336B3F4" w14:textId="6641DF06" w:rsidR="00C84656" w:rsidRDefault="00C84656" w:rsidP="00C84656">
      <w:pPr>
        <w:snapToGrid w:val="0"/>
        <w:spacing w:afterLines="25" w:after="90" w:line="300" w:lineRule="auto"/>
        <w:rPr>
          <w:rFonts w:cs="ＭＳ 明朝"/>
          <w:bCs/>
          <w:sz w:val="24"/>
        </w:rPr>
      </w:pPr>
    </w:p>
    <w:p w14:paraId="701639D4" w14:textId="3A0A11E6" w:rsidR="00C84656" w:rsidRDefault="00C84656" w:rsidP="00C84656">
      <w:pPr>
        <w:snapToGrid w:val="0"/>
        <w:spacing w:afterLines="25" w:after="90" w:line="300" w:lineRule="auto"/>
        <w:rPr>
          <w:rFonts w:cs="ＭＳ 明朝"/>
          <w:bCs/>
          <w:sz w:val="24"/>
        </w:rPr>
      </w:pPr>
    </w:p>
    <w:p w14:paraId="0FA00DC9" w14:textId="73C42FA6" w:rsidR="00C84656" w:rsidRDefault="00C84656" w:rsidP="00C84656">
      <w:pPr>
        <w:snapToGrid w:val="0"/>
        <w:spacing w:afterLines="25" w:after="90" w:line="300" w:lineRule="auto"/>
        <w:rPr>
          <w:rFonts w:cs="ＭＳ 明朝"/>
          <w:bCs/>
          <w:sz w:val="24"/>
        </w:rPr>
      </w:pPr>
    </w:p>
    <w:p w14:paraId="7584FFA9" w14:textId="3D00CEE2" w:rsidR="00C84656" w:rsidRDefault="00C84656" w:rsidP="00C84656">
      <w:pPr>
        <w:snapToGrid w:val="0"/>
        <w:spacing w:afterLines="25" w:after="90" w:line="300" w:lineRule="auto"/>
        <w:rPr>
          <w:rFonts w:cs="ＭＳ 明朝"/>
          <w:bCs/>
          <w:sz w:val="24"/>
        </w:rPr>
      </w:pPr>
    </w:p>
    <w:p w14:paraId="5D3C9255" w14:textId="40D39D68" w:rsidR="00C84656" w:rsidRDefault="00C84656" w:rsidP="00C84656">
      <w:pPr>
        <w:snapToGrid w:val="0"/>
        <w:spacing w:afterLines="25" w:after="90" w:line="300" w:lineRule="auto"/>
        <w:rPr>
          <w:rFonts w:cs="ＭＳ 明朝"/>
          <w:bCs/>
          <w:sz w:val="24"/>
        </w:rPr>
      </w:pPr>
    </w:p>
    <w:p w14:paraId="1CED838A" w14:textId="5BA89399" w:rsidR="00C84656" w:rsidRDefault="00C84656" w:rsidP="00C84656">
      <w:pPr>
        <w:snapToGrid w:val="0"/>
        <w:spacing w:afterLines="25" w:after="90" w:line="300" w:lineRule="auto"/>
        <w:rPr>
          <w:rFonts w:cs="ＭＳ 明朝"/>
          <w:bCs/>
          <w:sz w:val="24"/>
        </w:rPr>
      </w:pPr>
    </w:p>
    <w:p w14:paraId="3B4CE2C5" w14:textId="2F5D758E" w:rsidR="00C84656" w:rsidRDefault="00C84656" w:rsidP="00C84656">
      <w:pPr>
        <w:snapToGrid w:val="0"/>
        <w:spacing w:afterLines="25" w:after="90" w:line="300" w:lineRule="auto"/>
        <w:rPr>
          <w:rFonts w:cs="ＭＳ 明朝"/>
          <w:bCs/>
          <w:sz w:val="24"/>
        </w:rPr>
      </w:pPr>
      <w:r w:rsidRPr="00305E9D">
        <w:rPr>
          <w:rFonts w:cs="ＭＳ 明朝"/>
          <w:bCs/>
          <w:noProof/>
          <w:sz w:val="24"/>
        </w:rPr>
        <w:drawing>
          <wp:anchor distT="0" distB="0" distL="114300" distR="114300" simplePos="0" relativeHeight="251660288" behindDoc="1" locked="0" layoutInCell="1" allowOverlap="1" wp14:anchorId="73C1EA52" wp14:editId="237FBA4D">
            <wp:simplePos x="0" y="0"/>
            <wp:positionH relativeFrom="margin">
              <wp:align>right</wp:align>
            </wp:positionH>
            <wp:positionV relativeFrom="paragraph">
              <wp:posOffset>14605</wp:posOffset>
            </wp:positionV>
            <wp:extent cx="6073081" cy="2804160"/>
            <wp:effectExtent l="19050" t="19050" r="23495"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73081" cy="2804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C5CC209" w14:textId="2D8C8818" w:rsidR="00C84656" w:rsidRDefault="00C84656" w:rsidP="00C84656">
      <w:pPr>
        <w:snapToGrid w:val="0"/>
        <w:spacing w:afterLines="25" w:after="90" w:line="300" w:lineRule="auto"/>
        <w:rPr>
          <w:rFonts w:cs="ＭＳ 明朝"/>
          <w:bCs/>
          <w:sz w:val="24"/>
        </w:rPr>
      </w:pPr>
    </w:p>
    <w:p w14:paraId="034DDCBC" w14:textId="5D19CDDF" w:rsidR="00C84656" w:rsidRDefault="00C84656" w:rsidP="00C84656">
      <w:pPr>
        <w:snapToGrid w:val="0"/>
        <w:spacing w:afterLines="25" w:after="90" w:line="300" w:lineRule="auto"/>
        <w:rPr>
          <w:rFonts w:cs="ＭＳ 明朝"/>
          <w:bCs/>
          <w:sz w:val="24"/>
        </w:rPr>
      </w:pPr>
    </w:p>
    <w:p w14:paraId="41FBB8FC" w14:textId="70F46546" w:rsidR="00C84656" w:rsidRDefault="00C84656" w:rsidP="00C84656">
      <w:pPr>
        <w:snapToGrid w:val="0"/>
        <w:spacing w:afterLines="25" w:after="90" w:line="300" w:lineRule="auto"/>
        <w:rPr>
          <w:rFonts w:cs="ＭＳ 明朝"/>
          <w:bCs/>
          <w:sz w:val="24"/>
        </w:rPr>
      </w:pPr>
    </w:p>
    <w:p w14:paraId="6ADE2471" w14:textId="1F1C8EDB" w:rsidR="00C84656" w:rsidRDefault="00C84656" w:rsidP="00C84656">
      <w:pPr>
        <w:snapToGrid w:val="0"/>
        <w:spacing w:afterLines="25" w:after="90" w:line="300" w:lineRule="auto"/>
        <w:rPr>
          <w:rFonts w:cs="ＭＳ 明朝"/>
          <w:bCs/>
          <w:sz w:val="24"/>
        </w:rPr>
      </w:pPr>
    </w:p>
    <w:p w14:paraId="25A125C0" w14:textId="1C344DD0" w:rsidR="00C84656" w:rsidRDefault="00C84656" w:rsidP="00C84656">
      <w:pPr>
        <w:snapToGrid w:val="0"/>
        <w:spacing w:afterLines="25" w:after="90" w:line="300" w:lineRule="auto"/>
        <w:rPr>
          <w:rFonts w:cs="ＭＳ 明朝"/>
          <w:bCs/>
          <w:sz w:val="24"/>
        </w:rPr>
      </w:pPr>
    </w:p>
    <w:p w14:paraId="1D99F81C" w14:textId="36D011F4" w:rsidR="00C84656" w:rsidRDefault="00C84656" w:rsidP="00C84656">
      <w:pPr>
        <w:snapToGrid w:val="0"/>
        <w:spacing w:afterLines="25" w:after="90" w:line="300" w:lineRule="auto"/>
        <w:rPr>
          <w:rFonts w:cs="ＭＳ 明朝"/>
          <w:bCs/>
          <w:sz w:val="24"/>
        </w:rPr>
      </w:pPr>
    </w:p>
    <w:p w14:paraId="674D97ED" w14:textId="26CA5A95" w:rsidR="00C84656" w:rsidRDefault="00C84656" w:rsidP="00C84656">
      <w:pPr>
        <w:snapToGrid w:val="0"/>
        <w:spacing w:afterLines="25" w:after="90" w:line="300" w:lineRule="auto"/>
        <w:rPr>
          <w:rFonts w:cs="ＭＳ 明朝"/>
          <w:bCs/>
          <w:sz w:val="24"/>
        </w:rPr>
      </w:pPr>
    </w:p>
    <w:p w14:paraId="3C01C6CB" w14:textId="77777777" w:rsidR="00C84656" w:rsidRDefault="00C84656" w:rsidP="00C84656">
      <w:pPr>
        <w:snapToGrid w:val="0"/>
        <w:spacing w:afterLines="25" w:after="90" w:line="300" w:lineRule="auto"/>
        <w:rPr>
          <w:rFonts w:cs="ＭＳ 明朝"/>
          <w:bCs/>
          <w:sz w:val="24"/>
        </w:rPr>
      </w:pPr>
    </w:p>
    <w:p w14:paraId="262D62E3" w14:textId="77777777" w:rsidR="00C84656" w:rsidRPr="00C84656" w:rsidRDefault="00C84656" w:rsidP="00C84656">
      <w:pPr>
        <w:snapToGrid w:val="0"/>
        <w:spacing w:afterLines="25" w:after="90" w:line="300" w:lineRule="auto"/>
        <w:rPr>
          <w:rFonts w:cs="ＭＳ 明朝"/>
          <w:bCs/>
          <w:sz w:val="24"/>
        </w:rPr>
      </w:pPr>
    </w:p>
    <w:p w14:paraId="255CDF45" w14:textId="63C3380A" w:rsidR="009940BE" w:rsidRPr="009940BE" w:rsidRDefault="00305E9D" w:rsidP="009940BE">
      <w:pPr>
        <w:pStyle w:val="a9"/>
        <w:numPr>
          <w:ilvl w:val="0"/>
          <w:numId w:val="34"/>
        </w:numPr>
        <w:snapToGrid w:val="0"/>
        <w:spacing w:beforeLines="100" w:before="360" w:afterLines="25" w:after="90" w:line="300" w:lineRule="auto"/>
        <w:ind w:leftChars="0"/>
        <w:rPr>
          <w:rFonts w:ascii="BIZ UDPゴシック" w:eastAsia="BIZ UDPゴシック" w:hAnsi="BIZ UDPゴシック" w:cs="ＭＳ 明朝"/>
          <w:bCs/>
          <w:sz w:val="24"/>
          <w:u w:val="single"/>
        </w:rPr>
      </w:pPr>
      <w:r>
        <w:rPr>
          <w:rFonts w:ascii="BIZ UDPゴシック" w:eastAsia="BIZ UDPゴシック" w:hAnsi="BIZ UDPゴシック" w:cs="ＭＳ 明朝" w:hint="eastAsia"/>
          <w:bCs/>
          <w:sz w:val="24"/>
          <w:u w:val="single"/>
        </w:rPr>
        <w:t>保育士特定登録取消者管理システムの構築</w:t>
      </w:r>
      <w:r w:rsidR="009940BE" w:rsidRPr="009940BE">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76百万</w:t>
      </w:r>
      <w:r w:rsidR="009940BE" w:rsidRPr="009940BE">
        <w:rPr>
          <w:rFonts w:ascii="BIZ UDPゴシック" w:eastAsia="BIZ UDPゴシック" w:hAnsi="BIZ UDPゴシック" w:cs="ＭＳ 明朝" w:hint="eastAsia"/>
          <w:bCs/>
          <w:sz w:val="24"/>
          <w:u w:val="single"/>
        </w:rPr>
        <w:t>円）【スライド</w:t>
      </w:r>
      <w:r>
        <w:rPr>
          <w:rFonts w:ascii="BIZ UDPゴシック" w:eastAsia="BIZ UDPゴシック" w:hAnsi="BIZ UDPゴシック" w:cs="ＭＳ 明朝" w:hint="eastAsia"/>
          <w:bCs/>
          <w:sz w:val="24"/>
          <w:u w:val="single"/>
        </w:rPr>
        <w:t>9</w:t>
      </w:r>
      <w:r w:rsidR="009940BE" w:rsidRPr="009940BE">
        <w:rPr>
          <w:rFonts w:ascii="BIZ UDPゴシック" w:eastAsia="BIZ UDPゴシック" w:hAnsi="BIZ UDPゴシック" w:cs="ＭＳ 明朝" w:hint="eastAsia"/>
          <w:bCs/>
          <w:sz w:val="24"/>
          <w:u w:val="single"/>
        </w:rPr>
        <w:t>】</w:t>
      </w:r>
    </w:p>
    <w:p w14:paraId="7C9F343B" w14:textId="68D90F0C" w:rsidR="00305E9D" w:rsidRDefault="00305E9D" w:rsidP="00305E9D">
      <w:pPr>
        <w:pStyle w:val="a9"/>
        <w:numPr>
          <w:ilvl w:val="0"/>
          <w:numId w:val="39"/>
        </w:numPr>
        <w:spacing w:beforeLines="25" w:before="90" w:afterLines="25" w:after="90" w:line="276" w:lineRule="auto"/>
        <w:ind w:leftChars="100" w:left="630"/>
        <w:rPr>
          <w:rFonts w:ascii="ＭＳ 明朝" w:hAnsi="ＭＳ 明朝" w:cs="Courier New"/>
          <w:sz w:val="24"/>
          <w:szCs w:val="40"/>
        </w:rPr>
      </w:pPr>
      <w:r w:rsidRPr="00305E9D">
        <w:rPr>
          <w:rFonts w:cs="ＭＳ 明朝" w:hint="eastAsia"/>
          <w:bCs/>
          <w:sz w:val="24"/>
        </w:rPr>
        <w:t>全保協ニュース</w:t>
      </w:r>
      <w:r w:rsidRPr="00305E9D">
        <w:rPr>
          <w:rFonts w:cs="ＭＳ 明朝" w:hint="eastAsia"/>
          <w:bCs/>
          <w:sz w:val="24"/>
        </w:rPr>
        <w:t>No.22-11</w:t>
      </w:r>
      <w:r w:rsidRPr="00305E9D">
        <w:rPr>
          <w:rFonts w:cs="ＭＳ 明朝" w:hint="eastAsia"/>
          <w:bCs/>
          <w:sz w:val="24"/>
        </w:rPr>
        <w:t>でお伝えしているとおり、改正児童福祉法で、</w:t>
      </w:r>
      <w:r w:rsidRPr="00305E9D">
        <w:rPr>
          <w:rFonts w:ascii="ＭＳ 明朝" w:hAnsi="ＭＳ 明朝" w:cs="Courier New" w:hint="eastAsia"/>
          <w:sz w:val="24"/>
          <w:szCs w:val="40"/>
        </w:rPr>
        <w:t>児童をわいせつ行為から守る環境整備として、児童にわいせつ行為を行った保育士の資格管理の厳格化を行うこととされています</w:t>
      </w:r>
      <w:r w:rsidR="00663C6D" w:rsidRPr="00305E9D">
        <w:rPr>
          <w:rFonts w:ascii="ＭＳ 明朝" w:hAnsi="ＭＳ 明朝" w:cs="Courier New" w:hint="eastAsia"/>
          <w:sz w:val="24"/>
          <w:szCs w:val="40"/>
        </w:rPr>
        <w:t>（令和</w:t>
      </w:r>
      <w:r w:rsidR="00663C6D" w:rsidRPr="00663C6D">
        <w:rPr>
          <w:rFonts w:cs="Courier New"/>
          <w:sz w:val="24"/>
          <w:szCs w:val="40"/>
        </w:rPr>
        <w:t>5</w:t>
      </w:r>
      <w:r w:rsidR="00663C6D" w:rsidRPr="00305E9D">
        <w:rPr>
          <w:rFonts w:ascii="ＭＳ 明朝" w:hAnsi="ＭＳ 明朝" w:cs="Courier New" w:hint="eastAsia"/>
          <w:sz w:val="24"/>
          <w:szCs w:val="40"/>
        </w:rPr>
        <w:t>年</w:t>
      </w:r>
      <w:r w:rsidR="00663C6D" w:rsidRPr="00663C6D">
        <w:rPr>
          <w:rFonts w:cs="Courier New"/>
          <w:sz w:val="24"/>
          <w:szCs w:val="40"/>
        </w:rPr>
        <w:t>4</w:t>
      </w:r>
      <w:r w:rsidR="00663C6D" w:rsidRPr="00305E9D">
        <w:rPr>
          <w:rFonts w:ascii="ＭＳ 明朝" w:hAnsi="ＭＳ 明朝" w:cs="Courier New" w:hint="eastAsia"/>
          <w:sz w:val="24"/>
          <w:szCs w:val="40"/>
        </w:rPr>
        <w:t>月</w:t>
      </w:r>
      <w:r w:rsidR="00663C6D" w:rsidRPr="00663C6D">
        <w:rPr>
          <w:rFonts w:cs="Courier New"/>
          <w:sz w:val="24"/>
          <w:szCs w:val="40"/>
        </w:rPr>
        <w:t>1</w:t>
      </w:r>
      <w:r w:rsidR="00663C6D" w:rsidRPr="00305E9D">
        <w:rPr>
          <w:rFonts w:ascii="ＭＳ 明朝" w:hAnsi="ＭＳ 明朝" w:cs="Courier New" w:hint="eastAsia"/>
          <w:sz w:val="24"/>
          <w:szCs w:val="40"/>
        </w:rPr>
        <w:t>日より施行）</w:t>
      </w:r>
      <w:r w:rsidRPr="00305E9D">
        <w:rPr>
          <w:rFonts w:ascii="ＭＳ 明朝" w:hAnsi="ＭＳ 明朝" w:cs="Courier New" w:hint="eastAsia"/>
          <w:sz w:val="24"/>
          <w:szCs w:val="40"/>
        </w:rPr>
        <w:t>。</w:t>
      </w:r>
    </w:p>
    <w:p w14:paraId="74466DEB" w14:textId="2B882E8C" w:rsidR="00305E9D" w:rsidRDefault="00305E9D" w:rsidP="00305E9D">
      <w:pPr>
        <w:pStyle w:val="a9"/>
        <w:numPr>
          <w:ilvl w:val="0"/>
          <w:numId w:val="39"/>
        </w:numPr>
        <w:spacing w:beforeLines="25" w:before="90" w:afterLines="25" w:after="90" w:line="276" w:lineRule="auto"/>
        <w:ind w:leftChars="100" w:left="630"/>
        <w:rPr>
          <w:rFonts w:ascii="ＭＳ 明朝" w:hAnsi="ＭＳ 明朝" w:cs="Courier New"/>
          <w:sz w:val="24"/>
          <w:szCs w:val="40"/>
        </w:rPr>
      </w:pPr>
      <w:r w:rsidRPr="00305E9D">
        <w:rPr>
          <w:rFonts w:ascii="ＭＳ 明朝" w:hAnsi="ＭＳ 明朝" w:cs="Courier New" w:hint="eastAsia"/>
          <w:sz w:val="24"/>
          <w:szCs w:val="40"/>
        </w:rPr>
        <w:t>わいせつ行為を行ったことにより保育士の登録を取り消された者等（特定登録取消者）の情報が登録されたデータベースの整備し、わいせつ行為を行った保育士の情報を、保育士を雇用する者等が把握できるような仕組みの構築のため</w:t>
      </w:r>
      <w:r w:rsidRPr="00663C6D">
        <w:rPr>
          <w:rFonts w:cs="Courier New"/>
          <w:sz w:val="24"/>
          <w:szCs w:val="40"/>
        </w:rPr>
        <w:t>7,600</w:t>
      </w:r>
      <w:r w:rsidRPr="00305E9D">
        <w:rPr>
          <w:rFonts w:ascii="ＭＳ 明朝" w:hAnsi="ＭＳ 明朝" w:cs="Courier New" w:hint="eastAsia"/>
          <w:sz w:val="24"/>
          <w:szCs w:val="40"/>
        </w:rPr>
        <w:t>万円が計上されました。</w:t>
      </w:r>
    </w:p>
    <w:p w14:paraId="226E78B8" w14:textId="0541652B" w:rsidR="0023386A" w:rsidRPr="0023386A" w:rsidRDefault="0023386A" w:rsidP="0023386A">
      <w:pPr>
        <w:spacing w:beforeLines="25" w:before="90" w:afterLines="25" w:after="90" w:line="276" w:lineRule="auto"/>
        <w:rPr>
          <w:rFonts w:ascii="ＭＳ 明朝" w:hAnsi="ＭＳ 明朝" w:cs="Courier New"/>
          <w:sz w:val="24"/>
          <w:szCs w:val="40"/>
        </w:rPr>
      </w:pPr>
      <w:r>
        <w:rPr>
          <w:rFonts w:ascii="ＭＳ 明朝" w:hAnsi="ＭＳ 明朝" w:cs="Courier New"/>
          <w:noProof/>
          <w:sz w:val="24"/>
          <w:szCs w:val="40"/>
        </w:rPr>
        <w:drawing>
          <wp:inline distT="0" distB="0" distL="0" distR="0" wp14:anchorId="3321CB8C" wp14:editId="46C0F482">
            <wp:extent cx="6451600" cy="1485097"/>
            <wp:effectExtent l="0" t="0" r="635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803" cy="1507012"/>
                    </a:xfrm>
                    <a:prstGeom prst="rect">
                      <a:avLst/>
                    </a:prstGeom>
                    <a:noFill/>
                    <a:ln>
                      <a:noFill/>
                    </a:ln>
                  </pic:spPr>
                </pic:pic>
              </a:graphicData>
            </a:graphic>
          </wp:inline>
        </w:drawing>
      </w:r>
    </w:p>
    <w:p w14:paraId="675B4F70" w14:textId="3566D286" w:rsidR="00127B10" w:rsidRPr="00127B10" w:rsidRDefault="00127B10" w:rsidP="001A23B9">
      <w:pPr>
        <w:snapToGrid w:val="0"/>
        <w:spacing w:beforeLines="100" w:before="360" w:afterLines="25" w:after="90" w:line="300" w:lineRule="auto"/>
        <w:ind w:rightChars="-300" w:right="-63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３</w:t>
      </w:r>
      <w:r w:rsidRPr="00127B10">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新型コロナウイルス</w:t>
      </w:r>
      <w:r w:rsidR="00305E9D">
        <w:rPr>
          <w:rFonts w:ascii="BIZ UDPゴシック" w:eastAsia="BIZ UDPゴシック" w:hAnsi="BIZ UDPゴシック" w:cs="ＭＳ 明朝" w:hint="eastAsia"/>
          <w:bCs/>
          <w:sz w:val="24"/>
        </w:rPr>
        <w:t>感染症に係る保育所等に対する事業継続支援事業</w:t>
      </w:r>
      <w:r w:rsidRPr="00127B10">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56</w:t>
      </w:r>
      <w:r w:rsidRPr="00127B10">
        <w:rPr>
          <w:rFonts w:ascii="BIZ UDPゴシック" w:eastAsia="BIZ UDPゴシック" w:hAnsi="BIZ UDPゴシック" w:cs="ＭＳ 明朝" w:hint="eastAsia"/>
          <w:bCs/>
          <w:sz w:val="24"/>
        </w:rPr>
        <w:t>億円）</w:t>
      </w:r>
      <w:r w:rsidR="001A23B9">
        <w:rPr>
          <w:rFonts w:ascii="BIZ UDPゴシック" w:eastAsia="BIZ UDPゴシック" w:hAnsi="BIZ UDPゴシック" w:cs="ＭＳ 明朝" w:hint="eastAsia"/>
          <w:bCs/>
          <w:sz w:val="24"/>
        </w:rPr>
        <w:t>【スライド10】</w:t>
      </w:r>
    </w:p>
    <w:p w14:paraId="0BCA8BEA" w14:textId="2A810E75" w:rsidR="001A23B9" w:rsidRDefault="001A23B9" w:rsidP="001A23B9">
      <w:pPr>
        <w:pStyle w:val="a9"/>
        <w:numPr>
          <w:ilvl w:val="0"/>
          <w:numId w:val="35"/>
        </w:numPr>
        <w:snapToGrid w:val="0"/>
        <w:spacing w:beforeLines="25" w:before="90" w:afterLines="25" w:after="90" w:line="300" w:lineRule="auto"/>
        <w:ind w:leftChars="0"/>
        <w:rPr>
          <w:rFonts w:cs="ＭＳ 明朝"/>
          <w:bCs/>
          <w:sz w:val="24"/>
        </w:rPr>
      </w:pPr>
      <w:r>
        <w:rPr>
          <w:rFonts w:cs="ＭＳ 明朝" w:hint="eastAsia"/>
          <w:bCs/>
          <w:sz w:val="24"/>
        </w:rPr>
        <w:t>本事業は、保育所等における新型コロナウイルス感染症の感染拡大防止対策の支援として、新型コロナウイルスの感染者や濃厚接触者等が発生した場合に、職員が感染症対策の徹底を図りながら事業を継続的に実施していくために必要な経費について補助を行うものです（新規事業）。</w:t>
      </w:r>
    </w:p>
    <w:p w14:paraId="1BC69A7F" w14:textId="77777777" w:rsidR="001A23B9" w:rsidRDefault="001A23B9" w:rsidP="001A23B9">
      <w:pPr>
        <w:pStyle w:val="a9"/>
        <w:numPr>
          <w:ilvl w:val="0"/>
          <w:numId w:val="35"/>
        </w:numPr>
        <w:snapToGrid w:val="0"/>
        <w:spacing w:beforeLines="25" w:before="90" w:afterLines="25" w:after="90" w:line="300" w:lineRule="auto"/>
        <w:ind w:leftChars="0"/>
        <w:rPr>
          <w:rFonts w:cs="ＭＳ 明朝"/>
          <w:bCs/>
          <w:sz w:val="24"/>
        </w:rPr>
      </w:pPr>
      <w:r>
        <w:rPr>
          <w:rFonts w:cs="ＭＳ 明朝" w:hint="eastAsia"/>
          <w:bCs/>
          <w:sz w:val="24"/>
        </w:rPr>
        <w:t>なお、本事業の創設にあたり、</w:t>
      </w:r>
      <w:r w:rsidR="00127B10" w:rsidRPr="001A23B9">
        <w:rPr>
          <w:rFonts w:cs="ＭＳ 明朝" w:hint="eastAsia"/>
          <w:bCs/>
          <w:sz w:val="24"/>
        </w:rPr>
        <w:t>既存の</w:t>
      </w:r>
      <w:r>
        <w:rPr>
          <w:rFonts w:cs="ＭＳ 明朝" w:hint="eastAsia"/>
          <w:bCs/>
          <w:sz w:val="24"/>
        </w:rPr>
        <w:t>「</w:t>
      </w:r>
      <w:r w:rsidR="00127B10" w:rsidRPr="001A23B9">
        <w:rPr>
          <w:rFonts w:cs="ＭＳ 明朝" w:hint="eastAsia"/>
          <w:bCs/>
          <w:sz w:val="24"/>
        </w:rPr>
        <w:t>新型</w:t>
      </w:r>
      <w:r w:rsidR="00305E9D" w:rsidRPr="001A23B9">
        <w:rPr>
          <w:rFonts w:cs="ＭＳ 明朝" w:hint="eastAsia"/>
          <w:bCs/>
          <w:sz w:val="24"/>
        </w:rPr>
        <w:t>コロナウイルス感染症対策支援事業</w:t>
      </w:r>
      <w:r>
        <w:rPr>
          <w:rFonts w:cs="ＭＳ 明朝" w:hint="eastAsia"/>
          <w:bCs/>
          <w:sz w:val="24"/>
        </w:rPr>
        <w:t>」は終了となります。</w:t>
      </w:r>
    </w:p>
    <w:p w14:paraId="4814F72D" w14:textId="296C6043" w:rsidR="00127B10" w:rsidRDefault="001A23B9" w:rsidP="001A23B9">
      <w:pPr>
        <w:pStyle w:val="a9"/>
        <w:numPr>
          <w:ilvl w:val="0"/>
          <w:numId w:val="35"/>
        </w:numPr>
        <w:snapToGrid w:val="0"/>
        <w:spacing w:beforeLines="25" w:before="90" w:afterLines="25" w:after="90" w:line="300" w:lineRule="auto"/>
        <w:ind w:leftChars="0"/>
        <w:rPr>
          <w:rFonts w:cs="ＭＳ 明朝"/>
          <w:bCs/>
          <w:sz w:val="24"/>
        </w:rPr>
      </w:pPr>
      <w:r>
        <w:rPr>
          <w:rFonts w:cs="ＭＳ 明朝" w:hint="eastAsia"/>
          <w:bCs/>
          <w:sz w:val="24"/>
        </w:rPr>
        <w:t>詳細は追って示される予定です。</w:t>
      </w:r>
    </w:p>
    <w:p w14:paraId="3DB5A71B" w14:textId="6DB7A502" w:rsidR="001A23B9" w:rsidRDefault="001A23B9" w:rsidP="001A23B9">
      <w:pPr>
        <w:snapToGrid w:val="0"/>
        <w:spacing w:beforeLines="25" w:before="90" w:afterLines="25" w:after="90" w:line="300" w:lineRule="auto"/>
        <w:rPr>
          <w:rFonts w:cs="ＭＳ 明朝"/>
          <w:bCs/>
          <w:sz w:val="24"/>
        </w:rPr>
      </w:pPr>
    </w:p>
    <w:p w14:paraId="37A944CD" w14:textId="1ADF05A8" w:rsidR="00305E9D" w:rsidRPr="001A23B9" w:rsidRDefault="001A23B9" w:rsidP="00305E9D">
      <w:pPr>
        <w:snapToGrid w:val="0"/>
        <w:spacing w:beforeLines="25" w:before="90" w:afterLines="25" w:after="90" w:line="300" w:lineRule="auto"/>
        <w:rPr>
          <w:rFonts w:cs="ＭＳ 明朝"/>
          <w:bCs/>
          <w:sz w:val="24"/>
        </w:rPr>
      </w:pPr>
      <w:r w:rsidRPr="001A23B9">
        <w:rPr>
          <w:rFonts w:cs="ＭＳ 明朝"/>
          <w:bCs/>
          <w:noProof/>
          <w:sz w:val="24"/>
        </w:rPr>
        <w:lastRenderedPageBreak/>
        <w:drawing>
          <wp:inline distT="0" distB="0" distL="0" distR="0" wp14:anchorId="78E8CAAE" wp14:editId="3ECE9FEA">
            <wp:extent cx="6120130" cy="4232910"/>
            <wp:effectExtent l="19050" t="19050" r="13970" b="152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232910"/>
                    </a:xfrm>
                    <a:prstGeom prst="rect">
                      <a:avLst/>
                    </a:prstGeom>
                    <a:ln>
                      <a:solidFill>
                        <a:schemeClr val="tx1"/>
                      </a:solidFill>
                    </a:ln>
                  </pic:spPr>
                </pic:pic>
              </a:graphicData>
            </a:graphic>
          </wp:inline>
        </w:drawing>
      </w:r>
    </w:p>
    <w:p w14:paraId="54424597" w14:textId="77777777" w:rsidR="001A23B9" w:rsidRDefault="001A23B9" w:rsidP="00355893">
      <w:pPr>
        <w:snapToGrid w:val="0"/>
        <w:ind w:left="600" w:rightChars="-203" w:right="-426" w:hangingChars="150" w:hanging="600"/>
        <w:contextualSpacing/>
        <w:rPr>
          <w:rFonts w:ascii="BIZ UDPゴシック" w:eastAsia="BIZ UDPゴシック" w:hAnsi="BIZ UDPゴシック" w:cs="Courier New"/>
          <w:b/>
          <w:sz w:val="40"/>
          <w:szCs w:val="40"/>
        </w:rPr>
      </w:pPr>
    </w:p>
    <w:p w14:paraId="13B34F73" w14:textId="0D748182" w:rsidR="00355893" w:rsidRPr="001A23B9" w:rsidRDefault="00355893" w:rsidP="001A23B9">
      <w:pPr>
        <w:snapToGrid w:val="0"/>
        <w:ind w:left="600" w:rightChars="-203" w:right="-426"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355893">
        <w:rPr>
          <w:rFonts w:ascii="BIZ UDPゴシック" w:eastAsia="BIZ UDPゴシック" w:hAnsi="BIZ UDPゴシック" w:cs="Courier New" w:hint="eastAsia"/>
          <w:b/>
          <w:sz w:val="40"/>
          <w:szCs w:val="40"/>
        </w:rPr>
        <w:t>令和4</w:t>
      </w:r>
      <w:r w:rsidRPr="00355893">
        <w:rPr>
          <w:rFonts w:ascii="BIZ UDPゴシック" w:eastAsia="BIZ UDPゴシック" w:hAnsi="BIZ UDPゴシック" w:cs="Courier New"/>
          <w:b/>
          <w:sz w:val="40"/>
          <w:szCs w:val="40"/>
        </w:rPr>
        <w:t>年</w:t>
      </w:r>
      <w:r w:rsidRPr="00355893">
        <w:rPr>
          <w:rFonts w:ascii="BIZ UDPゴシック" w:eastAsia="BIZ UDPゴシック" w:hAnsi="BIZ UDPゴシック" w:cs="Courier New" w:hint="eastAsia"/>
          <w:b/>
          <w:sz w:val="40"/>
          <w:szCs w:val="40"/>
        </w:rPr>
        <w:t>度</w:t>
      </w:r>
      <w:r w:rsidRPr="00355893">
        <w:rPr>
          <w:rFonts w:ascii="BIZ UDPゴシック" w:eastAsia="BIZ UDPゴシック" w:hAnsi="BIZ UDPゴシック" w:cs="Courier New"/>
          <w:b/>
          <w:sz w:val="40"/>
          <w:szCs w:val="40"/>
        </w:rPr>
        <w:t>認定こども園研修</w:t>
      </w:r>
      <w:r w:rsidRPr="00355893">
        <w:rPr>
          <w:rFonts w:ascii="BIZ UDPゴシック" w:eastAsia="BIZ UDPゴシック" w:hAnsi="BIZ UDPゴシック" w:cs="Courier New" w:hint="eastAsia"/>
          <w:b/>
          <w:sz w:val="40"/>
          <w:szCs w:val="40"/>
        </w:rPr>
        <w:t>会へのご参加をお待ちしております！</w:t>
      </w:r>
    </w:p>
    <w:p w14:paraId="7D6BEFA1" w14:textId="46E884E4" w:rsidR="004E47EF" w:rsidRPr="004E47EF" w:rsidRDefault="00355893" w:rsidP="001A23B9">
      <w:pPr>
        <w:snapToGrid w:val="0"/>
        <w:spacing w:beforeLines="100" w:before="360" w:afterLines="25" w:after="90" w:line="300" w:lineRule="auto"/>
        <w:rPr>
          <w:rFonts w:cs="ＭＳ 明朝"/>
          <w:bCs/>
          <w:sz w:val="24"/>
        </w:rPr>
      </w:pPr>
      <w:r>
        <w:rPr>
          <w:rFonts w:cs="ＭＳ 明朝" w:hint="eastAsia"/>
          <w:bCs/>
          <w:sz w:val="24"/>
        </w:rPr>
        <w:t xml:space="preserve">　令和</w:t>
      </w:r>
      <w:r>
        <w:rPr>
          <w:rFonts w:cs="ＭＳ 明朝" w:hint="eastAsia"/>
          <w:bCs/>
          <w:sz w:val="24"/>
        </w:rPr>
        <w:t>4</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5</w:t>
      </w:r>
      <w:r>
        <w:rPr>
          <w:rFonts w:cs="ＭＳ 明朝" w:hint="eastAsia"/>
          <w:bCs/>
          <w:sz w:val="24"/>
        </w:rPr>
        <w:t>日（月）～</w:t>
      </w:r>
      <w:r>
        <w:rPr>
          <w:rFonts w:cs="ＭＳ 明朝" w:hint="eastAsia"/>
          <w:bCs/>
          <w:sz w:val="24"/>
        </w:rPr>
        <w:t>6</w:t>
      </w:r>
      <w:r>
        <w:rPr>
          <w:rFonts w:cs="ＭＳ 明朝" w:hint="eastAsia"/>
          <w:bCs/>
          <w:sz w:val="24"/>
        </w:rPr>
        <w:t>日（火）、「令和</w:t>
      </w:r>
      <w:r>
        <w:rPr>
          <w:rFonts w:cs="ＭＳ 明朝" w:hint="eastAsia"/>
          <w:bCs/>
          <w:sz w:val="24"/>
        </w:rPr>
        <w:t>4</w:t>
      </w:r>
      <w:r>
        <w:rPr>
          <w:rFonts w:cs="ＭＳ 明朝" w:hint="eastAsia"/>
          <w:bCs/>
          <w:sz w:val="24"/>
        </w:rPr>
        <w:t>年度認定こども園研修会」を</w:t>
      </w:r>
      <w:r w:rsidR="004E47EF">
        <w:rPr>
          <w:rFonts w:cs="ＭＳ 明朝" w:hint="eastAsia"/>
          <w:bCs/>
          <w:sz w:val="24"/>
        </w:rPr>
        <w:t>ハイブリッド形式（参集＆ライブ配信）にて</w:t>
      </w:r>
      <w:r>
        <w:rPr>
          <w:rFonts w:cs="ＭＳ 明朝" w:hint="eastAsia"/>
          <w:bCs/>
          <w:sz w:val="24"/>
        </w:rPr>
        <w:t>開催します</w:t>
      </w:r>
      <w:r w:rsidR="004E47EF">
        <w:rPr>
          <w:rFonts w:cs="ＭＳ 明朝" w:hint="eastAsia"/>
          <w:bCs/>
          <w:sz w:val="24"/>
        </w:rPr>
        <w:t>。参集方式の研修会は令和元年度の開催以降、</w:t>
      </w:r>
      <w:r w:rsidR="004E47EF">
        <w:rPr>
          <w:rFonts w:cs="ＭＳ 明朝" w:hint="eastAsia"/>
          <w:bCs/>
          <w:sz w:val="24"/>
        </w:rPr>
        <w:t>3</w:t>
      </w:r>
      <w:r w:rsidR="004E47EF">
        <w:rPr>
          <w:rFonts w:cs="ＭＳ 明朝" w:hint="eastAsia"/>
          <w:bCs/>
          <w:sz w:val="24"/>
        </w:rPr>
        <w:t>年ぶりとなります！</w:t>
      </w:r>
      <w:r w:rsidR="004B7EA5">
        <w:rPr>
          <w:rFonts w:cs="ＭＳ 明朝" w:hint="eastAsia"/>
          <w:bCs/>
          <w:sz w:val="24"/>
        </w:rPr>
        <w:t>（後日アーカイブ配信もあります。）</w:t>
      </w:r>
    </w:p>
    <w:p w14:paraId="323005CA" w14:textId="223BA239" w:rsidR="00355893" w:rsidRDefault="00355893" w:rsidP="004E47EF">
      <w:pPr>
        <w:snapToGrid w:val="0"/>
        <w:spacing w:beforeLines="25" w:before="90" w:afterLines="25" w:after="90" w:line="300" w:lineRule="auto"/>
        <w:ind w:firstLineChars="100" w:firstLine="240"/>
        <w:rPr>
          <w:rFonts w:cs="ＭＳ 明朝"/>
          <w:bCs/>
          <w:sz w:val="24"/>
        </w:rPr>
      </w:pPr>
      <w:r>
        <w:rPr>
          <w:rFonts w:cs="ＭＳ 明朝" w:hint="eastAsia"/>
          <w:bCs/>
          <w:sz w:val="24"/>
        </w:rPr>
        <w:t>内容としては「認定こども園」の運営や機能における基礎的な解説を踏まえた学識者からの講義や、参加者同士でのグループワークによる意見交換などを予定しております。</w:t>
      </w:r>
    </w:p>
    <w:p w14:paraId="6CFB2F0D" w14:textId="2E6F3272" w:rsidR="004E47EF" w:rsidRDefault="00355893" w:rsidP="00355893">
      <w:pPr>
        <w:snapToGrid w:val="0"/>
        <w:spacing w:beforeLines="25" w:before="90" w:afterLines="25" w:after="90" w:line="300" w:lineRule="auto"/>
        <w:rPr>
          <w:rFonts w:cs="ＭＳ 明朝"/>
          <w:bCs/>
          <w:sz w:val="24"/>
        </w:rPr>
      </w:pPr>
      <w:r>
        <w:rPr>
          <w:rFonts w:cs="ＭＳ 明朝" w:hint="eastAsia"/>
          <w:bCs/>
          <w:sz w:val="24"/>
        </w:rPr>
        <w:t xml:space="preserve">　これからの「認定こども園」における役割や意義を考える内容が盛りだくさんとなっており</w:t>
      </w:r>
      <w:r w:rsidR="004E47EF">
        <w:rPr>
          <w:rFonts w:cs="ＭＳ 明朝" w:hint="eastAsia"/>
          <w:bCs/>
          <w:sz w:val="24"/>
        </w:rPr>
        <w:t>、今後の運営に資するような内容となっており</w:t>
      </w:r>
      <w:r>
        <w:rPr>
          <w:rFonts w:cs="ＭＳ 明朝" w:hint="eastAsia"/>
          <w:bCs/>
          <w:sz w:val="24"/>
        </w:rPr>
        <w:t>ますので、</w:t>
      </w:r>
      <w:r w:rsidR="004E47EF">
        <w:rPr>
          <w:rFonts w:cs="ＭＳ 明朝" w:hint="eastAsia"/>
          <w:bCs/>
          <w:sz w:val="24"/>
        </w:rPr>
        <w:t>ぜひご参加ください！</w:t>
      </w:r>
    </w:p>
    <w:p w14:paraId="3A9CFD0E" w14:textId="063CF493" w:rsidR="004E47EF" w:rsidRDefault="004E47EF" w:rsidP="00355893">
      <w:pPr>
        <w:snapToGrid w:val="0"/>
        <w:spacing w:beforeLines="25" w:before="90" w:afterLines="25" w:after="90" w:line="300" w:lineRule="auto"/>
        <w:rPr>
          <w:rFonts w:cs="ＭＳ 明朝"/>
          <w:bCs/>
          <w:sz w:val="24"/>
        </w:rPr>
      </w:pPr>
      <w:r>
        <w:rPr>
          <w:rFonts w:cs="ＭＳ 明朝" w:hint="eastAsia"/>
          <w:bCs/>
          <w:sz w:val="24"/>
        </w:rPr>
        <w:t xml:space="preserve">　認定こども園の役職員はもちろんのこと、これから認定こども園への移行を検討している保育所等の役職員、保育行政関係者も受講することができます。</w:t>
      </w:r>
    </w:p>
    <w:p w14:paraId="23363F23" w14:textId="77777777" w:rsidR="004B7EA5" w:rsidRPr="00305E9D" w:rsidRDefault="004E47EF" w:rsidP="004B7EA5">
      <w:pPr>
        <w:snapToGrid w:val="0"/>
        <w:spacing w:beforeLines="25" w:before="90" w:afterLines="25" w:after="90" w:line="300" w:lineRule="auto"/>
        <w:rPr>
          <w:rFonts w:cs="ＭＳ 明朝"/>
          <w:bCs/>
          <w:sz w:val="24"/>
        </w:rPr>
      </w:pPr>
      <w:r>
        <w:rPr>
          <w:rFonts w:cs="ＭＳ 明朝" w:hint="eastAsia"/>
          <w:bCs/>
          <w:sz w:val="24"/>
        </w:rPr>
        <w:t xml:space="preserve">　</w:t>
      </w:r>
      <w:r w:rsidR="004B7EA5">
        <w:rPr>
          <w:rFonts w:cs="ＭＳ 明朝" w:hint="eastAsia"/>
          <w:bCs/>
          <w:sz w:val="24"/>
        </w:rPr>
        <w:t>研修会の詳細については全保協ホームページから、要項をダウンロードできますので、</w:t>
      </w:r>
    </w:p>
    <w:p w14:paraId="16519EFE" w14:textId="5D68C5FD" w:rsidR="004B7EA5" w:rsidRDefault="004B7EA5" w:rsidP="00355893">
      <w:pPr>
        <w:snapToGrid w:val="0"/>
        <w:spacing w:beforeLines="25" w:before="90" w:afterLines="25" w:after="90" w:line="300" w:lineRule="auto"/>
        <w:rPr>
          <w:rFonts w:cs="ＭＳ 明朝"/>
          <w:bCs/>
          <w:sz w:val="24"/>
        </w:rPr>
      </w:pPr>
      <w:r>
        <w:rPr>
          <w:rFonts w:cs="ＭＳ 明朝" w:hint="eastAsia"/>
          <w:bCs/>
          <w:sz w:val="24"/>
        </w:rPr>
        <w:t>ご参照ください。</w:t>
      </w:r>
    </w:p>
    <w:p w14:paraId="17806A08" w14:textId="06B06F7F" w:rsidR="004B7EA5" w:rsidRDefault="00000000" w:rsidP="00355893">
      <w:pPr>
        <w:snapToGrid w:val="0"/>
        <w:spacing w:beforeLines="25" w:before="90" w:afterLines="25" w:after="90" w:line="300" w:lineRule="auto"/>
        <w:rPr>
          <w:rFonts w:cs="ＭＳ 明朝"/>
          <w:bCs/>
          <w:sz w:val="24"/>
        </w:rPr>
      </w:pPr>
      <w:hyperlink r:id="rId11" w:history="1">
        <w:r w:rsidR="004B7EA5" w:rsidRPr="004B7EA5">
          <w:rPr>
            <w:rStyle w:val="a3"/>
            <w:rFonts w:cs="ＭＳ 明朝"/>
            <w:bCs/>
            <w:sz w:val="24"/>
          </w:rPr>
          <w:t>https://www.zenhokyo.gr.jp/kensyu/kensyu.htm</w:t>
        </w:r>
      </w:hyperlink>
    </w:p>
    <w:p w14:paraId="318F022B" w14:textId="17807585" w:rsidR="004B7EA5" w:rsidRDefault="004B7EA5" w:rsidP="00355893">
      <w:pPr>
        <w:snapToGrid w:val="0"/>
        <w:spacing w:beforeLines="25" w:before="90" w:afterLines="25" w:after="90" w:line="300" w:lineRule="auto"/>
        <w:rPr>
          <w:rFonts w:cs="ＭＳ 明朝"/>
          <w:bCs/>
          <w:sz w:val="24"/>
        </w:rPr>
      </w:pPr>
    </w:p>
    <w:p w14:paraId="362937C6" w14:textId="77777777" w:rsidR="001A23B9" w:rsidRDefault="001A23B9" w:rsidP="00355893">
      <w:pPr>
        <w:snapToGrid w:val="0"/>
        <w:spacing w:beforeLines="25" w:before="90" w:afterLines="25" w:after="90" w:line="300" w:lineRule="auto"/>
        <w:rPr>
          <w:rFonts w:cs="ＭＳ 明朝"/>
          <w:bCs/>
          <w:sz w:val="24"/>
        </w:rPr>
      </w:pPr>
    </w:p>
    <w:p w14:paraId="7275AEEF" w14:textId="544D38F5" w:rsidR="004E47EF" w:rsidRDefault="004E47EF" w:rsidP="004B7EA5">
      <w:pPr>
        <w:snapToGrid w:val="0"/>
        <w:spacing w:beforeLines="25" w:before="90" w:afterLines="25" w:after="90" w:line="300" w:lineRule="auto"/>
        <w:ind w:firstLineChars="100" w:firstLine="240"/>
        <w:rPr>
          <w:rFonts w:cs="ＭＳ 明朝"/>
          <w:bCs/>
          <w:sz w:val="24"/>
        </w:rPr>
      </w:pPr>
      <w:r>
        <w:rPr>
          <w:rFonts w:cs="ＭＳ 明朝" w:hint="eastAsia"/>
          <w:bCs/>
          <w:sz w:val="24"/>
        </w:rPr>
        <w:lastRenderedPageBreak/>
        <w:t>申込み期限が</w:t>
      </w:r>
      <w:r w:rsidRPr="004E47EF">
        <w:rPr>
          <w:rFonts w:cs="ＭＳ 明朝" w:hint="eastAsia"/>
          <w:b/>
          <w:bCs/>
          <w:sz w:val="32"/>
          <w:u w:val="single"/>
        </w:rPr>
        <w:t>1</w:t>
      </w:r>
      <w:r w:rsidRPr="004E47EF">
        <w:rPr>
          <w:rFonts w:cs="ＭＳ 明朝"/>
          <w:b/>
          <w:bCs/>
          <w:sz w:val="32"/>
          <w:u w:val="single"/>
        </w:rPr>
        <w:t>1</w:t>
      </w:r>
      <w:r w:rsidRPr="004E47EF">
        <w:rPr>
          <w:rFonts w:cs="ＭＳ 明朝" w:hint="eastAsia"/>
          <w:b/>
          <w:bCs/>
          <w:sz w:val="32"/>
          <w:u w:val="single"/>
        </w:rPr>
        <w:t>月</w:t>
      </w:r>
      <w:r w:rsidRPr="004E47EF">
        <w:rPr>
          <w:rFonts w:cs="ＭＳ 明朝" w:hint="eastAsia"/>
          <w:b/>
          <w:bCs/>
          <w:sz w:val="32"/>
          <w:u w:val="single"/>
        </w:rPr>
        <w:t>1</w:t>
      </w:r>
      <w:r w:rsidRPr="004E47EF">
        <w:rPr>
          <w:rFonts w:cs="ＭＳ 明朝"/>
          <w:b/>
          <w:bCs/>
          <w:sz w:val="32"/>
          <w:u w:val="single"/>
        </w:rPr>
        <w:t>8</w:t>
      </w:r>
      <w:r w:rsidRPr="004E47EF">
        <w:rPr>
          <w:rFonts w:cs="ＭＳ 明朝" w:hint="eastAsia"/>
          <w:b/>
          <w:bCs/>
          <w:sz w:val="32"/>
          <w:u w:val="single"/>
        </w:rPr>
        <w:t>日（金）</w:t>
      </w:r>
      <w:r>
        <w:rPr>
          <w:rFonts w:cs="ＭＳ 明朝" w:hint="eastAsia"/>
          <w:bCs/>
          <w:sz w:val="24"/>
        </w:rPr>
        <w:t>となっており、〆切間近となっておりますので、</w:t>
      </w:r>
    </w:p>
    <w:p w14:paraId="324C9E4C" w14:textId="6A5DBF1D" w:rsidR="004E47EF" w:rsidRDefault="004E47EF" w:rsidP="00355893">
      <w:pPr>
        <w:snapToGrid w:val="0"/>
        <w:spacing w:beforeLines="25" w:before="90" w:afterLines="25" w:after="90" w:line="300" w:lineRule="auto"/>
        <w:rPr>
          <w:rFonts w:cs="ＭＳ 明朝"/>
          <w:bCs/>
          <w:sz w:val="24"/>
        </w:rPr>
      </w:pPr>
      <w:r>
        <w:rPr>
          <w:rFonts w:cs="ＭＳ 明朝" w:hint="eastAsia"/>
          <w:bCs/>
          <w:sz w:val="24"/>
        </w:rPr>
        <w:t>お申込みいただける方は下記のサイトからお申し込みください。</w:t>
      </w:r>
    </w:p>
    <w:p w14:paraId="4AB8EF4F" w14:textId="792436F6" w:rsidR="004E47EF" w:rsidRDefault="00000000" w:rsidP="00355893">
      <w:pPr>
        <w:snapToGrid w:val="0"/>
        <w:spacing w:beforeLines="25" w:before="90" w:afterLines="25" w:after="90" w:line="300" w:lineRule="auto"/>
      </w:pPr>
      <w:hyperlink r:id="rId12" w:tgtFrame="_blank" w:history="1">
        <w:r w:rsidR="004E47EF">
          <w:rPr>
            <w:rStyle w:val="a3"/>
            <w:rFonts w:ascii="Arial" w:hAnsi="Arial" w:cs="Arial"/>
            <w:color w:val="1155CC"/>
            <w:shd w:val="clear" w:color="auto" w:fill="FFFFFF"/>
          </w:rPr>
          <w:t>http://www.mwt-mice.com/organizer/organizers/hoiku221205</w:t>
        </w:r>
      </w:hyperlink>
    </w:p>
    <w:p w14:paraId="7D5D85FB" w14:textId="77777777" w:rsidR="004B7EA5" w:rsidRPr="004B7EA5" w:rsidRDefault="004B7EA5" w:rsidP="00355893">
      <w:pPr>
        <w:snapToGrid w:val="0"/>
        <w:spacing w:beforeLines="25" w:before="90" w:afterLines="25" w:after="90" w:line="300" w:lineRule="auto"/>
      </w:pPr>
    </w:p>
    <w:p w14:paraId="23C8C0D2" w14:textId="4B1F0EA8" w:rsidR="004E47EF" w:rsidRPr="00305E9D" w:rsidRDefault="004B7EA5" w:rsidP="00355893">
      <w:pPr>
        <w:snapToGrid w:val="0"/>
        <w:spacing w:beforeLines="25" w:before="90" w:afterLines="25" w:after="90" w:line="300" w:lineRule="auto"/>
        <w:rPr>
          <w:rFonts w:cs="ＭＳ 明朝"/>
          <w:bCs/>
          <w:sz w:val="24"/>
        </w:rPr>
      </w:pPr>
      <w:r>
        <w:rPr>
          <w:rFonts w:cs="ＭＳ 明朝" w:hint="eastAsia"/>
          <w:bCs/>
          <w:sz w:val="24"/>
        </w:rPr>
        <w:t xml:space="preserve">　たくさんのご参加お待ちしております！</w:t>
      </w:r>
    </w:p>
    <w:sectPr w:rsidR="004E47EF" w:rsidRPr="00305E9D" w:rsidSect="00440910">
      <w:footerReference w:type="default" r:id="rId13"/>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1B0E" w14:textId="77777777" w:rsidR="00AA13CA" w:rsidRDefault="00AA13CA" w:rsidP="00AC6D2B">
      <w:r>
        <w:separator/>
      </w:r>
    </w:p>
  </w:endnote>
  <w:endnote w:type="continuationSeparator" w:id="0">
    <w:p w14:paraId="6BB23BD2" w14:textId="77777777" w:rsidR="00AA13CA" w:rsidRDefault="00AA13C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4D4DB30" w:rsidR="00131D06" w:rsidRDefault="00131D06" w:rsidP="003B15AE">
        <w:pPr>
          <w:pStyle w:val="ac"/>
          <w:jc w:val="center"/>
        </w:pPr>
        <w:r>
          <w:fldChar w:fldCharType="begin"/>
        </w:r>
        <w:r>
          <w:instrText>PAGE   \* MERGEFORMAT</w:instrText>
        </w:r>
        <w:r>
          <w:fldChar w:fldCharType="separate"/>
        </w:r>
        <w:r w:rsidR="00B53965" w:rsidRPr="00B5396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A8C1" w14:textId="77777777" w:rsidR="00AA13CA" w:rsidRDefault="00AA13CA" w:rsidP="00AC6D2B">
      <w:r>
        <w:separator/>
      </w:r>
    </w:p>
  </w:footnote>
  <w:footnote w:type="continuationSeparator" w:id="0">
    <w:p w14:paraId="26BF9400" w14:textId="77777777" w:rsidR="00AA13CA" w:rsidRDefault="00AA13C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87"/>
    <w:multiLevelType w:val="hybridMultilevel"/>
    <w:tmpl w:val="849267C8"/>
    <w:lvl w:ilvl="0" w:tplc="CFF8FF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6D65EB"/>
    <w:multiLevelType w:val="hybridMultilevel"/>
    <w:tmpl w:val="8D3A64EE"/>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1F400667"/>
    <w:multiLevelType w:val="hybridMultilevel"/>
    <w:tmpl w:val="4D8C4CD4"/>
    <w:lvl w:ilvl="0" w:tplc="C526F282">
      <w:start w:val="1"/>
      <w:numFmt w:val="decimal"/>
      <w:lvlText w:val="%1."/>
      <w:lvlJc w:val="left"/>
      <w:pPr>
        <w:ind w:left="420" w:hanging="420"/>
      </w:pPr>
      <w:rPr>
        <w:rFonts w:ascii="BIZ UDPゴシック" w:eastAsia="BIZ UDPゴシック" w:hAnsi="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2712EFF"/>
    <w:multiLevelType w:val="hybridMultilevel"/>
    <w:tmpl w:val="0AF224E4"/>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484FE8"/>
    <w:multiLevelType w:val="hybridMultilevel"/>
    <w:tmpl w:val="6B9E1524"/>
    <w:lvl w:ilvl="0" w:tplc="39CEFC98">
      <w:start w:val="1"/>
      <w:numFmt w:val="bullet"/>
      <w:lvlText w:val="・"/>
      <w:lvlJc w:val="left"/>
      <w:pPr>
        <w:ind w:left="840" w:hanging="42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0A5DE0"/>
    <w:multiLevelType w:val="hybridMultilevel"/>
    <w:tmpl w:val="2E7EEF42"/>
    <w:lvl w:ilvl="0" w:tplc="10CA605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BBD7C05"/>
    <w:multiLevelType w:val="hybridMultilevel"/>
    <w:tmpl w:val="4566CAF6"/>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78856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312108">
    <w:abstractNumId w:val="24"/>
  </w:num>
  <w:num w:numId="3" w16cid:durableId="1600214516">
    <w:abstractNumId w:val="20"/>
  </w:num>
  <w:num w:numId="4" w16cid:durableId="989557685">
    <w:abstractNumId w:val="21"/>
  </w:num>
  <w:num w:numId="5" w16cid:durableId="257258641">
    <w:abstractNumId w:val="16"/>
  </w:num>
  <w:num w:numId="6" w16cid:durableId="2088187792">
    <w:abstractNumId w:val="27"/>
  </w:num>
  <w:num w:numId="7" w16cid:durableId="201942772">
    <w:abstractNumId w:val="12"/>
  </w:num>
  <w:num w:numId="8" w16cid:durableId="2065635915">
    <w:abstractNumId w:val="10"/>
  </w:num>
  <w:num w:numId="9" w16cid:durableId="1215435245">
    <w:abstractNumId w:val="18"/>
  </w:num>
  <w:num w:numId="10" w16cid:durableId="2056537995">
    <w:abstractNumId w:val="15"/>
  </w:num>
  <w:num w:numId="11" w16cid:durableId="1669401982">
    <w:abstractNumId w:val="11"/>
  </w:num>
  <w:num w:numId="12" w16cid:durableId="868876574">
    <w:abstractNumId w:val="31"/>
  </w:num>
  <w:num w:numId="13" w16cid:durableId="969869046">
    <w:abstractNumId w:val="4"/>
  </w:num>
  <w:num w:numId="14" w16cid:durableId="619265107">
    <w:abstractNumId w:val="32"/>
  </w:num>
  <w:num w:numId="15" w16cid:durableId="909313528">
    <w:abstractNumId w:val="2"/>
  </w:num>
  <w:num w:numId="16" w16cid:durableId="166291038">
    <w:abstractNumId w:val="36"/>
  </w:num>
  <w:num w:numId="17" w16cid:durableId="1965965784">
    <w:abstractNumId w:val="5"/>
  </w:num>
  <w:num w:numId="18" w16cid:durableId="813714676">
    <w:abstractNumId w:val="33"/>
  </w:num>
  <w:num w:numId="19" w16cid:durableId="902373673">
    <w:abstractNumId w:val="30"/>
  </w:num>
  <w:num w:numId="20" w16cid:durableId="1413308832">
    <w:abstractNumId w:val="13"/>
  </w:num>
  <w:num w:numId="21" w16cid:durableId="1353259958">
    <w:abstractNumId w:val="7"/>
  </w:num>
  <w:num w:numId="22" w16cid:durableId="352457421">
    <w:abstractNumId w:val="14"/>
  </w:num>
  <w:num w:numId="23" w16cid:durableId="705911575">
    <w:abstractNumId w:val="3"/>
  </w:num>
  <w:num w:numId="24" w16cid:durableId="1519808346">
    <w:abstractNumId w:val="28"/>
  </w:num>
  <w:num w:numId="25" w16cid:durableId="432823696">
    <w:abstractNumId w:val="37"/>
  </w:num>
  <w:num w:numId="26" w16cid:durableId="209609945">
    <w:abstractNumId w:val="22"/>
  </w:num>
  <w:num w:numId="27" w16cid:durableId="710420205">
    <w:abstractNumId w:val="25"/>
  </w:num>
  <w:num w:numId="28" w16cid:durableId="1711882216">
    <w:abstractNumId w:val="23"/>
  </w:num>
  <w:num w:numId="29" w16cid:durableId="1260411751">
    <w:abstractNumId w:val="35"/>
  </w:num>
  <w:num w:numId="30" w16cid:durableId="962736523">
    <w:abstractNumId w:val="19"/>
  </w:num>
  <w:num w:numId="31" w16cid:durableId="1106534714">
    <w:abstractNumId w:val="1"/>
  </w:num>
  <w:num w:numId="32" w16cid:durableId="1915699362">
    <w:abstractNumId w:val="8"/>
  </w:num>
  <w:num w:numId="33" w16cid:durableId="582184049">
    <w:abstractNumId w:val="9"/>
  </w:num>
  <w:num w:numId="34" w16cid:durableId="1059786359">
    <w:abstractNumId w:val="0"/>
  </w:num>
  <w:num w:numId="35" w16cid:durableId="417871700">
    <w:abstractNumId w:val="17"/>
  </w:num>
  <w:num w:numId="36" w16cid:durableId="1953004008">
    <w:abstractNumId w:val="29"/>
  </w:num>
  <w:num w:numId="37" w16cid:durableId="50545960">
    <w:abstractNumId w:val="26"/>
  </w:num>
  <w:num w:numId="38" w16cid:durableId="1739748581">
    <w:abstractNumId w:val="34"/>
  </w:num>
  <w:num w:numId="39" w16cid:durableId="91698346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2BB"/>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B10"/>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3B9"/>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A"/>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299"/>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5E9D"/>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893"/>
    <w:rsid w:val="003577FB"/>
    <w:rsid w:val="00357B88"/>
    <w:rsid w:val="0036060C"/>
    <w:rsid w:val="00360E91"/>
    <w:rsid w:val="0036204F"/>
    <w:rsid w:val="00362DB3"/>
    <w:rsid w:val="00363D66"/>
    <w:rsid w:val="00364696"/>
    <w:rsid w:val="00364ACB"/>
    <w:rsid w:val="00364C3B"/>
    <w:rsid w:val="0036587D"/>
    <w:rsid w:val="00366E81"/>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177F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B7E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47E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53C9"/>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C6D"/>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3BF"/>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E73"/>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402"/>
    <w:rsid w:val="007B2F8A"/>
    <w:rsid w:val="007B3421"/>
    <w:rsid w:val="007B378B"/>
    <w:rsid w:val="007B3A4B"/>
    <w:rsid w:val="007B3D8B"/>
    <w:rsid w:val="007B4A5E"/>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40BE"/>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B21"/>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CA"/>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3965"/>
    <w:rsid w:val="00B54F41"/>
    <w:rsid w:val="00B5585D"/>
    <w:rsid w:val="00B56940"/>
    <w:rsid w:val="00B56BE2"/>
    <w:rsid w:val="00B56E43"/>
    <w:rsid w:val="00B57221"/>
    <w:rsid w:val="00B57942"/>
    <w:rsid w:val="00B57B47"/>
    <w:rsid w:val="00B60DB7"/>
    <w:rsid w:val="00B612EF"/>
    <w:rsid w:val="00B622BE"/>
    <w:rsid w:val="00B6271F"/>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A84"/>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656"/>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7FD"/>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6C33"/>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613"/>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4B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wt-mice.com/organizer/organizers/hoiku221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nhokyo.gr.jp/kensyu/kensyu.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B555-034D-47C5-9293-2A97C2A4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36</cp:revision>
  <cp:lastPrinted>2022-11-10T01:03:00Z</cp:lastPrinted>
  <dcterms:created xsi:type="dcterms:W3CDTF">2022-08-26T10:13:00Z</dcterms:created>
  <dcterms:modified xsi:type="dcterms:W3CDTF">2022-11-11T04:46:00Z</dcterms:modified>
</cp:coreProperties>
</file>