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12E7DDC6" w14:textId="69FFEF1D" w:rsidR="006078AD" w:rsidRDefault="006078AD"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2" w:name="_Hlk75965608"/>
      <w:bookmarkEnd w:id="0"/>
      <w:r w:rsidRPr="006078AD">
        <w:rPr>
          <w:rFonts w:ascii="BIZ UDPゴシック" w:eastAsia="BIZ UDPゴシック" w:hAnsi="BIZ UDPゴシック" w:hint="eastAsia"/>
          <w:w w:val="99"/>
          <w:sz w:val="26"/>
          <w:szCs w:val="26"/>
        </w:rPr>
        <w:t>第6</w:t>
      </w:r>
      <w:r w:rsidR="00C2100C">
        <w:rPr>
          <w:rFonts w:ascii="BIZ UDPゴシック" w:eastAsia="BIZ UDPゴシック" w:hAnsi="BIZ UDPゴシック" w:hint="eastAsia"/>
          <w:w w:val="99"/>
          <w:sz w:val="26"/>
          <w:szCs w:val="26"/>
        </w:rPr>
        <w:t>5</w:t>
      </w:r>
      <w:r w:rsidRPr="006078AD">
        <w:rPr>
          <w:rFonts w:ascii="BIZ UDPゴシック" w:eastAsia="BIZ UDPゴシック" w:hAnsi="BIZ UDPゴシック" w:hint="eastAsia"/>
          <w:w w:val="99"/>
          <w:sz w:val="26"/>
          <w:szCs w:val="26"/>
        </w:rPr>
        <w:t>回全国保育研究大会　参加受付中</w:t>
      </w:r>
      <w:bookmarkEnd w:id="2"/>
      <w:r w:rsidR="000E2BBB">
        <w:rPr>
          <w:rFonts w:ascii="BIZ UDPゴシック" w:eastAsia="BIZ UDPゴシック" w:hAnsi="BIZ UDPゴシック" w:hint="eastAsia"/>
          <w:w w:val="99"/>
          <w:sz w:val="26"/>
          <w:szCs w:val="26"/>
        </w:rPr>
        <w:t>！</w:t>
      </w:r>
    </w:p>
    <w:p w14:paraId="779AFF1D" w14:textId="79B66714" w:rsidR="006078AD" w:rsidRDefault="006078AD" w:rsidP="006078AD">
      <w:pPr>
        <w:pStyle w:val="a9"/>
        <w:tabs>
          <w:tab w:val="left" w:leader="middleDot" w:pos="9214"/>
          <w:tab w:val="left" w:pos="10080"/>
        </w:tabs>
        <w:ind w:leftChars="0" w:left="357" w:right="425"/>
        <w:rPr>
          <w:rFonts w:ascii="BIZ UDPゴシック" w:eastAsia="BIZ UDPゴシック" w:hAnsi="BIZ UDPゴシック"/>
          <w:w w:val="99"/>
          <w:sz w:val="26"/>
          <w:szCs w:val="26"/>
        </w:rPr>
      </w:pPr>
      <w:r w:rsidRPr="006078AD">
        <w:rPr>
          <w:rFonts w:ascii="BIZ UDPゴシック" w:eastAsia="BIZ UDPゴシック" w:hAnsi="BIZ UDPゴシック" w:hint="eastAsia"/>
          <w:w w:val="99"/>
          <w:sz w:val="26"/>
          <w:szCs w:val="26"/>
        </w:rPr>
        <w:t>「すべての人が子どもと子育てに関わりをもつ社会の実現をめざして」</w:t>
      </w:r>
      <w:r>
        <w:rPr>
          <w:rFonts w:ascii="BIZ UDPゴシック" w:eastAsia="BIZ UDPゴシック" w:hAnsi="BIZ UDPゴシック"/>
          <w:w w:val="99"/>
          <w:sz w:val="26"/>
          <w:szCs w:val="26"/>
        </w:rPr>
        <w:tab/>
      </w:r>
    </w:p>
    <w:p w14:paraId="1E454225" w14:textId="5057DD1A" w:rsidR="006078AD" w:rsidRDefault="006078AD"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6078AD">
        <w:rPr>
          <w:rFonts w:ascii="BIZ UDPゴシック" w:eastAsia="BIZ UDPゴシック" w:hAnsi="BIZ UDPゴシック" w:hint="eastAsia"/>
          <w:w w:val="99"/>
          <w:sz w:val="26"/>
          <w:szCs w:val="26"/>
        </w:rPr>
        <w:t>第6</w:t>
      </w:r>
      <w:r w:rsidR="00C2100C">
        <w:rPr>
          <w:rFonts w:ascii="BIZ UDPゴシック" w:eastAsia="BIZ UDPゴシック" w:hAnsi="BIZ UDPゴシック" w:hint="eastAsia"/>
          <w:w w:val="99"/>
          <w:sz w:val="26"/>
          <w:szCs w:val="26"/>
        </w:rPr>
        <w:t>5</w:t>
      </w:r>
      <w:r w:rsidRPr="006078AD">
        <w:rPr>
          <w:rFonts w:ascii="BIZ UDPゴシック" w:eastAsia="BIZ UDPゴシック" w:hAnsi="BIZ UDPゴシック" w:hint="eastAsia"/>
          <w:w w:val="99"/>
          <w:sz w:val="26"/>
          <w:szCs w:val="26"/>
        </w:rPr>
        <w:t>回全国保育研究大会 フリー発表分科会の研究発表の募集について</w:t>
      </w:r>
      <w:r>
        <w:rPr>
          <w:rFonts w:ascii="BIZ UDPゴシック" w:eastAsia="BIZ UDPゴシック" w:hAnsi="BIZ UDPゴシック"/>
          <w:w w:val="99"/>
          <w:sz w:val="26"/>
          <w:szCs w:val="26"/>
        </w:rPr>
        <w:tab/>
      </w:r>
    </w:p>
    <w:p w14:paraId="55CA05BC" w14:textId="35C4F50C" w:rsidR="004774CF" w:rsidRDefault="004774CF"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令和4年度　公立保育所等トップセミナー 参加受付中！</w:t>
      </w:r>
      <w:r>
        <w:rPr>
          <w:rFonts w:ascii="BIZ UDPゴシック" w:eastAsia="BIZ UDPゴシック" w:hAnsi="BIZ UDPゴシック"/>
          <w:w w:val="99"/>
          <w:sz w:val="26"/>
          <w:szCs w:val="26"/>
        </w:rPr>
        <w:tab/>
      </w:r>
    </w:p>
    <w:p w14:paraId="5463D6BB" w14:textId="2EAC0D78" w:rsidR="00007934" w:rsidRPr="003E7AAE" w:rsidRDefault="00007934" w:rsidP="000E2BBB">
      <w:pPr>
        <w:snapToGrid w:val="0"/>
        <w:spacing w:beforeLines="50" w:before="180" w:afterLines="50" w:after="180" w:line="480" w:lineRule="auto"/>
        <w:rPr>
          <w:snapToGrid w:val="0"/>
        </w:rPr>
      </w:pPr>
      <w:bookmarkStart w:id="3" w:name="_Hlk36759458"/>
      <w:bookmarkStart w:id="4" w:name="_Hlk36052104"/>
      <w:bookmarkEnd w:id="1"/>
      <w:r w:rsidRPr="003E7AAE">
        <w:rPr>
          <w:snapToGrid w:val="0"/>
        </w:rPr>
        <w:t>-----------------------------------------------------------------------------------------------------------------------------------------</w:t>
      </w:r>
    </w:p>
    <w:bookmarkEnd w:id="3"/>
    <w:bookmarkEnd w:id="4"/>
    <w:p w14:paraId="0B1B6220" w14:textId="34C77C5D" w:rsidR="006078AD" w:rsidRPr="009C7C37" w:rsidRDefault="004353D6" w:rsidP="00561A1F">
      <w:pPr>
        <w:snapToGrid w:val="0"/>
        <w:ind w:left="600" w:hangingChars="150" w:hanging="600"/>
        <w:contextualSpacing/>
        <w:rPr>
          <w:rFonts w:ascii="BIZ UDPゴシック" w:eastAsia="BIZ UDPゴシック" w:hAnsi="BIZ UDPゴシック" w:cs="Courier New"/>
          <w:b/>
          <w:sz w:val="40"/>
          <w:szCs w:val="40"/>
        </w:rPr>
      </w:pPr>
      <w:r w:rsidRPr="009C7C37">
        <w:rPr>
          <w:rFonts w:ascii="BIZ UDPゴシック" w:eastAsia="BIZ UDPゴシック" w:hAnsi="BIZ UDPゴシック" w:cs="Courier New" w:hint="eastAsia"/>
          <w:b/>
          <w:sz w:val="40"/>
          <w:szCs w:val="40"/>
        </w:rPr>
        <w:t>◆</w:t>
      </w:r>
      <w:r w:rsidR="00F00015" w:rsidRPr="009C7C37">
        <w:rPr>
          <w:rFonts w:ascii="BIZ UDPゴシック" w:eastAsia="BIZ UDPゴシック" w:hAnsi="BIZ UDPゴシック" w:cs="Courier New" w:hint="eastAsia"/>
          <w:b/>
          <w:sz w:val="40"/>
          <w:szCs w:val="40"/>
        </w:rPr>
        <w:t xml:space="preserve"> </w:t>
      </w:r>
      <w:r w:rsidR="006078AD" w:rsidRPr="009C7C37">
        <w:rPr>
          <w:rFonts w:ascii="BIZ UDPゴシック" w:eastAsia="BIZ UDPゴシック" w:hAnsi="BIZ UDPゴシック" w:cs="Courier New" w:hint="eastAsia"/>
          <w:b/>
          <w:sz w:val="40"/>
          <w:szCs w:val="40"/>
        </w:rPr>
        <w:t>第6</w:t>
      </w:r>
      <w:r w:rsidR="00D53D7B">
        <w:rPr>
          <w:rFonts w:ascii="BIZ UDPゴシック" w:eastAsia="BIZ UDPゴシック" w:hAnsi="BIZ UDPゴシック" w:cs="Courier New" w:hint="eastAsia"/>
          <w:b/>
          <w:sz w:val="40"/>
          <w:szCs w:val="40"/>
        </w:rPr>
        <w:t>5</w:t>
      </w:r>
      <w:r w:rsidR="006078AD" w:rsidRPr="009C7C37">
        <w:rPr>
          <w:rFonts w:ascii="BIZ UDPゴシック" w:eastAsia="BIZ UDPゴシック" w:hAnsi="BIZ UDPゴシック" w:cs="Courier New" w:hint="eastAsia"/>
          <w:b/>
          <w:sz w:val="40"/>
          <w:szCs w:val="40"/>
        </w:rPr>
        <w:t>回全国保育研究大会　参加受付中</w:t>
      </w:r>
      <w:r w:rsidR="000E2BBB">
        <w:rPr>
          <w:rFonts w:ascii="BIZ UDPゴシック" w:eastAsia="BIZ UDPゴシック" w:hAnsi="BIZ UDPゴシック" w:cs="Courier New" w:hint="eastAsia"/>
          <w:b/>
          <w:sz w:val="40"/>
          <w:szCs w:val="40"/>
        </w:rPr>
        <w:t>！</w:t>
      </w:r>
    </w:p>
    <w:p w14:paraId="3F973846" w14:textId="7422B1C7" w:rsidR="004353D6" w:rsidRPr="009C7C37" w:rsidRDefault="006078AD" w:rsidP="006078AD">
      <w:pPr>
        <w:snapToGrid w:val="0"/>
        <w:ind w:leftChars="100" w:left="210"/>
        <w:contextualSpacing/>
        <w:rPr>
          <w:rFonts w:ascii="BIZ UDPゴシック" w:eastAsia="BIZ UDPゴシック" w:hAnsi="BIZ UDPゴシック" w:cs="Courier New"/>
          <w:b/>
          <w:sz w:val="40"/>
          <w:szCs w:val="40"/>
        </w:rPr>
      </w:pPr>
      <w:r w:rsidRPr="009C7C37">
        <w:rPr>
          <w:rFonts w:ascii="BIZ UDPゴシック" w:eastAsia="BIZ UDPゴシック" w:hAnsi="BIZ UDPゴシック" w:cs="Courier New" w:hint="eastAsia"/>
          <w:b/>
          <w:sz w:val="40"/>
          <w:szCs w:val="40"/>
        </w:rPr>
        <w:t>「すべての人が子どもと子育てに関わりをもつ社会の実現をめざして」</w:t>
      </w:r>
    </w:p>
    <w:p w14:paraId="2756AA53" w14:textId="77777777" w:rsidR="004353D6" w:rsidRPr="009C7C37" w:rsidRDefault="004353D6" w:rsidP="004353D6">
      <w:pPr>
        <w:snapToGrid w:val="0"/>
        <w:ind w:left="240" w:hangingChars="100" w:hanging="240"/>
        <w:contextualSpacing/>
        <w:rPr>
          <w:rFonts w:ascii="ＭＳ 明朝" w:hAnsi="ＭＳ 明朝" w:cs="ＭＳ 明朝"/>
          <w:bCs/>
          <w:sz w:val="24"/>
        </w:rPr>
      </w:pPr>
      <w:r w:rsidRPr="009C7C37">
        <w:rPr>
          <w:rFonts w:ascii="ＭＳ 明朝" w:hAnsi="ＭＳ 明朝" w:cs="ＭＳ 明朝" w:hint="eastAsia"/>
          <w:bCs/>
          <w:sz w:val="24"/>
        </w:rPr>
        <w:t xml:space="preserve">　</w:t>
      </w:r>
    </w:p>
    <w:p w14:paraId="3262430C" w14:textId="2F62D196" w:rsidR="009D0FDA" w:rsidRPr="00B5340E" w:rsidRDefault="00C93D59" w:rsidP="00F00A9F">
      <w:pPr>
        <w:snapToGrid w:val="0"/>
        <w:spacing w:beforeLines="25" w:before="90" w:line="300" w:lineRule="auto"/>
        <w:ind w:firstLineChars="100" w:firstLine="240"/>
        <w:rPr>
          <w:rFonts w:cs="ＭＳ 明朝"/>
          <w:bCs/>
          <w:sz w:val="24"/>
          <w:highlight w:val="yellow"/>
        </w:rPr>
      </w:pPr>
      <w:r w:rsidRPr="009C7C37">
        <w:rPr>
          <w:rFonts w:cs="ＭＳ 明朝" w:hint="eastAsia"/>
          <w:bCs/>
          <w:sz w:val="24"/>
        </w:rPr>
        <w:t>全国保育協議</w:t>
      </w:r>
      <w:r w:rsidRPr="00C93D59">
        <w:rPr>
          <w:rFonts w:cs="ＭＳ 明朝" w:hint="eastAsia"/>
          <w:bCs/>
          <w:sz w:val="24"/>
        </w:rPr>
        <w:t>会では、毎年「全国保育研究大会」を開催し、全国からおよそ</w:t>
      </w:r>
      <w:r w:rsidRPr="00C93D59">
        <w:rPr>
          <w:rFonts w:cs="ＭＳ 明朝" w:hint="eastAsia"/>
          <w:bCs/>
          <w:sz w:val="24"/>
        </w:rPr>
        <w:t>1,500</w:t>
      </w:r>
      <w:r w:rsidRPr="00C93D59">
        <w:rPr>
          <w:rFonts w:cs="ＭＳ 明朝" w:hint="eastAsia"/>
          <w:bCs/>
          <w:sz w:val="24"/>
        </w:rPr>
        <w:t>名の参加者のもと、保育・子育て支援に関する実践者の姿勢を社会にアピールするとともに、今日的な保育・子育て支援の実践ならびに制度等をめぐる課題について幅広く研究協議を行って</w:t>
      </w:r>
      <w:r w:rsidR="001B7D8A">
        <w:rPr>
          <w:rFonts w:cs="ＭＳ 明朝" w:hint="eastAsia"/>
          <w:bCs/>
          <w:sz w:val="24"/>
        </w:rPr>
        <w:t>い</w:t>
      </w:r>
      <w:r w:rsidRPr="00C93D59">
        <w:rPr>
          <w:rFonts w:cs="ＭＳ 明朝" w:hint="eastAsia"/>
          <w:bCs/>
          <w:sz w:val="24"/>
        </w:rPr>
        <w:t>ます。</w:t>
      </w:r>
    </w:p>
    <w:p w14:paraId="4FFA8913" w14:textId="7C33FC34" w:rsidR="00F00A9F" w:rsidRDefault="001B7D8A" w:rsidP="00F00A9F">
      <w:pPr>
        <w:snapToGrid w:val="0"/>
        <w:spacing w:beforeLines="25" w:before="90" w:line="300" w:lineRule="auto"/>
        <w:ind w:firstLineChars="100" w:firstLine="240"/>
        <w:rPr>
          <w:rFonts w:cs="ＭＳ 明朝"/>
          <w:bCs/>
          <w:sz w:val="24"/>
        </w:rPr>
      </w:pPr>
      <w:r>
        <w:rPr>
          <w:rFonts w:cs="ＭＳ 明朝" w:hint="eastAsia"/>
          <w:bCs/>
          <w:sz w:val="24"/>
        </w:rPr>
        <w:t>今年度</w:t>
      </w:r>
      <w:r w:rsidR="00C93D59" w:rsidRPr="00C93D59">
        <w:rPr>
          <w:rFonts w:cs="ＭＳ 明朝" w:hint="eastAsia"/>
          <w:bCs/>
          <w:sz w:val="24"/>
        </w:rPr>
        <w:t>は「第</w:t>
      </w:r>
      <w:r w:rsidR="00C93D59" w:rsidRPr="00C93D59">
        <w:rPr>
          <w:rFonts w:cs="ＭＳ 明朝" w:hint="eastAsia"/>
          <w:bCs/>
          <w:sz w:val="24"/>
        </w:rPr>
        <w:t>6</w:t>
      </w:r>
      <w:r w:rsidR="005D58F3">
        <w:rPr>
          <w:rFonts w:cs="ＭＳ 明朝" w:hint="eastAsia"/>
          <w:bCs/>
          <w:sz w:val="24"/>
        </w:rPr>
        <w:t>5</w:t>
      </w:r>
      <w:r w:rsidR="00C93D59" w:rsidRPr="00C93D59">
        <w:rPr>
          <w:rFonts w:cs="ＭＳ 明朝" w:hint="eastAsia"/>
          <w:bCs/>
          <w:sz w:val="24"/>
        </w:rPr>
        <w:t>回全国保育研究大会</w:t>
      </w:r>
      <w:r w:rsidR="005D58F3">
        <w:rPr>
          <w:rFonts w:cs="ＭＳ 明朝" w:hint="eastAsia"/>
          <w:bCs/>
          <w:sz w:val="24"/>
        </w:rPr>
        <w:t>（山形大会）</w:t>
      </w:r>
      <w:r w:rsidR="00C93D59" w:rsidRPr="00C93D59">
        <w:rPr>
          <w:rFonts w:cs="ＭＳ 明朝" w:hint="eastAsia"/>
          <w:bCs/>
          <w:sz w:val="24"/>
        </w:rPr>
        <w:t>」を、令和</w:t>
      </w:r>
      <w:r w:rsidR="005D58F3">
        <w:rPr>
          <w:rFonts w:cs="ＭＳ 明朝" w:hint="eastAsia"/>
          <w:bCs/>
          <w:sz w:val="24"/>
        </w:rPr>
        <w:t>4</w:t>
      </w:r>
      <w:r w:rsidR="00C93D59" w:rsidRPr="00C93D59">
        <w:rPr>
          <w:rFonts w:cs="ＭＳ 明朝" w:hint="eastAsia"/>
          <w:bCs/>
          <w:sz w:val="24"/>
        </w:rPr>
        <w:t>年</w:t>
      </w:r>
      <w:r w:rsidR="00C93D59" w:rsidRPr="00C93D59">
        <w:rPr>
          <w:rFonts w:cs="ＭＳ 明朝" w:hint="eastAsia"/>
          <w:bCs/>
          <w:sz w:val="24"/>
        </w:rPr>
        <w:t>1</w:t>
      </w:r>
      <w:r w:rsidR="005D58F3">
        <w:rPr>
          <w:rFonts w:cs="ＭＳ 明朝" w:hint="eastAsia"/>
          <w:bCs/>
          <w:sz w:val="24"/>
        </w:rPr>
        <w:t>0</w:t>
      </w:r>
      <w:r w:rsidR="00C93D59" w:rsidRPr="00C93D59">
        <w:rPr>
          <w:rFonts w:cs="ＭＳ 明朝" w:hint="eastAsia"/>
          <w:bCs/>
          <w:sz w:val="24"/>
        </w:rPr>
        <w:t>月</w:t>
      </w:r>
      <w:r w:rsidR="005D58F3">
        <w:rPr>
          <w:rFonts w:cs="ＭＳ 明朝" w:hint="eastAsia"/>
          <w:bCs/>
          <w:sz w:val="24"/>
        </w:rPr>
        <w:t>20</w:t>
      </w:r>
      <w:r w:rsidR="00C93D59" w:rsidRPr="00C93D59">
        <w:rPr>
          <w:rFonts w:cs="ＭＳ 明朝" w:hint="eastAsia"/>
          <w:bCs/>
          <w:sz w:val="24"/>
        </w:rPr>
        <w:t>日（</w:t>
      </w:r>
      <w:r w:rsidR="005D58F3">
        <w:rPr>
          <w:rFonts w:cs="ＭＳ 明朝" w:hint="eastAsia"/>
          <w:bCs/>
          <w:sz w:val="24"/>
        </w:rPr>
        <w:t>木）に</w:t>
      </w:r>
      <w:r w:rsidR="00C93D59" w:rsidRPr="00C93D59">
        <w:rPr>
          <w:rFonts w:cs="ＭＳ 明朝" w:hint="eastAsia"/>
          <w:bCs/>
          <w:sz w:val="24"/>
        </w:rPr>
        <w:t>ライブ配信</w:t>
      </w:r>
      <w:r w:rsidR="005D58F3">
        <w:rPr>
          <w:rFonts w:cs="ＭＳ 明朝" w:hint="eastAsia"/>
          <w:bCs/>
          <w:sz w:val="24"/>
        </w:rPr>
        <w:t>、</w:t>
      </w:r>
      <w:r w:rsidR="005D58F3">
        <w:rPr>
          <w:rFonts w:cs="ＭＳ 明朝" w:hint="eastAsia"/>
          <w:bCs/>
          <w:sz w:val="24"/>
        </w:rPr>
        <w:t>10</w:t>
      </w:r>
      <w:r w:rsidR="005D58F3">
        <w:rPr>
          <w:rFonts w:cs="ＭＳ 明朝" w:hint="eastAsia"/>
          <w:bCs/>
          <w:sz w:val="24"/>
        </w:rPr>
        <w:t>月</w:t>
      </w:r>
      <w:r w:rsidR="005D58F3">
        <w:rPr>
          <w:rFonts w:cs="ＭＳ 明朝" w:hint="eastAsia"/>
          <w:bCs/>
          <w:sz w:val="24"/>
        </w:rPr>
        <w:t>17</w:t>
      </w:r>
      <w:r w:rsidR="005D58F3">
        <w:rPr>
          <w:rFonts w:cs="ＭＳ 明朝" w:hint="eastAsia"/>
          <w:bCs/>
          <w:sz w:val="24"/>
        </w:rPr>
        <w:t>日（月）～</w:t>
      </w:r>
      <w:r w:rsidR="005D58F3">
        <w:rPr>
          <w:rFonts w:cs="ＭＳ 明朝" w:hint="eastAsia"/>
          <w:bCs/>
          <w:sz w:val="24"/>
        </w:rPr>
        <w:t>28</w:t>
      </w:r>
      <w:r w:rsidR="005D58F3">
        <w:rPr>
          <w:rFonts w:cs="ＭＳ 明朝" w:hint="eastAsia"/>
          <w:bCs/>
          <w:sz w:val="24"/>
        </w:rPr>
        <w:t>日（金）にオンデマンド配信</w:t>
      </w:r>
      <w:r w:rsidR="00C93D59" w:rsidRPr="00C93D59">
        <w:rPr>
          <w:rFonts w:cs="ＭＳ 明朝" w:hint="eastAsia"/>
          <w:bCs/>
          <w:sz w:val="24"/>
        </w:rPr>
        <w:t>にて開催します。</w:t>
      </w:r>
    </w:p>
    <w:p w14:paraId="59E95720" w14:textId="54186777" w:rsidR="00C93D59" w:rsidRDefault="001B2350" w:rsidP="00F00A9F">
      <w:pPr>
        <w:snapToGrid w:val="0"/>
        <w:spacing w:beforeLines="25" w:before="90" w:line="300" w:lineRule="auto"/>
        <w:ind w:firstLineChars="100" w:firstLine="240"/>
        <w:rPr>
          <w:rFonts w:cs="ＭＳ 明朝"/>
          <w:bCs/>
          <w:sz w:val="24"/>
        </w:rPr>
      </w:pPr>
      <w:r>
        <w:rPr>
          <w:rFonts w:cs="ＭＳ 明朝" w:hint="eastAsia"/>
          <w:bCs/>
          <w:sz w:val="24"/>
        </w:rPr>
        <w:t>本大会は、</w:t>
      </w:r>
      <w:r w:rsidR="001B7D8A">
        <w:rPr>
          <w:rFonts w:cs="ＭＳ 明朝" w:hint="eastAsia"/>
          <w:bCs/>
          <w:sz w:val="24"/>
        </w:rPr>
        <w:t>「こども家庭庁」の創設や児童福祉法の改正など、保育を取り巻く環境が大きく動くなか、</w:t>
      </w:r>
      <w:r w:rsidR="00C93D59" w:rsidRPr="00C93D59">
        <w:rPr>
          <w:rFonts w:cs="ＭＳ 明朝" w:hint="eastAsia"/>
          <w:bCs/>
          <w:sz w:val="24"/>
        </w:rPr>
        <w:t>全国の保育関係者が集い、すべての子どもの最善の利益の保障にむけた私たち保育関係者の姿勢を広く社会に発信できるよう、多様なテーマでの研究協議を深め、先駆的、効果的な実践を学びあうことにより、保育実践の一層の向上をめざすことを目的として開催</w:t>
      </w:r>
      <w:r>
        <w:rPr>
          <w:rFonts w:cs="ＭＳ 明朝" w:hint="eastAsia"/>
          <w:bCs/>
          <w:sz w:val="24"/>
        </w:rPr>
        <w:t>するものです。</w:t>
      </w:r>
    </w:p>
    <w:p w14:paraId="474618A5" w14:textId="672C58AB" w:rsidR="001B7D8A" w:rsidRDefault="001B7D8A" w:rsidP="00F00A9F">
      <w:pPr>
        <w:snapToGrid w:val="0"/>
        <w:spacing w:beforeLines="25" w:before="90" w:line="300" w:lineRule="auto"/>
        <w:ind w:firstLineChars="100" w:firstLine="240"/>
        <w:rPr>
          <w:rFonts w:cs="ＭＳ 明朝"/>
          <w:bCs/>
          <w:sz w:val="24"/>
        </w:rPr>
      </w:pPr>
    </w:p>
    <w:p w14:paraId="2B527316" w14:textId="77777777" w:rsidR="001B7D8A" w:rsidRDefault="001B7D8A" w:rsidP="00F00A9F">
      <w:pPr>
        <w:snapToGrid w:val="0"/>
        <w:spacing w:beforeLines="25" w:before="90" w:line="300" w:lineRule="auto"/>
        <w:ind w:firstLineChars="100" w:firstLine="240"/>
        <w:rPr>
          <w:rFonts w:cs="ＭＳ 明朝"/>
          <w:bCs/>
          <w:sz w:val="24"/>
        </w:rPr>
      </w:pPr>
    </w:p>
    <w:p w14:paraId="112BC832" w14:textId="5BAC00E9" w:rsidR="009C7C37" w:rsidRPr="004E2D1B" w:rsidRDefault="009C7C37" w:rsidP="009C7C37">
      <w:pPr>
        <w:snapToGrid w:val="0"/>
        <w:spacing w:beforeLines="25" w:before="90" w:line="300" w:lineRule="auto"/>
        <w:ind w:firstLineChars="100" w:firstLine="240"/>
        <w:rPr>
          <w:rFonts w:ascii="BIZ UDPゴシック" w:eastAsia="BIZ UDPゴシック" w:hAnsi="BIZ UDPゴシック" w:cs="ＭＳ 明朝"/>
          <w:b/>
          <w:bCs/>
          <w:sz w:val="24"/>
        </w:rPr>
      </w:pPr>
      <w:r w:rsidRPr="004E2D1B">
        <w:rPr>
          <w:rFonts w:ascii="BIZ UDPゴシック" w:eastAsia="BIZ UDPゴシック" w:hAnsi="BIZ UDPゴシック" w:cs="ＭＳ 明朝" w:hint="eastAsia"/>
          <w:b/>
          <w:bCs/>
          <w:sz w:val="24"/>
        </w:rPr>
        <w:t>≪研究大会の概要≫</w:t>
      </w:r>
    </w:p>
    <w:p w14:paraId="57ABE28E" w14:textId="05D0AE9E" w:rsidR="009C7C37" w:rsidRDefault="009C7C37" w:rsidP="009C7C37">
      <w:pPr>
        <w:snapToGrid w:val="0"/>
        <w:spacing w:beforeLines="25" w:before="90" w:line="300" w:lineRule="auto"/>
        <w:ind w:firstLineChars="100" w:firstLine="240"/>
        <w:rPr>
          <w:rFonts w:cs="ＭＳ 明朝"/>
          <w:bCs/>
          <w:sz w:val="24"/>
        </w:rPr>
      </w:pPr>
      <w:r w:rsidRPr="009C7C37">
        <w:rPr>
          <w:rFonts w:cs="ＭＳ 明朝" w:hint="eastAsia"/>
          <w:bCs/>
          <w:sz w:val="24"/>
        </w:rPr>
        <w:t>（</w:t>
      </w:r>
      <w:r w:rsidRPr="009C7C37">
        <w:rPr>
          <w:rFonts w:cs="ＭＳ 明朝" w:hint="eastAsia"/>
          <w:bCs/>
          <w:sz w:val="24"/>
        </w:rPr>
        <w:t>1</w:t>
      </w:r>
      <w:r w:rsidRPr="009C7C37">
        <w:rPr>
          <w:rFonts w:cs="ＭＳ 明朝" w:hint="eastAsia"/>
          <w:bCs/>
          <w:sz w:val="24"/>
        </w:rPr>
        <w:t>）期日：</w:t>
      </w:r>
      <w:r w:rsidR="005D58F3">
        <w:rPr>
          <w:rFonts w:cs="ＭＳ 明朝" w:hint="eastAsia"/>
          <w:bCs/>
          <w:sz w:val="24"/>
        </w:rPr>
        <w:t>【ライブ配信（全体会の一部・分科会）】</w:t>
      </w:r>
      <w:r w:rsidRPr="009C7C37">
        <w:rPr>
          <w:rFonts w:cs="ＭＳ 明朝" w:hint="eastAsia"/>
          <w:bCs/>
          <w:sz w:val="24"/>
        </w:rPr>
        <w:t>令和</w:t>
      </w:r>
      <w:r w:rsidR="005D58F3">
        <w:rPr>
          <w:rFonts w:cs="ＭＳ 明朝" w:hint="eastAsia"/>
          <w:bCs/>
          <w:sz w:val="24"/>
        </w:rPr>
        <w:t>4</w:t>
      </w:r>
      <w:r w:rsidRPr="009C7C37">
        <w:rPr>
          <w:rFonts w:cs="ＭＳ 明朝" w:hint="eastAsia"/>
          <w:bCs/>
          <w:sz w:val="24"/>
        </w:rPr>
        <w:t>年</w:t>
      </w:r>
      <w:r w:rsidRPr="009C7C37">
        <w:rPr>
          <w:rFonts w:cs="ＭＳ 明朝" w:hint="eastAsia"/>
          <w:bCs/>
          <w:sz w:val="24"/>
        </w:rPr>
        <w:t>1</w:t>
      </w:r>
      <w:r w:rsidR="005D58F3">
        <w:rPr>
          <w:rFonts w:cs="ＭＳ 明朝" w:hint="eastAsia"/>
          <w:bCs/>
          <w:sz w:val="24"/>
        </w:rPr>
        <w:t>0</w:t>
      </w:r>
      <w:r w:rsidRPr="009C7C37">
        <w:rPr>
          <w:rFonts w:cs="ＭＳ 明朝" w:hint="eastAsia"/>
          <w:bCs/>
          <w:sz w:val="24"/>
        </w:rPr>
        <w:t>月</w:t>
      </w:r>
      <w:r w:rsidR="005D58F3">
        <w:rPr>
          <w:rFonts w:cs="ＭＳ 明朝" w:hint="eastAsia"/>
          <w:bCs/>
          <w:sz w:val="24"/>
        </w:rPr>
        <w:t>20</w:t>
      </w:r>
      <w:r w:rsidRPr="009C7C37">
        <w:rPr>
          <w:rFonts w:cs="ＭＳ 明朝" w:hint="eastAsia"/>
          <w:bCs/>
          <w:sz w:val="24"/>
        </w:rPr>
        <w:t>日（</w:t>
      </w:r>
      <w:r w:rsidR="005D58F3">
        <w:rPr>
          <w:rFonts w:cs="ＭＳ 明朝" w:hint="eastAsia"/>
          <w:bCs/>
          <w:sz w:val="24"/>
        </w:rPr>
        <w:t>木</w:t>
      </w:r>
      <w:r w:rsidRPr="009C7C37">
        <w:rPr>
          <w:rFonts w:cs="ＭＳ 明朝" w:hint="eastAsia"/>
          <w:bCs/>
          <w:sz w:val="24"/>
        </w:rPr>
        <w:t>）</w:t>
      </w:r>
    </w:p>
    <w:p w14:paraId="0AC3A4DF" w14:textId="0B9B0780" w:rsidR="005D58F3" w:rsidRPr="005D58F3" w:rsidRDefault="005D58F3" w:rsidP="009C7C37">
      <w:pPr>
        <w:snapToGrid w:val="0"/>
        <w:spacing w:beforeLines="25" w:before="90" w:line="300" w:lineRule="auto"/>
        <w:ind w:firstLineChars="100" w:firstLine="240"/>
        <w:rPr>
          <w:rFonts w:cs="ＭＳ 明朝"/>
          <w:bCs/>
          <w:sz w:val="24"/>
        </w:rPr>
      </w:pPr>
      <w:r>
        <w:rPr>
          <w:rFonts w:cs="ＭＳ 明朝" w:hint="eastAsia"/>
          <w:bCs/>
          <w:sz w:val="24"/>
        </w:rPr>
        <w:t xml:space="preserve">　　　　　【オンデマンド配信（全体会）】令和</w:t>
      </w:r>
      <w:r>
        <w:rPr>
          <w:rFonts w:cs="ＭＳ 明朝" w:hint="eastAsia"/>
          <w:bCs/>
          <w:sz w:val="24"/>
        </w:rPr>
        <w:t>4</w:t>
      </w:r>
      <w:r>
        <w:rPr>
          <w:rFonts w:cs="ＭＳ 明朝" w:hint="eastAsia"/>
          <w:bCs/>
          <w:sz w:val="24"/>
        </w:rPr>
        <w:t>年</w:t>
      </w:r>
      <w:r>
        <w:rPr>
          <w:rFonts w:cs="ＭＳ 明朝" w:hint="eastAsia"/>
          <w:bCs/>
          <w:sz w:val="24"/>
        </w:rPr>
        <w:t>10</w:t>
      </w:r>
      <w:r>
        <w:rPr>
          <w:rFonts w:cs="ＭＳ 明朝" w:hint="eastAsia"/>
          <w:bCs/>
          <w:sz w:val="24"/>
        </w:rPr>
        <w:t>月</w:t>
      </w:r>
      <w:r>
        <w:rPr>
          <w:rFonts w:cs="ＭＳ 明朝" w:hint="eastAsia"/>
          <w:bCs/>
          <w:sz w:val="24"/>
        </w:rPr>
        <w:t>17</w:t>
      </w:r>
      <w:r>
        <w:rPr>
          <w:rFonts w:cs="ＭＳ 明朝" w:hint="eastAsia"/>
          <w:bCs/>
          <w:sz w:val="24"/>
        </w:rPr>
        <w:t>日（月）～</w:t>
      </w:r>
      <w:r>
        <w:rPr>
          <w:rFonts w:cs="ＭＳ 明朝" w:hint="eastAsia"/>
          <w:bCs/>
          <w:sz w:val="24"/>
        </w:rPr>
        <w:t>28</w:t>
      </w:r>
      <w:r>
        <w:rPr>
          <w:rFonts w:cs="ＭＳ 明朝" w:hint="eastAsia"/>
          <w:bCs/>
          <w:sz w:val="24"/>
        </w:rPr>
        <w:t>日（金）</w:t>
      </w:r>
    </w:p>
    <w:p w14:paraId="78674A90" w14:textId="312AB8A2" w:rsidR="003A4508" w:rsidRDefault="001B7D8A" w:rsidP="009C7C37">
      <w:pPr>
        <w:snapToGrid w:val="0"/>
        <w:spacing w:beforeLines="25" w:before="90" w:line="300" w:lineRule="auto"/>
        <w:ind w:firstLineChars="100" w:firstLine="240"/>
        <w:rPr>
          <w:rFonts w:cs="ＭＳ 明朝"/>
          <w:bCs/>
          <w:sz w:val="24"/>
        </w:rPr>
      </w:pPr>
      <w:r>
        <w:rPr>
          <w:rFonts w:cs="ＭＳ 明朝" w:hint="eastAsia"/>
          <w:bCs/>
          <w:noProof/>
          <w:sz w:val="24"/>
          <w:lang w:val="ja-JP"/>
        </w:rPr>
        <w:drawing>
          <wp:anchor distT="0" distB="0" distL="114300" distR="114300" simplePos="0" relativeHeight="251658240" behindDoc="0" locked="0" layoutInCell="1" allowOverlap="1" wp14:anchorId="1252F5B5" wp14:editId="67140C7B">
            <wp:simplePos x="0" y="0"/>
            <wp:positionH relativeFrom="column">
              <wp:posOffset>4852851</wp:posOffset>
            </wp:positionH>
            <wp:positionV relativeFrom="paragraph">
              <wp:posOffset>64860</wp:posOffset>
            </wp:positionV>
            <wp:extent cx="1168491" cy="1635261"/>
            <wp:effectExtent l="38100" t="38100" r="88900" b="984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スクリーンショット (9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8491" cy="1635261"/>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025CD963" w14:textId="377165B4" w:rsidR="001B7D8A" w:rsidRDefault="009C7C37" w:rsidP="009C7C37">
      <w:pPr>
        <w:snapToGrid w:val="0"/>
        <w:spacing w:beforeLines="25" w:before="90" w:line="300" w:lineRule="auto"/>
        <w:ind w:firstLineChars="100" w:firstLine="240"/>
        <w:rPr>
          <w:rFonts w:cs="ＭＳ 明朝"/>
          <w:bCs/>
          <w:sz w:val="24"/>
        </w:rPr>
      </w:pPr>
      <w:r w:rsidRPr="009C7C37">
        <w:rPr>
          <w:rFonts w:cs="ＭＳ 明朝" w:hint="eastAsia"/>
          <w:bCs/>
          <w:sz w:val="24"/>
        </w:rPr>
        <w:t>（</w:t>
      </w:r>
      <w:r w:rsidRPr="009C7C37">
        <w:rPr>
          <w:rFonts w:cs="ＭＳ 明朝" w:hint="eastAsia"/>
          <w:bCs/>
          <w:sz w:val="24"/>
        </w:rPr>
        <w:t>2</w:t>
      </w:r>
      <w:r w:rsidRPr="009C7C37">
        <w:rPr>
          <w:rFonts w:cs="ＭＳ 明朝" w:hint="eastAsia"/>
          <w:bCs/>
          <w:sz w:val="24"/>
        </w:rPr>
        <w:t>）実施方法：</w:t>
      </w:r>
      <w:r w:rsidRPr="009C7C37">
        <w:rPr>
          <w:rFonts w:cs="ＭＳ 明朝" w:hint="eastAsia"/>
          <w:bCs/>
          <w:sz w:val="24"/>
        </w:rPr>
        <w:t>Zoom</w:t>
      </w:r>
      <w:r w:rsidRPr="009C7C37">
        <w:rPr>
          <w:rFonts w:cs="ＭＳ 明朝" w:hint="eastAsia"/>
          <w:bCs/>
          <w:sz w:val="24"/>
        </w:rPr>
        <w:t>を使用したライブ配信</w:t>
      </w:r>
      <w:r w:rsidR="005D58F3">
        <w:rPr>
          <w:rFonts w:cs="ＭＳ 明朝" w:hint="eastAsia"/>
          <w:bCs/>
          <w:sz w:val="24"/>
        </w:rPr>
        <w:t>および</w:t>
      </w:r>
    </w:p>
    <w:p w14:paraId="2D922059" w14:textId="543606F7" w:rsidR="001B7D8A" w:rsidRDefault="005D58F3" w:rsidP="001B7D8A">
      <w:pPr>
        <w:snapToGrid w:val="0"/>
        <w:spacing w:beforeLines="25" w:before="90" w:line="300" w:lineRule="auto"/>
        <w:ind w:firstLineChars="800" w:firstLine="1920"/>
        <w:rPr>
          <w:rFonts w:cs="ＭＳ 明朝"/>
          <w:bCs/>
          <w:sz w:val="24"/>
        </w:rPr>
      </w:pPr>
      <w:r>
        <w:rPr>
          <w:rFonts w:cs="ＭＳ 明朝" w:hint="eastAsia"/>
          <w:bCs/>
          <w:sz w:val="24"/>
        </w:rPr>
        <w:t>クラストリーム（動画配信サービス）を</w:t>
      </w:r>
    </w:p>
    <w:p w14:paraId="781F4ADB" w14:textId="56A62087" w:rsidR="009C7C37" w:rsidRPr="009C7C37" w:rsidRDefault="005D58F3" w:rsidP="001B7D8A">
      <w:pPr>
        <w:snapToGrid w:val="0"/>
        <w:spacing w:beforeLines="25" w:before="90" w:line="300" w:lineRule="auto"/>
        <w:ind w:firstLineChars="800" w:firstLine="1920"/>
        <w:rPr>
          <w:rFonts w:cs="ＭＳ 明朝"/>
          <w:bCs/>
          <w:sz w:val="24"/>
        </w:rPr>
      </w:pPr>
      <w:r>
        <w:rPr>
          <w:rFonts w:cs="ＭＳ 明朝" w:hint="eastAsia"/>
          <w:bCs/>
          <w:sz w:val="24"/>
        </w:rPr>
        <w:t>使用したオンデマンド配信</w:t>
      </w:r>
      <w:r w:rsidR="009C7C37" w:rsidRPr="009C7C37">
        <w:rPr>
          <w:rFonts w:cs="ＭＳ 明朝" w:hint="eastAsia"/>
          <w:bCs/>
          <w:sz w:val="24"/>
        </w:rPr>
        <w:t xml:space="preserve"> </w:t>
      </w:r>
    </w:p>
    <w:p w14:paraId="5E3A8EDD" w14:textId="09A8417E" w:rsidR="001B7D8A" w:rsidRDefault="009C7C37" w:rsidP="005D58F3">
      <w:pPr>
        <w:snapToGrid w:val="0"/>
        <w:spacing w:beforeLines="25" w:before="90" w:line="300" w:lineRule="auto"/>
        <w:ind w:leftChars="100" w:left="2010" w:hangingChars="750" w:hanging="1800"/>
        <w:rPr>
          <w:rFonts w:cs="ＭＳ 明朝"/>
          <w:bCs/>
          <w:sz w:val="24"/>
        </w:rPr>
      </w:pPr>
      <w:r w:rsidRPr="009C7C37">
        <w:rPr>
          <w:rFonts w:cs="ＭＳ 明朝" w:hint="eastAsia"/>
          <w:bCs/>
          <w:sz w:val="24"/>
        </w:rPr>
        <w:t>（</w:t>
      </w:r>
      <w:r w:rsidRPr="009C7C37">
        <w:rPr>
          <w:rFonts w:cs="ＭＳ 明朝" w:hint="eastAsia"/>
          <w:bCs/>
          <w:sz w:val="24"/>
        </w:rPr>
        <w:t>3</w:t>
      </w:r>
      <w:r w:rsidRPr="009C7C37">
        <w:rPr>
          <w:rFonts w:cs="ＭＳ 明朝" w:hint="eastAsia"/>
          <w:bCs/>
          <w:sz w:val="24"/>
        </w:rPr>
        <w:t>）参加対象：保育所・認定こども園等関係者、保育行政関係者、</w:t>
      </w:r>
    </w:p>
    <w:p w14:paraId="2AF5E315" w14:textId="764F131D" w:rsidR="001B7D8A" w:rsidRDefault="009C7C37" w:rsidP="001B7D8A">
      <w:pPr>
        <w:snapToGrid w:val="0"/>
        <w:spacing w:beforeLines="25" w:before="90" w:line="300" w:lineRule="auto"/>
        <w:ind w:leftChars="800" w:left="1680" w:firstLineChars="150" w:firstLine="360"/>
        <w:rPr>
          <w:rFonts w:cs="ＭＳ 明朝"/>
          <w:bCs/>
          <w:sz w:val="24"/>
        </w:rPr>
      </w:pPr>
      <w:r w:rsidRPr="009C7C37">
        <w:rPr>
          <w:rFonts w:cs="ＭＳ 明朝" w:hint="eastAsia"/>
          <w:bCs/>
          <w:sz w:val="24"/>
        </w:rPr>
        <w:lastRenderedPageBreak/>
        <w:t>保育士養成関係者、</w:t>
      </w:r>
    </w:p>
    <w:p w14:paraId="7096E974" w14:textId="023C383F" w:rsidR="001B7D8A" w:rsidRDefault="009C7C37" w:rsidP="001B7D8A">
      <w:pPr>
        <w:snapToGrid w:val="0"/>
        <w:spacing w:beforeLines="25" w:before="90" w:line="300" w:lineRule="auto"/>
        <w:ind w:leftChars="800" w:left="1680" w:firstLineChars="150" w:firstLine="360"/>
        <w:rPr>
          <w:rFonts w:cs="ＭＳ 明朝"/>
          <w:bCs/>
          <w:sz w:val="24"/>
        </w:rPr>
      </w:pPr>
      <w:r w:rsidRPr="009C7C37">
        <w:rPr>
          <w:rFonts w:cs="ＭＳ 明朝" w:hint="eastAsia"/>
          <w:bCs/>
          <w:sz w:val="24"/>
        </w:rPr>
        <w:t>社会福祉協議会・保育協議会関係者　等／保育・子育て支援に関心のあ</w:t>
      </w:r>
    </w:p>
    <w:p w14:paraId="6387BBA0" w14:textId="04C804E7" w:rsidR="009C7C37" w:rsidRPr="009C7C37" w:rsidRDefault="009C7C37" w:rsidP="001B7D8A">
      <w:pPr>
        <w:snapToGrid w:val="0"/>
        <w:spacing w:beforeLines="25" w:before="90" w:line="300" w:lineRule="auto"/>
        <w:ind w:leftChars="800" w:left="1680" w:firstLineChars="150" w:firstLine="360"/>
        <w:rPr>
          <w:rFonts w:cs="ＭＳ 明朝"/>
          <w:bCs/>
          <w:sz w:val="24"/>
        </w:rPr>
      </w:pPr>
      <w:r w:rsidRPr="009C7C37">
        <w:rPr>
          <w:rFonts w:cs="ＭＳ 明朝" w:hint="eastAsia"/>
          <w:bCs/>
          <w:sz w:val="24"/>
        </w:rPr>
        <w:t>る皆さま（一般のかたもご参加いただけます）</w:t>
      </w:r>
    </w:p>
    <w:p w14:paraId="6935E3EE" w14:textId="6707021A" w:rsidR="009C7C37" w:rsidRPr="009C7C37" w:rsidRDefault="009C7C37" w:rsidP="009C7C37">
      <w:pPr>
        <w:snapToGrid w:val="0"/>
        <w:spacing w:beforeLines="25" w:before="90" w:line="300" w:lineRule="auto"/>
        <w:ind w:firstLineChars="100" w:firstLine="240"/>
        <w:rPr>
          <w:rFonts w:cs="ＭＳ 明朝"/>
          <w:bCs/>
          <w:sz w:val="24"/>
        </w:rPr>
      </w:pPr>
      <w:r w:rsidRPr="009C7C37">
        <w:rPr>
          <w:rFonts w:cs="ＭＳ 明朝" w:hint="eastAsia"/>
          <w:bCs/>
          <w:sz w:val="24"/>
        </w:rPr>
        <w:t>（</w:t>
      </w:r>
      <w:r w:rsidRPr="009C7C37">
        <w:rPr>
          <w:rFonts w:cs="ＭＳ 明朝" w:hint="eastAsia"/>
          <w:bCs/>
          <w:sz w:val="24"/>
        </w:rPr>
        <w:t>4</w:t>
      </w:r>
      <w:r w:rsidRPr="009C7C37">
        <w:rPr>
          <w:rFonts w:cs="ＭＳ 明朝" w:hint="eastAsia"/>
          <w:bCs/>
          <w:sz w:val="24"/>
        </w:rPr>
        <w:t xml:space="preserve">）参加費：会員　</w:t>
      </w:r>
      <w:r w:rsidRPr="009C7C37">
        <w:rPr>
          <w:rFonts w:cs="ＭＳ 明朝" w:hint="eastAsia"/>
          <w:bCs/>
          <w:sz w:val="24"/>
        </w:rPr>
        <w:t>15,000</w:t>
      </w:r>
      <w:r w:rsidRPr="009C7C37">
        <w:rPr>
          <w:rFonts w:cs="ＭＳ 明朝" w:hint="eastAsia"/>
          <w:bCs/>
          <w:sz w:val="24"/>
        </w:rPr>
        <w:t>円</w:t>
      </w:r>
      <w:r w:rsidR="004E2D1B">
        <w:rPr>
          <w:rFonts w:cs="ＭＳ 明朝" w:hint="eastAsia"/>
          <w:bCs/>
          <w:sz w:val="24"/>
        </w:rPr>
        <w:t xml:space="preserve">　／　</w:t>
      </w:r>
      <w:r w:rsidRPr="009C7C37">
        <w:rPr>
          <w:rFonts w:cs="ＭＳ 明朝" w:hint="eastAsia"/>
          <w:bCs/>
          <w:sz w:val="24"/>
        </w:rPr>
        <w:t xml:space="preserve">会員でない方　</w:t>
      </w:r>
      <w:r w:rsidRPr="009C7C37">
        <w:rPr>
          <w:rFonts w:cs="ＭＳ 明朝" w:hint="eastAsia"/>
          <w:bCs/>
          <w:sz w:val="24"/>
        </w:rPr>
        <w:t>20,000</w:t>
      </w:r>
      <w:r w:rsidRPr="009C7C37">
        <w:rPr>
          <w:rFonts w:cs="ＭＳ 明朝" w:hint="eastAsia"/>
          <w:bCs/>
          <w:sz w:val="24"/>
        </w:rPr>
        <w:t>円</w:t>
      </w:r>
    </w:p>
    <w:p w14:paraId="53761680" w14:textId="419D005B" w:rsidR="009C7C37" w:rsidRPr="009C7C37" w:rsidRDefault="009C7C37" w:rsidP="009C7C37">
      <w:pPr>
        <w:snapToGrid w:val="0"/>
        <w:spacing w:beforeLines="25" w:before="90" w:line="300" w:lineRule="auto"/>
        <w:ind w:firstLineChars="100" w:firstLine="240"/>
        <w:rPr>
          <w:rFonts w:cs="ＭＳ 明朝"/>
          <w:bCs/>
          <w:sz w:val="24"/>
        </w:rPr>
      </w:pPr>
      <w:r w:rsidRPr="009C7C37">
        <w:rPr>
          <w:rFonts w:cs="ＭＳ 明朝" w:hint="eastAsia"/>
          <w:bCs/>
          <w:sz w:val="24"/>
        </w:rPr>
        <w:t>（</w:t>
      </w:r>
      <w:r w:rsidRPr="009C7C37">
        <w:rPr>
          <w:rFonts w:cs="ＭＳ 明朝" w:hint="eastAsia"/>
          <w:bCs/>
          <w:sz w:val="24"/>
        </w:rPr>
        <w:t>5</w:t>
      </w:r>
      <w:r w:rsidRPr="009C7C37">
        <w:rPr>
          <w:rFonts w:cs="ＭＳ 明朝" w:hint="eastAsia"/>
          <w:bCs/>
          <w:sz w:val="24"/>
        </w:rPr>
        <w:t>）締切：令和</w:t>
      </w:r>
      <w:r w:rsidR="005D58F3">
        <w:rPr>
          <w:rFonts w:cs="ＭＳ 明朝" w:hint="eastAsia"/>
          <w:bCs/>
          <w:sz w:val="24"/>
        </w:rPr>
        <w:t>4</w:t>
      </w:r>
      <w:r w:rsidRPr="009C7C37">
        <w:rPr>
          <w:rFonts w:cs="ＭＳ 明朝" w:hint="eastAsia"/>
          <w:bCs/>
          <w:sz w:val="24"/>
        </w:rPr>
        <w:t>年</w:t>
      </w:r>
      <w:r w:rsidRPr="009C7C37">
        <w:rPr>
          <w:rFonts w:cs="ＭＳ 明朝" w:hint="eastAsia"/>
          <w:bCs/>
          <w:sz w:val="24"/>
        </w:rPr>
        <w:t>9</w:t>
      </w:r>
      <w:r w:rsidRPr="009C7C37">
        <w:rPr>
          <w:rFonts w:cs="ＭＳ 明朝" w:hint="eastAsia"/>
          <w:bCs/>
          <w:sz w:val="24"/>
        </w:rPr>
        <w:t>月</w:t>
      </w:r>
      <w:r w:rsidR="005D58F3">
        <w:rPr>
          <w:rFonts w:cs="ＭＳ 明朝" w:hint="eastAsia"/>
          <w:bCs/>
          <w:sz w:val="24"/>
        </w:rPr>
        <w:t>2</w:t>
      </w:r>
      <w:r w:rsidRPr="009C7C37">
        <w:rPr>
          <w:rFonts w:cs="ＭＳ 明朝" w:hint="eastAsia"/>
          <w:bCs/>
          <w:sz w:val="24"/>
        </w:rPr>
        <w:t>日（</w:t>
      </w:r>
      <w:r w:rsidR="005D58F3">
        <w:rPr>
          <w:rFonts w:cs="ＭＳ 明朝" w:hint="eastAsia"/>
          <w:bCs/>
          <w:sz w:val="24"/>
        </w:rPr>
        <w:t>金）</w:t>
      </w:r>
    </w:p>
    <w:p w14:paraId="7449FBB2" w14:textId="7C3BC1BF" w:rsidR="009C7C37" w:rsidRPr="009C7C37" w:rsidRDefault="009C7C37" w:rsidP="009C7C37">
      <w:pPr>
        <w:snapToGrid w:val="0"/>
        <w:spacing w:beforeLines="25" w:before="90" w:line="300" w:lineRule="auto"/>
        <w:ind w:firstLineChars="100" w:firstLine="240"/>
        <w:rPr>
          <w:rFonts w:cs="ＭＳ 明朝"/>
          <w:bCs/>
          <w:sz w:val="24"/>
        </w:rPr>
      </w:pPr>
      <w:r w:rsidRPr="009C7C37">
        <w:rPr>
          <w:rFonts w:cs="ＭＳ 明朝" w:hint="eastAsia"/>
          <w:bCs/>
          <w:sz w:val="24"/>
        </w:rPr>
        <w:t>（</w:t>
      </w:r>
      <w:r w:rsidRPr="009C7C37">
        <w:rPr>
          <w:rFonts w:cs="ＭＳ 明朝" w:hint="eastAsia"/>
          <w:bCs/>
          <w:sz w:val="24"/>
        </w:rPr>
        <w:t>6</w:t>
      </w:r>
      <w:r w:rsidRPr="009C7C37">
        <w:rPr>
          <w:rFonts w:cs="ＭＳ 明朝" w:hint="eastAsia"/>
          <w:bCs/>
          <w:sz w:val="24"/>
        </w:rPr>
        <w:t>）主催：全国社会福祉協議会・全国保育協議会／全国保育士会、</w:t>
      </w:r>
    </w:p>
    <w:p w14:paraId="5549DBA4" w14:textId="05419FB7" w:rsidR="009C7C37" w:rsidRPr="009C7C37" w:rsidRDefault="005D58F3" w:rsidP="005D58F3">
      <w:pPr>
        <w:snapToGrid w:val="0"/>
        <w:ind w:firstLineChars="650" w:firstLine="1560"/>
        <w:rPr>
          <w:rFonts w:cs="ＭＳ 明朝"/>
          <w:bCs/>
          <w:sz w:val="24"/>
        </w:rPr>
      </w:pPr>
      <w:r>
        <w:rPr>
          <w:rFonts w:cs="ＭＳ 明朝" w:hint="eastAsia"/>
          <w:bCs/>
          <w:sz w:val="24"/>
        </w:rPr>
        <w:t>北海道・東北</w:t>
      </w:r>
      <w:r w:rsidR="009C7C37" w:rsidRPr="009C7C37">
        <w:rPr>
          <w:rFonts w:cs="ＭＳ 明朝" w:hint="eastAsia"/>
          <w:bCs/>
          <w:sz w:val="24"/>
        </w:rPr>
        <w:t>ブロック保育協議会、</w:t>
      </w:r>
      <w:r>
        <w:rPr>
          <w:rFonts w:cs="ＭＳ 明朝" w:hint="eastAsia"/>
          <w:bCs/>
          <w:sz w:val="24"/>
        </w:rPr>
        <w:t>山形県</w:t>
      </w:r>
      <w:r w:rsidR="009C7C37" w:rsidRPr="009C7C37">
        <w:rPr>
          <w:rFonts w:cs="ＭＳ 明朝" w:hint="eastAsia"/>
          <w:bCs/>
          <w:sz w:val="24"/>
        </w:rPr>
        <w:t>保育協議会</w:t>
      </w:r>
    </w:p>
    <w:p w14:paraId="0D7C05B6" w14:textId="7AD578D1" w:rsidR="009C7C37" w:rsidRPr="009C7C37" w:rsidRDefault="009C7C37" w:rsidP="004E2D1B">
      <w:pPr>
        <w:snapToGrid w:val="0"/>
        <w:ind w:firstLineChars="600" w:firstLine="1440"/>
        <w:rPr>
          <w:rFonts w:cs="ＭＳ 明朝"/>
          <w:bCs/>
          <w:sz w:val="24"/>
        </w:rPr>
      </w:pPr>
      <w:r w:rsidRPr="009C7C37">
        <w:rPr>
          <w:rFonts w:cs="ＭＳ 明朝" w:hint="eastAsia"/>
          <w:bCs/>
          <w:sz w:val="24"/>
        </w:rPr>
        <w:t>（実施主体：全国保育協議会、</w:t>
      </w:r>
      <w:r w:rsidR="005D58F3">
        <w:rPr>
          <w:rFonts w:cs="ＭＳ 明朝" w:hint="eastAsia"/>
          <w:bCs/>
          <w:sz w:val="24"/>
        </w:rPr>
        <w:t>山形県</w:t>
      </w:r>
      <w:r w:rsidRPr="009C7C37">
        <w:rPr>
          <w:rFonts w:cs="ＭＳ 明朝" w:hint="eastAsia"/>
          <w:bCs/>
          <w:sz w:val="24"/>
        </w:rPr>
        <w:t>保育協議会）</w:t>
      </w:r>
    </w:p>
    <w:p w14:paraId="69F3D681" w14:textId="30C45BB2" w:rsidR="009C7C37" w:rsidRPr="009C7C37" w:rsidRDefault="009C7C37" w:rsidP="004E2D1B">
      <w:pPr>
        <w:snapToGrid w:val="0"/>
        <w:spacing w:beforeLines="75" w:before="270" w:line="300" w:lineRule="auto"/>
        <w:ind w:firstLineChars="100" w:firstLine="240"/>
        <w:rPr>
          <w:rFonts w:cs="ＭＳ 明朝"/>
          <w:bCs/>
          <w:sz w:val="24"/>
        </w:rPr>
      </w:pPr>
      <w:r w:rsidRPr="009C7C37">
        <w:rPr>
          <w:rFonts w:cs="ＭＳ 明朝" w:hint="eastAsia"/>
          <w:bCs/>
          <w:sz w:val="24"/>
        </w:rPr>
        <w:t>※</w:t>
      </w:r>
      <w:r w:rsidRPr="009C7C37">
        <w:rPr>
          <w:rFonts w:cs="ＭＳ 明朝" w:hint="eastAsia"/>
          <w:bCs/>
          <w:sz w:val="24"/>
        </w:rPr>
        <w:tab/>
      </w:r>
      <w:r w:rsidRPr="009C7C37">
        <w:rPr>
          <w:rFonts w:cs="ＭＳ 明朝" w:hint="eastAsia"/>
          <w:bCs/>
          <w:sz w:val="24"/>
        </w:rPr>
        <w:t>詳細は、全国保育協議会ホームページをご参照ください。</w:t>
      </w:r>
    </w:p>
    <w:p w14:paraId="4A790654" w14:textId="253B67B7" w:rsidR="009C7C37" w:rsidRPr="009C7C37" w:rsidRDefault="009C7C37" w:rsidP="004E2D1B">
      <w:pPr>
        <w:snapToGrid w:val="0"/>
        <w:spacing w:beforeLines="25" w:before="90" w:line="300" w:lineRule="auto"/>
        <w:ind w:firstLineChars="300" w:firstLine="720"/>
        <w:rPr>
          <w:rFonts w:cs="ＭＳ 明朝"/>
          <w:bCs/>
          <w:sz w:val="24"/>
        </w:rPr>
      </w:pPr>
      <w:r w:rsidRPr="009C7C37">
        <w:rPr>
          <w:rFonts w:cs="ＭＳ 明朝" w:hint="eastAsia"/>
          <w:bCs/>
          <w:sz w:val="24"/>
        </w:rPr>
        <w:t>全国保育協議会ホームページ（研修会・大会等案内のページ）</w:t>
      </w:r>
    </w:p>
    <w:p w14:paraId="1FF49AD6" w14:textId="70F1AEDD" w:rsidR="009C7C37" w:rsidRDefault="00D97758" w:rsidP="004E2D1B">
      <w:pPr>
        <w:snapToGrid w:val="0"/>
        <w:spacing w:line="300" w:lineRule="auto"/>
        <w:ind w:firstLineChars="400" w:firstLine="840"/>
        <w:rPr>
          <w:rFonts w:cs="ＭＳ 明朝"/>
          <w:bCs/>
          <w:sz w:val="24"/>
        </w:rPr>
      </w:pPr>
      <w:hyperlink r:id="rId9" w:history="1">
        <w:r w:rsidR="00E167F6" w:rsidRPr="006A49A3">
          <w:rPr>
            <w:rStyle w:val="a3"/>
            <w:rFonts w:cs="ＭＳ 明朝"/>
            <w:bCs/>
            <w:sz w:val="24"/>
          </w:rPr>
          <w:t>https://www.zenhokyo.gr.jp/kensyu/kensyu.htm</w:t>
        </w:r>
      </w:hyperlink>
    </w:p>
    <w:p w14:paraId="05E4C0D0" w14:textId="02CE3E76" w:rsidR="009C7C37" w:rsidRPr="009C7C37" w:rsidRDefault="001B7D8A" w:rsidP="00E167F6">
      <w:pPr>
        <w:snapToGrid w:val="0"/>
        <w:spacing w:beforeLines="25" w:before="90" w:line="300" w:lineRule="auto"/>
        <w:ind w:firstLineChars="300" w:firstLine="720"/>
        <w:rPr>
          <w:rFonts w:cs="ＭＳ 明朝"/>
          <w:bCs/>
          <w:sz w:val="24"/>
        </w:rPr>
      </w:pPr>
      <w:r>
        <w:rPr>
          <w:rFonts w:cs="ＭＳ 明朝"/>
          <w:bCs/>
          <w:noProof/>
          <w:sz w:val="24"/>
        </w:rPr>
        <w:drawing>
          <wp:anchor distT="0" distB="0" distL="114300" distR="114300" simplePos="0" relativeHeight="251659264" behindDoc="0" locked="0" layoutInCell="1" allowOverlap="1" wp14:anchorId="79F80D4C" wp14:editId="1CFA37B6">
            <wp:simplePos x="0" y="0"/>
            <wp:positionH relativeFrom="margin">
              <wp:posOffset>5190399</wp:posOffset>
            </wp:positionH>
            <wp:positionV relativeFrom="paragraph">
              <wp:posOffset>61413</wp:posOffset>
            </wp:positionV>
            <wp:extent cx="685800" cy="6858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山形大会申込.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9C7C37" w:rsidRPr="009C7C37">
        <w:rPr>
          <w:rFonts w:cs="ＭＳ 明朝" w:hint="eastAsia"/>
          <w:bCs/>
          <w:sz w:val="24"/>
        </w:rPr>
        <w:t>ウェブサイトからもお申し込みいただけます。</w:t>
      </w:r>
    </w:p>
    <w:p w14:paraId="79D894C2" w14:textId="18D6AFE1" w:rsidR="00C93D59" w:rsidRDefault="00D97758" w:rsidP="004E2D1B">
      <w:pPr>
        <w:snapToGrid w:val="0"/>
        <w:spacing w:line="300" w:lineRule="auto"/>
        <w:ind w:firstLineChars="400" w:firstLine="840"/>
        <w:rPr>
          <w:rFonts w:cs="ＭＳ 明朝"/>
          <w:bCs/>
          <w:sz w:val="24"/>
        </w:rPr>
      </w:pPr>
      <w:hyperlink r:id="rId11" w:history="1">
        <w:r w:rsidR="005F2583" w:rsidRPr="006A49A3">
          <w:rPr>
            <w:rStyle w:val="a3"/>
            <w:rFonts w:cs="ＭＳ 明朝"/>
            <w:bCs/>
            <w:sz w:val="24"/>
          </w:rPr>
          <w:t>https://www.mwt-mice.com/events/2022zenhokyo65/login</w:t>
        </w:r>
      </w:hyperlink>
    </w:p>
    <w:p w14:paraId="09311AA7" w14:textId="77777777" w:rsidR="009C7C37" w:rsidRDefault="009C7C37" w:rsidP="005F2583">
      <w:pPr>
        <w:snapToGrid w:val="0"/>
        <w:spacing w:beforeLines="25" w:before="90" w:line="300" w:lineRule="auto"/>
        <w:rPr>
          <w:rFonts w:cs="ＭＳ 明朝"/>
          <w:bCs/>
          <w:sz w:val="24"/>
          <w:highlight w:val="yellow"/>
        </w:rPr>
      </w:pPr>
    </w:p>
    <w:p w14:paraId="6E81605A" w14:textId="77777777" w:rsidR="009C7C37" w:rsidRPr="009C7C37" w:rsidRDefault="009C7C37" w:rsidP="00F00A9F">
      <w:pPr>
        <w:snapToGrid w:val="0"/>
        <w:spacing w:beforeLines="25" w:before="90" w:line="300" w:lineRule="auto"/>
        <w:ind w:firstLineChars="100" w:firstLine="240"/>
        <w:rPr>
          <w:rFonts w:cs="ＭＳ 明朝"/>
          <w:bCs/>
          <w:sz w:val="24"/>
        </w:rPr>
      </w:pPr>
    </w:p>
    <w:p w14:paraId="6E3329D8" w14:textId="555B068C" w:rsidR="00AD68C6" w:rsidRPr="009C7C37" w:rsidRDefault="00AD68C6" w:rsidP="00AD68C6">
      <w:pPr>
        <w:snapToGrid w:val="0"/>
        <w:ind w:left="600" w:hangingChars="150" w:hanging="600"/>
        <w:contextualSpacing/>
        <w:rPr>
          <w:rFonts w:ascii="BIZ UDPゴシック" w:eastAsia="BIZ UDPゴシック" w:hAnsi="BIZ UDPゴシック" w:cs="Courier New"/>
          <w:b/>
          <w:sz w:val="40"/>
          <w:szCs w:val="40"/>
        </w:rPr>
      </w:pPr>
      <w:r w:rsidRPr="009C7C37">
        <w:rPr>
          <w:rFonts w:ascii="BIZ UDPゴシック" w:eastAsia="BIZ UDPゴシック" w:hAnsi="BIZ UDPゴシック" w:cs="Courier New" w:hint="eastAsia"/>
          <w:b/>
          <w:sz w:val="40"/>
          <w:szCs w:val="40"/>
        </w:rPr>
        <w:t xml:space="preserve">◆ </w:t>
      </w:r>
      <w:r w:rsidR="009C7C37" w:rsidRPr="009C7C37">
        <w:rPr>
          <w:rFonts w:ascii="BIZ UDPゴシック" w:eastAsia="BIZ UDPゴシック" w:hAnsi="BIZ UDPゴシック" w:cs="Courier New" w:hint="eastAsia"/>
          <w:b/>
          <w:sz w:val="40"/>
          <w:szCs w:val="40"/>
        </w:rPr>
        <w:t>第6</w:t>
      </w:r>
      <w:r w:rsidR="005F2583">
        <w:rPr>
          <w:rFonts w:ascii="BIZ UDPゴシック" w:eastAsia="BIZ UDPゴシック" w:hAnsi="BIZ UDPゴシック" w:cs="Courier New" w:hint="eastAsia"/>
          <w:b/>
          <w:sz w:val="40"/>
          <w:szCs w:val="40"/>
        </w:rPr>
        <w:t>5</w:t>
      </w:r>
      <w:r w:rsidR="009C7C37" w:rsidRPr="009C7C37">
        <w:rPr>
          <w:rFonts w:ascii="BIZ UDPゴシック" w:eastAsia="BIZ UDPゴシック" w:hAnsi="BIZ UDPゴシック" w:cs="Courier New" w:hint="eastAsia"/>
          <w:b/>
          <w:sz w:val="40"/>
          <w:szCs w:val="40"/>
        </w:rPr>
        <w:t>回全国保育研究大会 フリー発表分科会の研究発表の募集について</w:t>
      </w:r>
    </w:p>
    <w:p w14:paraId="3BD93762" w14:textId="77777777" w:rsidR="00AD68C6" w:rsidRPr="009C7C37" w:rsidRDefault="00AD68C6" w:rsidP="00AD68C6">
      <w:pPr>
        <w:snapToGrid w:val="0"/>
        <w:ind w:left="240" w:hangingChars="100" w:hanging="240"/>
        <w:contextualSpacing/>
        <w:rPr>
          <w:rFonts w:ascii="ＭＳ 明朝" w:hAnsi="ＭＳ 明朝" w:cs="ＭＳ 明朝"/>
          <w:bCs/>
          <w:sz w:val="24"/>
        </w:rPr>
      </w:pPr>
      <w:r w:rsidRPr="009C7C37">
        <w:rPr>
          <w:rFonts w:ascii="ＭＳ 明朝" w:hAnsi="ＭＳ 明朝" w:cs="ＭＳ 明朝" w:hint="eastAsia"/>
          <w:bCs/>
          <w:sz w:val="24"/>
        </w:rPr>
        <w:t xml:space="preserve">　</w:t>
      </w:r>
    </w:p>
    <w:p w14:paraId="404BCE28" w14:textId="77777777" w:rsidR="009C7C37" w:rsidRDefault="009C7C37" w:rsidP="00AD68C6">
      <w:pPr>
        <w:snapToGrid w:val="0"/>
        <w:spacing w:beforeLines="25" w:before="90" w:line="300" w:lineRule="auto"/>
        <w:ind w:firstLineChars="100" w:firstLine="240"/>
        <w:rPr>
          <w:rFonts w:cs="ＭＳ 明朝"/>
          <w:bCs/>
          <w:sz w:val="24"/>
        </w:rPr>
      </w:pPr>
      <w:r w:rsidRPr="009C7C37">
        <w:rPr>
          <w:rFonts w:cs="ＭＳ 明朝" w:hint="eastAsia"/>
          <w:bCs/>
          <w:sz w:val="24"/>
        </w:rPr>
        <w:t>全国保育協議会では「全国保育研究大会」において、保育・子育て支援関係者が自由なテーマで研究発表し、協議・交流を深める場として「フリー発表分科会」を設けて</w:t>
      </w:r>
      <w:r>
        <w:rPr>
          <w:rFonts w:cs="ＭＳ 明朝" w:hint="eastAsia"/>
          <w:bCs/>
          <w:sz w:val="24"/>
        </w:rPr>
        <w:t>います。</w:t>
      </w:r>
    </w:p>
    <w:p w14:paraId="172E8472" w14:textId="4567A70A" w:rsidR="00AD68C6" w:rsidRPr="00B5340E" w:rsidRDefault="009C7C37" w:rsidP="00AD68C6">
      <w:pPr>
        <w:snapToGrid w:val="0"/>
        <w:spacing w:beforeLines="25" w:before="90" w:line="300" w:lineRule="auto"/>
        <w:ind w:firstLineChars="100" w:firstLine="240"/>
        <w:rPr>
          <w:rFonts w:cs="ＭＳ 明朝"/>
          <w:bCs/>
          <w:sz w:val="24"/>
          <w:highlight w:val="yellow"/>
        </w:rPr>
      </w:pPr>
      <w:r w:rsidRPr="009C7C37">
        <w:rPr>
          <w:rFonts w:cs="ＭＳ 明朝" w:hint="eastAsia"/>
          <w:bCs/>
          <w:sz w:val="24"/>
        </w:rPr>
        <w:t>第</w:t>
      </w:r>
      <w:r w:rsidRPr="009C7C37">
        <w:rPr>
          <w:rFonts w:cs="ＭＳ 明朝" w:hint="eastAsia"/>
          <w:bCs/>
          <w:sz w:val="24"/>
        </w:rPr>
        <w:t>6</w:t>
      </w:r>
      <w:r w:rsidR="005F2583">
        <w:rPr>
          <w:rFonts w:cs="ＭＳ 明朝" w:hint="eastAsia"/>
          <w:bCs/>
          <w:sz w:val="24"/>
        </w:rPr>
        <w:t>5</w:t>
      </w:r>
      <w:r w:rsidRPr="009C7C37">
        <w:rPr>
          <w:rFonts w:cs="ＭＳ 明朝" w:hint="eastAsia"/>
          <w:bCs/>
          <w:sz w:val="24"/>
        </w:rPr>
        <w:t>回全国保育研究大会においても、下記のとおり実施</w:t>
      </w:r>
      <w:r w:rsidR="001B7D8A">
        <w:rPr>
          <w:rFonts w:cs="ＭＳ 明朝" w:hint="eastAsia"/>
          <w:bCs/>
          <w:sz w:val="24"/>
        </w:rPr>
        <w:t>いたします</w:t>
      </w:r>
      <w:r w:rsidRPr="009C7C37">
        <w:rPr>
          <w:rFonts w:cs="ＭＳ 明朝" w:hint="eastAsia"/>
          <w:bCs/>
          <w:sz w:val="24"/>
        </w:rPr>
        <w:t>。</w:t>
      </w:r>
    </w:p>
    <w:p w14:paraId="4F906055" w14:textId="77777777" w:rsidR="000E2BBB" w:rsidRDefault="009C7C37" w:rsidP="00654145">
      <w:pPr>
        <w:snapToGrid w:val="0"/>
        <w:spacing w:beforeLines="25" w:before="90" w:line="300" w:lineRule="auto"/>
        <w:ind w:firstLineChars="100" w:firstLine="240"/>
        <w:rPr>
          <w:rFonts w:cs="ＭＳ 明朝"/>
          <w:bCs/>
          <w:sz w:val="24"/>
        </w:rPr>
      </w:pPr>
      <w:r w:rsidRPr="009C7C37">
        <w:rPr>
          <w:rFonts w:cs="ＭＳ 明朝" w:hint="eastAsia"/>
          <w:bCs/>
          <w:sz w:val="24"/>
        </w:rPr>
        <w:t>この機会にぜひ、日頃の保育・子育て支援に関する研究活動の成果をご発表いただき、子どもを主体とした実践にむけ、多くの参加者と情報共有</w:t>
      </w:r>
      <w:r w:rsidR="000E2BBB">
        <w:rPr>
          <w:rFonts w:cs="ＭＳ 明朝" w:hint="eastAsia"/>
          <w:bCs/>
          <w:sz w:val="24"/>
        </w:rPr>
        <w:t>してください。</w:t>
      </w:r>
    </w:p>
    <w:p w14:paraId="6B218F67" w14:textId="347FFCC1" w:rsidR="009C7C37" w:rsidRDefault="009C7C37" w:rsidP="00654145">
      <w:pPr>
        <w:snapToGrid w:val="0"/>
        <w:spacing w:beforeLines="25" w:before="90" w:line="300" w:lineRule="auto"/>
        <w:ind w:firstLineChars="100" w:firstLine="240"/>
        <w:rPr>
          <w:rFonts w:cs="ＭＳ 明朝"/>
          <w:bCs/>
          <w:sz w:val="24"/>
        </w:rPr>
      </w:pPr>
      <w:r w:rsidRPr="009C7C37">
        <w:rPr>
          <w:rFonts w:cs="ＭＳ 明朝" w:hint="eastAsia"/>
          <w:bCs/>
          <w:sz w:val="24"/>
        </w:rPr>
        <w:t>多くの皆さまのご</w:t>
      </w:r>
      <w:r w:rsidR="000E2BBB">
        <w:rPr>
          <w:rFonts w:cs="ＭＳ 明朝" w:hint="eastAsia"/>
          <w:bCs/>
          <w:sz w:val="24"/>
        </w:rPr>
        <w:t>発表</w:t>
      </w:r>
      <w:r w:rsidRPr="009C7C37">
        <w:rPr>
          <w:rFonts w:cs="ＭＳ 明朝" w:hint="eastAsia"/>
          <w:bCs/>
          <w:sz w:val="24"/>
        </w:rPr>
        <w:t>をお待ち申しあげております。</w:t>
      </w:r>
    </w:p>
    <w:p w14:paraId="2D1054F3" w14:textId="77777777" w:rsidR="001B7D8A" w:rsidRDefault="001B7D8A" w:rsidP="00654145">
      <w:pPr>
        <w:snapToGrid w:val="0"/>
        <w:spacing w:beforeLines="25" w:before="90" w:line="300" w:lineRule="auto"/>
        <w:ind w:firstLineChars="100" w:firstLine="240"/>
        <w:rPr>
          <w:rFonts w:cs="ＭＳ 明朝"/>
          <w:bCs/>
          <w:sz w:val="24"/>
        </w:rPr>
      </w:pPr>
    </w:p>
    <w:p w14:paraId="0B014F0D" w14:textId="77777777" w:rsidR="009C7C37" w:rsidRPr="004E2D1B" w:rsidRDefault="009C7C37" w:rsidP="009C7C37">
      <w:pPr>
        <w:snapToGrid w:val="0"/>
        <w:spacing w:beforeLines="25" w:before="90" w:line="300" w:lineRule="auto"/>
        <w:ind w:firstLineChars="100" w:firstLine="240"/>
        <w:rPr>
          <w:rFonts w:ascii="BIZ UDPゴシック" w:eastAsia="BIZ UDPゴシック" w:hAnsi="BIZ UDPゴシック" w:cs="ＭＳ 明朝"/>
          <w:bCs/>
          <w:sz w:val="24"/>
        </w:rPr>
      </w:pPr>
      <w:r w:rsidRPr="004E2D1B">
        <w:rPr>
          <w:rFonts w:ascii="BIZ UDPゴシック" w:eastAsia="BIZ UDPゴシック" w:hAnsi="BIZ UDPゴシック" w:cs="ＭＳ 明朝" w:hint="eastAsia"/>
          <w:bCs/>
          <w:sz w:val="24"/>
        </w:rPr>
        <w:t>≪研究発表の概要≫</w:t>
      </w:r>
    </w:p>
    <w:p w14:paraId="4C426E7A" w14:textId="2FE9DDCF" w:rsidR="009C7C37" w:rsidRPr="009C7C37" w:rsidRDefault="009C7C37" w:rsidP="009C7C37">
      <w:pPr>
        <w:snapToGrid w:val="0"/>
        <w:spacing w:beforeLines="25" w:before="90" w:line="300" w:lineRule="auto"/>
        <w:ind w:firstLineChars="100" w:firstLine="240"/>
        <w:rPr>
          <w:rFonts w:cs="ＭＳ 明朝"/>
          <w:bCs/>
          <w:sz w:val="24"/>
        </w:rPr>
      </w:pPr>
      <w:r w:rsidRPr="009C7C37">
        <w:rPr>
          <w:rFonts w:cs="ＭＳ 明朝" w:hint="eastAsia"/>
          <w:bCs/>
          <w:sz w:val="24"/>
        </w:rPr>
        <w:t>（</w:t>
      </w:r>
      <w:r w:rsidRPr="009C7C37">
        <w:rPr>
          <w:rFonts w:cs="ＭＳ 明朝" w:hint="eastAsia"/>
          <w:bCs/>
          <w:sz w:val="24"/>
        </w:rPr>
        <w:t>1</w:t>
      </w:r>
      <w:r w:rsidRPr="009C7C37">
        <w:rPr>
          <w:rFonts w:cs="ＭＳ 明朝" w:hint="eastAsia"/>
          <w:bCs/>
          <w:sz w:val="24"/>
        </w:rPr>
        <w:t>）開催期日：令和</w:t>
      </w:r>
      <w:r w:rsidR="005F2583">
        <w:rPr>
          <w:rFonts w:cs="ＭＳ 明朝" w:hint="eastAsia"/>
          <w:bCs/>
          <w:sz w:val="24"/>
        </w:rPr>
        <w:t>4</w:t>
      </w:r>
      <w:r w:rsidRPr="009C7C37">
        <w:rPr>
          <w:rFonts w:cs="ＭＳ 明朝" w:hint="eastAsia"/>
          <w:bCs/>
          <w:sz w:val="24"/>
        </w:rPr>
        <w:t>年</w:t>
      </w:r>
      <w:r w:rsidRPr="009C7C37">
        <w:rPr>
          <w:rFonts w:cs="ＭＳ 明朝" w:hint="eastAsia"/>
          <w:bCs/>
          <w:sz w:val="24"/>
        </w:rPr>
        <w:t>1</w:t>
      </w:r>
      <w:r w:rsidR="005F2583">
        <w:rPr>
          <w:rFonts w:cs="ＭＳ 明朝" w:hint="eastAsia"/>
          <w:bCs/>
          <w:sz w:val="24"/>
        </w:rPr>
        <w:t>0</w:t>
      </w:r>
      <w:r w:rsidRPr="009C7C37">
        <w:rPr>
          <w:rFonts w:cs="ＭＳ 明朝" w:hint="eastAsia"/>
          <w:bCs/>
          <w:sz w:val="24"/>
        </w:rPr>
        <w:t>月</w:t>
      </w:r>
      <w:r w:rsidR="005F2583">
        <w:rPr>
          <w:rFonts w:cs="ＭＳ 明朝" w:hint="eastAsia"/>
          <w:bCs/>
          <w:sz w:val="24"/>
        </w:rPr>
        <w:t>20</w:t>
      </w:r>
      <w:r w:rsidRPr="009C7C37">
        <w:rPr>
          <w:rFonts w:cs="ＭＳ 明朝" w:hint="eastAsia"/>
          <w:bCs/>
          <w:sz w:val="24"/>
        </w:rPr>
        <w:t>日（</w:t>
      </w:r>
      <w:r w:rsidR="005F2583">
        <w:rPr>
          <w:rFonts w:cs="ＭＳ 明朝" w:hint="eastAsia"/>
          <w:bCs/>
          <w:sz w:val="24"/>
        </w:rPr>
        <w:t>木</w:t>
      </w:r>
      <w:r w:rsidRPr="009C7C37">
        <w:rPr>
          <w:rFonts w:cs="ＭＳ 明朝" w:hint="eastAsia"/>
          <w:bCs/>
          <w:sz w:val="24"/>
        </w:rPr>
        <w:t>）</w:t>
      </w:r>
    </w:p>
    <w:p w14:paraId="2B952679" w14:textId="373B845C" w:rsidR="009C7C37" w:rsidRPr="009C7C37" w:rsidRDefault="009C7C37" w:rsidP="009C7C37">
      <w:pPr>
        <w:snapToGrid w:val="0"/>
        <w:spacing w:beforeLines="25" w:before="90" w:line="300" w:lineRule="auto"/>
        <w:ind w:firstLineChars="100" w:firstLine="240"/>
        <w:rPr>
          <w:rFonts w:cs="ＭＳ 明朝"/>
          <w:bCs/>
          <w:sz w:val="24"/>
        </w:rPr>
      </w:pPr>
      <w:r w:rsidRPr="009C7C37">
        <w:rPr>
          <w:rFonts w:cs="ＭＳ 明朝" w:hint="eastAsia"/>
          <w:bCs/>
          <w:sz w:val="24"/>
        </w:rPr>
        <w:t>（</w:t>
      </w:r>
      <w:r w:rsidRPr="009C7C37">
        <w:rPr>
          <w:rFonts w:cs="ＭＳ 明朝" w:hint="eastAsia"/>
          <w:bCs/>
          <w:sz w:val="24"/>
        </w:rPr>
        <w:t>2</w:t>
      </w:r>
      <w:r w:rsidRPr="009C7C37">
        <w:rPr>
          <w:rFonts w:cs="ＭＳ 明朝" w:hint="eastAsia"/>
          <w:bCs/>
          <w:sz w:val="24"/>
        </w:rPr>
        <w:t>）実施方法：動画配信（</w:t>
      </w:r>
      <w:r w:rsidR="005F2583">
        <w:rPr>
          <w:rFonts w:cs="ＭＳ 明朝" w:hint="eastAsia"/>
          <w:bCs/>
          <w:sz w:val="24"/>
        </w:rPr>
        <w:t>大会ライブ配信時における分科会での配信）</w:t>
      </w:r>
    </w:p>
    <w:p w14:paraId="13F1B5DE" w14:textId="26C7F45E" w:rsidR="009C7C37" w:rsidRPr="009C7C37" w:rsidRDefault="009C7C37" w:rsidP="009C7C37">
      <w:pPr>
        <w:snapToGrid w:val="0"/>
        <w:spacing w:beforeLines="25" w:before="90" w:line="300" w:lineRule="auto"/>
        <w:ind w:firstLineChars="100" w:firstLine="240"/>
        <w:rPr>
          <w:rFonts w:cs="ＭＳ 明朝"/>
          <w:bCs/>
          <w:sz w:val="24"/>
        </w:rPr>
      </w:pPr>
      <w:r w:rsidRPr="009C7C37">
        <w:rPr>
          <w:rFonts w:cs="ＭＳ 明朝" w:hint="eastAsia"/>
          <w:bCs/>
          <w:sz w:val="24"/>
        </w:rPr>
        <w:t>（</w:t>
      </w:r>
      <w:r w:rsidRPr="009C7C37">
        <w:rPr>
          <w:rFonts w:cs="ＭＳ 明朝" w:hint="eastAsia"/>
          <w:bCs/>
          <w:sz w:val="24"/>
        </w:rPr>
        <w:t>3</w:t>
      </w:r>
      <w:r w:rsidRPr="009C7C37">
        <w:rPr>
          <w:rFonts w:cs="ＭＳ 明朝" w:hint="eastAsia"/>
          <w:bCs/>
          <w:sz w:val="24"/>
        </w:rPr>
        <w:t>）発表時間：</w:t>
      </w:r>
      <w:r w:rsidRPr="009C7C37">
        <w:rPr>
          <w:rFonts w:cs="ＭＳ 明朝" w:hint="eastAsia"/>
          <w:bCs/>
          <w:sz w:val="24"/>
        </w:rPr>
        <w:t>20</w:t>
      </w:r>
      <w:r w:rsidRPr="009C7C37">
        <w:rPr>
          <w:rFonts w:cs="ＭＳ 明朝" w:hint="eastAsia"/>
          <w:bCs/>
          <w:sz w:val="24"/>
        </w:rPr>
        <w:t>分程度</w:t>
      </w:r>
      <w:r w:rsidRPr="004E2D1B">
        <w:rPr>
          <w:rFonts w:cs="ＭＳ 明朝" w:hint="eastAsia"/>
          <w:bCs/>
          <w:sz w:val="22"/>
        </w:rPr>
        <w:t>（動画配信のため、質疑応答の実施はいたしません）</w:t>
      </w:r>
    </w:p>
    <w:p w14:paraId="24F0FDB6" w14:textId="77777777" w:rsidR="003A4508" w:rsidRDefault="009C7C37" w:rsidP="003A4508">
      <w:pPr>
        <w:snapToGrid w:val="0"/>
        <w:spacing w:beforeLines="25" w:before="90" w:line="300" w:lineRule="auto"/>
        <w:ind w:firstLineChars="100" w:firstLine="240"/>
        <w:rPr>
          <w:rFonts w:cs="ＭＳ 明朝"/>
          <w:bCs/>
          <w:sz w:val="24"/>
        </w:rPr>
      </w:pPr>
      <w:r w:rsidRPr="009C7C37">
        <w:rPr>
          <w:rFonts w:cs="ＭＳ 明朝" w:hint="eastAsia"/>
          <w:bCs/>
          <w:sz w:val="24"/>
        </w:rPr>
        <w:t>（</w:t>
      </w:r>
      <w:r w:rsidRPr="009C7C37">
        <w:rPr>
          <w:rFonts w:cs="ＭＳ 明朝" w:hint="eastAsia"/>
          <w:bCs/>
          <w:sz w:val="24"/>
        </w:rPr>
        <w:t>4</w:t>
      </w:r>
      <w:r w:rsidRPr="009C7C37">
        <w:rPr>
          <w:rFonts w:cs="ＭＳ 明朝" w:hint="eastAsia"/>
          <w:bCs/>
          <w:sz w:val="24"/>
        </w:rPr>
        <w:t>）募集内容：保育・子育て支援に関する研究発表</w:t>
      </w:r>
    </w:p>
    <w:p w14:paraId="1C4771B6" w14:textId="77777777" w:rsidR="003A4508" w:rsidRDefault="009C7C37" w:rsidP="003A4508">
      <w:pPr>
        <w:snapToGrid w:val="0"/>
        <w:spacing w:beforeLines="25" w:before="90" w:line="300" w:lineRule="auto"/>
        <w:ind w:firstLineChars="100" w:firstLine="240"/>
        <w:rPr>
          <w:rFonts w:cs="ＭＳ 明朝"/>
          <w:bCs/>
          <w:sz w:val="24"/>
        </w:rPr>
      </w:pPr>
      <w:r w:rsidRPr="009C7C37">
        <w:rPr>
          <w:rFonts w:cs="ＭＳ 明朝" w:hint="eastAsia"/>
          <w:bCs/>
          <w:sz w:val="24"/>
        </w:rPr>
        <w:t>（</w:t>
      </w:r>
      <w:r w:rsidRPr="009C7C37">
        <w:rPr>
          <w:rFonts w:cs="ＭＳ 明朝" w:hint="eastAsia"/>
          <w:bCs/>
          <w:sz w:val="24"/>
        </w:rPr>
        <w:t>5</w:t>
      </w:r>
      <w:r w:rsidRPr="009C7C37">
        <w:rPr>
          <w:rFonts w:cs="ＭＳ 明朝" w:hint="eastAsia"/>
          <w:bCs/>
          <w:sz w:val="24"/>
        </w:rPr>
        <w:t>）研究発表者の条件：全保協会則第</w:t>
      </w:r>
      <w:r w:rsidRPr="009C7C37">
        <w:rPr>
          <w:rFonts w:cs="ＭＳ 明朝" w:hint="eastAsia"/>
          <w:bCs/>
          <w:sz w:val="24"/>
        </w:rPr>
        <w:t>4</w:t>
      </w:r>
      <w:r w:rsidRPr="009C7C37">
        <w:rPr>
          <w:rFonts w:cs="ＭＳ 明朝" w:hint="eastAsia"/>
          <w:bCs/>
          <w:sz w:val="24"/>
        </w:rPr>
        <w:t>条に定める会員に所属する関係者または、保</w:t>
      </w:r>
    </w:p>
    <w:p w14:paraId="76B19320" w14:textId="4C42085B" w:rsidR="009C7C37" w:rsidRPr="009C7C37" w:rsidRDefault="009C7C37" w:rsidP="003A4508">
      <w:pPr>
        <w:snapToGrid w:val="0"/>
        <w:spacing w:beforeLines="25" w:before="90" w:line="300" w:lineRule="auto"/>
        <w:ind w:firstLineChars="1250" w:firstLine="3000"/>
        <w:rPr>
          <w:rFonts w:cs="ＭＳ 明朝"/>
          <w:bCs/>
          <w:sz w:val="24"/>
        </w:rPr>
      </w:pPr>
      <w:r w:rsidRPr="009C7C37">
        <w:rPr>
          <w:rFonts w:cs="ＭＳ 明朝" w:hint="eastAsia"/>
          <w:bCs/>
          <w:sz w:val="24"/>
        </w:rPr>
        <w:t>育・子育て支援に係る行政関係者であること</w:t>
      </w:r>
    </w:p>
    <w:p w14:paraId="156636A7" w14:textId="68D73C91" w:rsidR="009C7C37" w:rsidRPr="009C7C37" w:rsidRDefault="009C7C37" w:rsidP="009C7C37">
      <w:pPr>
        <w:snapToGrid w:val="0"/>
        <w:spacing w:beforeLines="25" w:before="90" w:line="300" w:lineRule="auto"/>
        <w:ind w:firstLineChars="100" w:firstLine="240"/>
        <w:rPr>
          <w:rFonts w:cs="ＭＳ 明朝"/>
          <w:bCs/>
          <w:sz w:val="24"/>
        </w:rPr>
      </w:pPr>
      <w:r w:rsidRPr="009C7C37">
        <w:rPr>
          <w:rFonts w:cs="ＭＳ 明朝" w:hint="eastAsia"/>
          <w:bCs/>
          <w:sz w:val="24"/>
        </w:rPr>
        <w:t>（</w:t>
      </w:r>
      <w:r w:rsidRPr="009C7C37">
        <w:rPr>
          <w:rFonts w:cs="ＭＳ 明朝" w:hint="eastAsia"/>
          <w:bCs/>
          <w:sz w:val="24"/>
        </w:rPr>
        <w:t>6</w:t>
      </w:r>
      <w:r w:rsidRPr="009C7C37">
        <w:rPr>
          <w:rFonts w:cs="ＭＳ 明朝" w:hint="eastAsia"/>
          <w:bCs/>
          <w:sz w:val="24"/>
        </w:rPr>
        <w:t>）応募締切：令和</w:t>
      </w:r>
      <w:r w:rsidR="005F2583">
        <w:rPr>
          <w:rFonts w:cs="ＭＳ 明朝" w:hint="eastAsia"/>
          <w:bCs/>
          <w:sz w:val="24"/>
        </w:rPr>
        <w:t>4</w:t>
      </w:r>
      <w:r w:rsidRPr="009C7C37">
        <w:rPr>
          <w:rFonts w:cs="ＭＳ 明朝" w:hint="eastAsia"/>
          <w:bCs/>
          <w:sz w:val="24"/>
        </w:rPr>
        <w:t>年</w:t>
      </w:r>
      <w:r w:rsidR="005F2583">
        <w:rPr>
          <w:rFonts w:cs="ＭＳ 明朝" w:hint="eastAsia"/>
          <w:bCs/>
          <w:sz w:val="24"/>
        </w:rPr>
        <w:t>6</w:t>
      </w:r>
      <w:r w:rsidRPr="009C7C37">
        <w:rPr>
          <w:rFonts w:cs="ＭＳ 明朝" w:hint="eastAsia"/>
          <w:bCs/>
          <w:sz w:val="24"/>
        </w:rPr>
        <w:t>月</w:t>
      </w:r>
      <w:r w:rsidR="005F2583">
        <w:rPr>
          <w:rFonts w:cs="ＭＳ 明朝" w:hint="eastAsia"/>
          <w:bCs/>
          <w:sz w:val="24"/>
        </w:rPr>
        <w:t>17</w:t>
      </w:r>
      <w:r w:rsidRPr="009C7C37">
        <w:rPr>
          <w:rFonts w:cs="ＭＳ 明朝" w:hint="eastAsia"/>
          <w:bCs/>
          <w:sz w:val="24"/>
        </w:rPr>
        <w:t>日（金）</w:t>
      </w:r>
    </w:p>
    <w:p w14:paraId="18C8EFD4" w14:textId="522743C3" w:rsidR="004E2D1B" w:rsidRDefault="009C7C37" w:rsidP="004E2D1B">
      <w:pPr>
        <w:snapToGrid w:val="0"/>
        <w:spacing w:beforeLines="25" w:before="90" w:line="300" w:lineRule="auto"/>
        <w:ind w:leftChars="249" w:left="991" w:hangingChars="195" w:hanging="468"/>
        <w:rPr>
          <w:rFonts w:cs="ＭＳ 明朝"/>
          <w:bCs/>
          <w:sz w:val="24"/>
        </w:rPr>
      </w:pPr>
      <w:r w:rsidRPr="009C7C37">
        <w:rPr>
          <w:rFonts w:cs="ＭＳ 明朝" w:hint="eastAsia"/>
          <w:bCs/>
          <w:sz w:val="24"/>
        </w:rPr>
        <w:lastRenderedPageBreak/>
        <w:t>※</w:t>
      </w:r>
      <w:r w:rsidRPr="009C7C37">
        <w:rPr>
          <w:rFonts w:cs="ＭＳ 明朝" w:hint="eastAsia"/>
          <w:bCs/>
          <w:sz w:val="24"/>
        </w:rPr>
        <w:tab/>
      </w:r>
      <w:r w:rsidRPr="009C7C37">
        <w:rPr>
          <w:rFonts w:cs="ＭＳ 明朝" w:hint="eastAsia"/>
          <w:bCs/>
          <w:sz w:val="24"/>
        </w:rPr>
        <w:t>発表動画は、</w:t>
      </w:r>
      <w:r w:rsidR="005F2583">
        <w:rPr>
          <w:rFonts w:cs="ＭＳ 明朝" w:hint="eastAsia"/>
          <w:bCs/>
          <w:sz w:val="24"/>
        </w:rPr>
        <w:t>20</w:t>
      </w:r>
      <w:r w:rsidR="005F2583">
        <w:rPr>
          <w:rFonts w:cs="ＭＳ 明朝" w:hint="eastAsia"/>
          <w:bCs/>
          <w:sz w:val="24"/>
        </w:rPr>
        <w:t>分に収まるように</w:t>
      </w:r>
      <w:r w:rsidRPr="009C7C37">
        <w:rPr>
          <w:rFonts w:cs="ＭＳ 明朝" w:hint="eastAsia"/>
          <w:bCs/>
          <w:sz w:val="24"/>
        </w:rPr>
        <w:t>発表者ご自身で収録していただき、全保協事務局にご提出いただきます。大会当日は、</w:t>
      </w:r>
      <w:r w:rsidR="005F2583">
        <w:rPr>
          <w:rFonts w:cs="ＭＳ 明朝" w:hint="eastAsia"/>
          <w:bCs/>
          <w:sz w:val="24"/>
        </w:rPr>
        <w:t>動画</w:t>
      </w:r>
      <w:r w:rsidRPr="009C7C37">
        <w:rPr>
          <w:rFonts w:cs="ＭＳ 明朝" w:hint="eastAsia"/>
          <w:bCs/>
          <w:sz w:val="24"/>
        </w:rPr>
        <w:t>配信サイトから大会参加者が発表を選択して視聴できるようにします。</w:t>
      </w:r>
    </w:p>
    <w:p w14:paraId="1ED1D17F" w14:textId="009CC1F1" w:rsidR="009C7C37" w:rsidRPr="009C7C37" w:rsidRDefault="009C7C37" w:rsidP="004E2D1B">
      <w:pPr>
        <w:snapToGrid w:val="0"/>
        <w:spacing w:beforeLines="25" w:before="90" w:line="300" w:lineRule="auto"/>
        <w:ind w:leftChars="249" w:left="991" w:hangingChars="195" w:hanging="468"/>
        <w:rPr>
          <w:rFonts w:cs="ＭＳ 明朝"/>
          <w:bCs/>
          <w:sz w:val="24"/>
        </w:rPr>
      </w:pPr>
      <w:r w:rsidRPr="009C7C37">
        <w:rPr>
          <w:rFonts w:cs="ＭＳ 明朝" w:hint="eastAsia"/>
          <w:bCs/>
          <w:sz w:val="24"/>
        </w:rPr>
        <w:t>※</w:t>
      </w:r>
      <w:r w:rsidRPr="009C7C37">
        <w:rPr>
          <w:rFonts w:cs="ＭＳ 明朝" w:hint="eastAsia"/>
          <w:bCs/>
          <w:sz w:val="24"/>
        </w:rPr>
        <w:tab/>
      </w:r>
      <w:r w:rsidRPr="009C7C37">
        <w:rPr>
          <w:rFonts w:cs="ＭＳ 明朝" w:hint="eastAsia"/>
          <w:bCs/>
          <w:sz w:val="24"/>
        </w:rPr>
        <w:t>詳細は、全国保育協議会ホームページの「フリー発表分科会の募集要項」をご参照ください。</w:t>
      </w:r>
    </w:p>
    <w:p w14:paraId="725EA7DC" w14:textId="77777777" w:rsidR="009C7C37" w:rsidRPr="009C7C37" w:rsidRDefault="009C7C37" w:rsidP="004E2D1B">
      <w:pPr>
        <w:snapToGrid w:val="0"/>
        <w:spacing w:beforeLines="75" w:before="270" w:line="300" w:lineRule="auto"/>
        <w:ind w:firstLineChars="100" w:firstLine="240"/>
        <w:rPr>
          <w:rFonts w:cs="ＭＳ 明朝"/>
          <w:bCs/>
          <w:sz w:val="24"/>
        </w:rPr>
      </w:pPr>
      <w:r w:rsidRPr="009C7C37">
        <w:rPr>
          <w:rFonts w:cs="ＭＳ 明朝" w:hint="eastAsia"/>
          <w:bCs/>
          <w:sz w:val="24"/>
        </w:rPr>
        <w:t>全国保育協議会ホームページ（研修会・大会等案内のページ）</w:t>
      </w:r>
    </w:p>
    <w:p w14:paraId="345AA200" w14:textId="0177F3BF" w:rsidR="009C7C37" w:rsidRDefault="009C7C37" w:rsidP="004E2D1B">
      <w:pPr>
        <w:snapToGrid w:val="0"/>
        <w:spacing w:line="300" w:lineRule="auto"/>
        <w:ind w:firstLineChars="100" w:firstLine="240"/>
        <w:rPr>
          <w:rFonts w:cs="ＭＳ 明朝"/>
          <w:bCs/>
          <w:sz w:val="24"/>
        </w:rPr>
      </w:pPr>
      <w:r w:rsidRPr="009C7C37">
        <w:rPr>
          <w:rFonts w:cs="ＭＳ 明朝" w:hint="eastAsia"/>
          <w:bCs/>
          <w:sz w:val="24"/>
        </w:rPr>
        <w:t xml:space="preserve">　　</w:t>
      </w:r>
      <w:hyperlink r:id="rId12" w:history="1">
        <w:r w:rsidR="005F2583" w:rsidRPr="006A49A3">
          <w:rPr>
            <w:rStyle w:val="a3"/>
            <w:rFonts w:cs="ＭＳ 明朝"/>
            <w:bCs/>
            <w:sz w:val="24"/>
          </w:rPr>
          <w:t>https://www.zenhokyo.gr.jp/kensyu/kensyu.htm</w:t>
        </w:r>
      </w:hyperlink>
    </w:p>
    <w:p w14:paraId="3F618704" w14:textId="77777777" w:rsidR="005F2583" w:rsidRPr="005F2583" w:rsidRDefault="005F2583" w:rsidP="004E2D1B">
      <w:pPr>
        <w:snapToGrid w:val="0"/>
        <w:spacing w:line="300" w:lineRule="auto"/>
        <w:ind w:firstLineChars="100" w:firstLine="240"/>
        <w:rPr>
          <w:rFonts w:cs="ＭＳ 明朝"/>
          <w:bCs/>
          <w:sz w:val="24"/>
        </w:rPr>
      </w:pPr>
    </w:p>
    <w:p w14:paraId="588BBDC3" w14:textId="4C4AA13C" w:rsidR="004774CF" w:rsidRDefault="004774CF" w:rsidP="004774CF">
      <w:pPr>
        <w:snapToGrid w:val="0"/>
        <w:spacing w:beforeLines="25" w:before="90" w:line="300" w:lineRule="auto"/>
        <w:rPr>
          <w:rFonts w:cs="ＭＳ 明朝"/>
          <w:bCs/>
          <w:sz w:val="24"/>
        </w:rPr>
      </w:pPr>
    </w:p>
    <w:p w14:paraId="661866FE" w14:textId="77777777" w:rsidR="001B7D8A" w:rsidRDefault="001B7D8A" w:rsidP="004774CF">
      <w:pPr>
        <w:snapToGrid w:val="0"/>
        <w:spacing w:beforeLines="25" w:before="90" w:line="300" w:lineRule="auto"/>
        <w:rPr>
          <w:rFonts w:cs="ＭＳ 明朝"/>
          <w:bCs/>
          <w:sz w:val="24"/>
        </w:rPr>
      </w:pPr>
    </w:p>
    <w:p w14:paraId="393E2120" w14:textId="352C4BD9" w:rsidR="004774CF" w:rsidRPr="0002412D" w:rsidRDefault="004774CF" w:rsidP="004774CF">
      <w:pPr>
        <w:snapToGrid w:val="0"/>
        <w:spacing w:beforeLines="25" w:before="90" w:line="300" w:lineRule="auto"/>
        <w:rPr>
          <w:rFonts w:ascii="BIZ UDPゴシック" w:eastAsia="BIZ UDPゴシック" w:hAnsi="BIZ UDPゴシック" w:cs="Courier New"/>
          <w:b/>
          <w:sz w:val="36"/>
          <w:szCs w:val="40"/>
        </w:rPr>
      </w:pPr>
      <w:r w:rsidRPr="0002412D">
        <w:rPr>
          <w:rFonts w:ascii="BIZ UDPゴシック" w:eastAsia="BIZ UDPゴシック" w:hAnsi="BIZ UDPゴシック" w:cs="Courier New" w:hint="eastAsia"/>
          <w:b/>
          <w:sz w:val="36"/>
          <w:szCs w:val="40"/>
        </w:rPr>
        <w:t>◆ 令和4</w:t>
      </w:r>
      <w:r w:rsidRPr="0002412D">
        <w:rPr>
          <w:rFonts w:ascii="BIZ UDPゴシック" w:eastAsia="BIZ UDPゴシック" w:hAnsi="BIZ UDPゴシック" w:cs="Courier New"/>
          <w:b/>
          <w:sz w:val="36"/>
          <w:szCs w:val="40"/>
        </w:rPr>
        <w:t>年度</w:t>
      </w:r>
      <w:r w:rsidRPr="0002412D">
        <w:rPr>
          <w:rFonts w:ascii="BIZ UDPゴシック" w:eastAsia="BIZ UDPゴシック" w:hAnsi="BIZ UDPゴシック" w:cs="Courier New" w:hint="eastAsia"/>
          <w:b/>
          <w:sz w:val="36"/>
          <w:szCs w:val="40"/>
        </w:rPr>
        <w:t>公立保育所等トップセミナー 参加受付中！</w:t>
      </w:r>
    </w:p>
    <w:p w14:paraId="536BAF11" w14:textId="77777777" w:rsidR="001B7D8A" w:rsidRDefault="001B7D8A" w:rsidP="004774CF">
      <w:pPr>
        <w:snapToGrid w:val="0"/>
        <w:spacing w:beforeLines="25" w:before="90" w:line="300" w:lineRule="auto"/>
        <w:ind w:firstLineChars="100" w:firstLine="240"/>
        <w:rPr>
          <w:rFonts w:cs="ＭＳ 明朝"/>
          <w:bCs/>
          <w:sz w:val="24"/>
        </w:rPr>
      </w:pPr>
    </w:p>
    <w:p w14:paraId="1A25A48F" w14:textId="14EB927F" w:rsidR="004774CF" w:rsidRPr="004774CF" w:rsidRDefault="004774CF" w:rsidP="004774CF">
      <w:pPr>
        <w:snapToGrid w:val="0"/>
        <w:spacing w:beforeLines="25" w:before="90" w:line="300" w:lineRule="auto"/>
        <w:ind w:firstLineChars="100" w:firstLine="240"/>
        <w:rPr>
          <w:rFonts w:cs="ＭＳ 明朝"/>
          <w:bCs/>
          <w:sz w:val="24"/>
        </w:rPr>
      </w:pPr>
      <w:r w:rsidRPr="004774CF">
        <w:rPr>
          <w:rFonts w:cs="ＭＳ 明朝" w:hint="eastAsia"/>
          <w:bCs/>
          <w:sz w:val="24"/>
        </w:rPr>
        <w:t>全国保育協議会では、</w:t>
      </w:r>
      <w:r w:rsidR="001B296B">
        <w:rPr>
          <w:rFonts w:cs="ＭＳ 明朝" w:hint="eastAsia"/>
          <w:bCs/>
          <w:sz w:val="24"/>
        </w:rPr>
        <w:t>令和</w:t>
      </w:r>
      <w:r w:rsidR="001B296B">
        <w:rPr>
          <w:rFonts w:cs="ＭＳ 明朝" w:hint="eastAsia"/>
          <w:bCs/>
          <w:sz w:val="24"/>
        </w:rPr>
        <w:t>4</w:t>
      </w:r>
      <w:r w:rsidRPr="004774CF">
        <w:rPr>
          <w:rFonts w:cs="ＭＳ 明朝" w:hint="eastAsia"/>
          <w:bCs/>
          <w:sz w:val="24"/>
        </w:rPr>
        <w:t>年</w:t>
      </w:r>
      <w:r w:rsidR="001B296B">
        <w:rPr>
          <w:rFonts w:cs="ＭＳ 明朝" w:hint="eastAsia"/>
          <w:bCs/>
          <w:sz w:val="24"/>
        </w:rPr>
        <w:t>5</w:t>
      </w:r>
      <w:r w:rsidRPr="004774CF">
        <w:rPr>
          <w:rFonts w:cs="ＭＳ 明朝" w:hint="eastAsia"/>
          <w:bCs/>
          <w:sz w:val="24"/>
        </w:rPr>
        <w:t>月に「公立保育所・公立</w:t>
      </w:r>
      <w:r w:rsidR="0002412D">
        <w:rPr>
          <w:rFonts w:cs="ＭＳ 明朝" w:hint="eastAsia"/>
          <w:bCs/>
          <w:sz w:val="24"/>
        </w:rPr>
        <w:t>認定</w:t>
      </w:r>
      <w:r w:rsidRPr="004774CF">
        <w:rPr>
          <w:rFonts w:cs="ＭＳ 明朝" w:hint="eastAsia"/>
          <w:bCs/>
          <w:sz w:val="24"/>
        </w:rPr>
        <w:t>こども園アクションプラン（第</w:t>
      </w:r>
      <w:r w:rsidR="001B296B">
        <w:rPr>
          <w:rFonts w:cs="ＭＳ 明朝" w:hint="eastAsia"/>
          <w:bCs/>
          <w:sz w:val="24"/>
        </w:rPr>
        <w:t>五</w:t>
      </w:r>
      <w:r w:rsidRPr="004774CF">
        <w:rPr>
          <w:rFonts w:cs="ＭＳ 明朝" w:hint="eastAsia"/>
          <w:bCs/>
          <w:sz w:val="24"/>
        </w:rPr>
        <w:t>次）」を策定し</w:t>
      </w:r>
      <w:r w:rsidR="001B296B">
        <w:rPr>
          <w:rFonts w:cs="ＭＳ 明朝" w:hint="eastAsia"/>
          <w:bCs/>
          <w:sz w:val="24"/>
        </w:rPr>
        <w:t>、</w:t>
      </w:r>
      <w:r w:rsidRPr="004774CF">
        <w:rPr>
          <w:rFonts w:cs="ＭＳ 明朝" w:hint="eastAsia"/>
          <w:bCs/>
          <w:sz w:val="24"/>
        </w:rPr>
        <w:t>公立保育所・公立認定こども園や保育行政関係者が、子ども家庭福祉に携わる公務員として、地域全体の保育の「質」の確保・向上や、子どもの育ちの保障をめざす必要があることをあらためて確認しました。</w:t>
      </w:r>
    </w:p>
    <w:p w14:paraId="12D7059A" w14:textId="6697CA23" w:rsidR="004774CF" w:rsidRDefault="004774CF" w:rsidP="004774CF">
      <w:pPr>
        <w:snapToGrid w:val="0"/>
        <w:spacing w:beforeLines="25" w:before="90" w:line="300" w:lineRule="auto"/>
        <w:ind w:firstLineChars="100" w:firstLine="240"/>
        <w:rPr>
          <w:rFonts w:cs="ＭＳ 明朝"/>
          <w:bCs/>
          <w:sz w:val="24"/>
        </w:rPr>
      </w:pPr>
      <w:r w:rsidRPr="004774CF">
        <w:rPr>
          <w:rFonts w:cs="ＭＳ 明朝" w:hint="eastAsia"/>
          <w:bCs/>
          <w:sz w:val="24"/>
        </w:rPr>
        <w:t>近年、人口減少や新型コロナウイルス等、保育を取り巻く環境が大きく変化しているなか、公立保育所・公立認定こども園や保育行政関係者が、さまざまな制度動向や社会情勢等を踏まえ、求められる役割や使命をあらためて確認し、その具体的実践の方向性について、研究協議を深めることを目的に、公立保育所等トップセミナーを開催します。</w:t>
      </w:r>
    </w:p>
    <w:p w14:paraId="14062F20" w14:textId="6527FC76" w:rsidR="001B7D8A" w:rsidRDefault="001B7D8A" w:rsidP="004774CF">
      <w:pPr>
        <w:snapToGrid w:val="0"/>
        <w:spacing w:beforeLines="25" w:before="90" w:line="300" w:lineRule="auto"/>
        <w:ind w:firstLineChars="100" w:firstLine="240"/>
        <w:rPr>
          <w:rFonts w:cs="ＭＳ 明朝"/>
          <w:bCs/>
          <w:sz w:val="24"/>
        </w:rPr>
      </w:pPr>
    </w:p>
    <w:p w14:paraId="72FE94C1" w14:textId="77777777" w:rsidR="0002412D" w:rsidRDefault="0002412D" w:rsidP="004774CF">
      <w:pPr>
        <w:snapToGrid w:val="0"/>
        <w:spacing w:beforeLines="25" w:before="90" w:line="300" w:lineRule="auto"/>
        <w:ind w:firstLineChars="100" w:firstLine="240"/>
        <w:rPr>
          <w:rFonts w:ascii="BIZ UDPゴシック" w:eastAsia="BIZ UDPゴシック" w:hAnsi="BIZ UDPゴシック" w:cs="ＭＳ 明朝"/>
          <w:bCs/>
          <w:sz w:val="24"/>
          <w:szCs w:val="22"/>
        </w:rPr>
      </w:pPr>
    </w:p>
    <w:p w14:paraId="59208097" w14:textId="77777777" w:rsidR="0002412D" w:rsidRDefault="0002412D" w:rsidP="004774CF">
      <w:pPr>
        <w:snapToGrid w:val="0"/>
        <w:spacing w:beforeLines="25" w:before="90" w:line="300" w:lineRule="auto"/>
        <w:ind w:firstLineChars="100" w:firstLine="240"/>
        <w:rPr>
          <w:rFonts w:ascii="BIZ UDPゴシック" w:eastAsia="BIZ UDPゴシック" w:hAnsi="BIZ UDPゴシック" w:cs="ＭＳ 明朝"/>
          <w:bCs/>
          <w:sz w:val="24"/>
          <w:szCs w:val="22"/>
        </w:rPr>
      </w:pPr>
    </w:p>
    <w:p w14:paraId="33D7F416" w14:textId="77777777" w:rsidR="0002412D" w:rsidRDefault="0002412D" w:rsidP="004774CF">
      <w:pPr>
        <w:snapToGrid w:val="0"/>
        <w:spacing w:beforeLines="25" w:before="90" w:line="300" w:lineRule="auto"/>
        <w:ind w:firstLineChars="100" w:firstLine="240"/>
        <w:rPr>
          <w:rFonts w:ascii="BIZ UDPゴシック" w:eastAsia="BIZ UDPゴシック" w:hAnsi="BIZ UDPゴシック" w:cs="ＭＳ 明朝"/>
          <w:bCs/>
          <w:sz w:val="24"/>
          <w:szCs w:val="22"/>
        </w:rPr>
      </w:pPr>
    </w:p>
    <w:p w14:paraId="05D31B33" w14:textId="77777777" w:rsidR="0002412D" w:rsidRDefault="0002412D" w:rsidP="004774CF">
      <w:pPr>
        <w:snapToGrid w:val="0"/>
        <w:spacing w:beforeLines="25" w:before="90" w:line="300" w:lineRule="auto"/>
        <w:ind w:firstLineChars="100" w:firstLine="240"/>
        <w:rPr>
          <w:rFonts w:ascii="BIZ UDPゴシック" w:eastAsia="BIZ UDPゴシック" w:hAnsi="BIZ UDPゴシック" w:cs="ＭＳ 明朝"/>
          <w:bCs/>
          <w:sz w:val="24"/>
          <w:szCs w:val="22"/>
        </w:rPr>
      </w:pPr>
    </w:p>
    <w:p w14:paraId="37B4299F" w14:textId="7EBBCDCD" w:rsidR="004774CF" w:rsidRPr="004774CF" w:rsidRDefault="004774CF" w:rsidP="004774CF">
      <w:pPr>
        <w:snapToGrid w:val="0"/>
        <w:spacing w:beforeLines="25" w:before="90" w:line="300" w:lineRule="auto"/>
        <w:ind w:firstLineChars="100" w:firstLine="240"/>
        <w:rPr>
          <w:rFonts w:ascii="BIZ UDPゴシック" w:eastAsia="BIZ UDPゴシック" w:hAnsi="BIZ UDPゴシック" w:cs="ＭＳ 明朝"/>
          <w:bCs/>
          <w:sz w:val="24"/>
          <w:szCs w:val="22"/>
        </w:rPr>
      </w:pPr>
      <w:r w:rsidRPr="004774CF">
        <w:rPr>
          <w:rFonts w:ascii="BIZ UDPゴシック" w:eastAsia="BIZ UDPゴシック" w:hAnsi="BIZ UDPゴシック" w:cs="ＭＳ 明朝" w:hint="eastAsia"/>
          <w:bCs/>
          <w:sz w:val="24"/>
          <w:szCs w:val="22"/>
        </w:rPr>
        <w:t>プログラム内容</w:t>
      </w:r>
    </w:p>
    <w:tbl>
      <w:tblPr>
        <w:tblStyle w:val="8"/>
        <w:tblW w:w="10064" w:type="dxa"/>
        <w:tblInd w:w="137" w:type="dxa"/>
        <w:tblLayout w:type="fixed"/>
        <w:tblLook w:val="04A0" w:firstRow="1" w:lastRow="0" w:firstColumn="1" w:lastColumn="0" w:noHBand="0" w:noVBand="1"/>
      </w:tblPr>
      <w:tblGrid>
        <w:gridCol w:w="3827"/>
        <w:gridCol w:w="4395"/>
        <w:gridCol w:w="1842"/>
      </w:tblGrid>
      <w:tr w:rsidR="004774CF" w:rsidRPr="004774CF" w14:paraId="4F2FE7BE" w14:textId="77777777" w:rsidTr="004774CF">
        <w:trPr>
          <w:cantSplit/>
        </w:trPr>
        <w:tc>
          <w:tcPr>
            <w:tcW w:w="3827" w:type="dxa"/>
            <w:tcBorders>
              <w:bottom w:val="double" w:sz="4" w:space="0" w:color="auto"/>
            </w:tcBorders>
            <w:shd w:val="clear" w:color="auto" w:fill="DBE5F1" w:themeFill="accent1" w:themeFillTint="33"/>
          </w:tcPr>
          <w:p w14:paraId="15AD808C" w14:textId="77777777" w:rsidR="004774CF" w:rsidRPr="004774CF" w:rsidRDefault="004774CF" w:rsidP="004774CF">
            <w:pPr>
              <w:snapToGrid w:val="0"/>
              <w:spacing w:beforeLines="20" w:before="72" w:afterLines="20" w:after="72"/>
              <w:jc w:val="center"/>
              <w:rPr>
                <w:rFonts w:ascii="BIZ UDPゴシック" w:eastAsia="BIZ UDPゴシック" w:hAnsi="BIZ UDPゴシック" w:cs="ＭＳ 明朝"/>
                <w:bCs/>
                <w:sz w:val="24"/>
              </w:rPr>
            </w:pPr>
            <w:r w:rsidRPr="004774CF">
              <w:rPr>
                <w:rFonts w:ascii="BIZ UDPゴシック" w:eastAsia="BIZ UDPゴシック" w:hAnsi="BIZ UDPゴシック" w:cs="ＭＳ 明朝" w:hint="eastAsia"/>
                <w:bCs/>
                <w:sz w:val="24"/>
              </w:rPr>
              <w:t>テーマ・講師</w:t>
            </w:r>
          </w:p>
        </w:tc>
        <w:tc>
          <w:tcPr>
            <w:tcW w:w="4395" w:type="dxa"/>
            <w:tcBorders>
              <w:bottom w:val="double" w:sz="4" w:space="0" w:color="auto"/>
            </w:tcBorders>
            <w:shd w:val="clear" w:color="auto" w:fill="DBE5F1" w:themeFill="accent1" w:themeFillTint="33"/>
          </w:tcPr>
          <w:p w14:paraId="3C292EC9" w14:textId="77777777" w:rsidR="004774CF" w:rsidRPr="004774CF" w:rsidRDefault="004774CF" w:rsidP="004774CF">
            <w:pPr>
              <w:snapToGrid w:val="0"/>
              <w:spacing w:beforeLines="20" w:before="72" w:afterLines="20" w:after="72"/>
              <w:jc w:val="center"/>
              <w:rPr>
                <w:rFonts w:ascii="BIZ UDPゴシック" w:eastAsia="BIZ UDPゴシック" w:hAnsi="BIZ UDPゴシック" w:cs="ＭＳ 明朝"/>
                <w:bCs/>
                <w:sz w:val="24"/>
              </w:rPr>
            </w:pPr>
            <w:r w:rsidRPr="004774CF">
              <w:rPr>
                <w:rFonts w:ascii="BIZ UDPゴシック" w:eastAsia="BIZ UDPゴシック" w:hAnsi="BIZ UDPゴシック" w:cs="ＭＳ 明朝" w:hint="eastAsia"/>
                <w:bCs/>
                <w:sz w:val="24"/>
              </w:rPr>
              <w:t>内容</w:t>
            </w:r>
          </w:p>
        </w:tc>
        <w:tc>
          <w:tcPr>
            <w:tcW w:w="1842" w:type="dxa"/>
            <w:tcBorders>
              <w:bottom w:val="double" w:sz="4" w:space="0" w:color="auto"/>
            </w:tcBorders>
            <w:shd w:val="clear" w:color="auto" w:fill="DBE5F1" w:themeFill="accent1" w:themeFillTint="33"/>
          </w:tcPr>
          <w:p w14:paraId="12F4AA24" w14:textId="77777777" w:rsidR="004774CF" w:rsidRPr="004774CF" w:rsidRDefault="004774CF" w:rsidP="004774CF">
            <w:pPr>
              <w:snapToGrid w:val="0"/>
              <w:spacing w:beforeLines="20" w:before="72" w:afterLines="20" w:after="72"/>
              <w:jc w:val="center"/>
              <w:rPr>
                <w:rFonts w:ascii="BIZ UDPゴシック" w:eastAsia="BIZ UDPゴシック" w:hAnsi="BIZ UDPゴシック" w:cs="ＭＳ 明朝"/>
                <w:bCs/>
                <w:sz w:val="24"/>
              </w:rPr>
            </w:pPr>
            <w:r w:rsidRPr="004774CF">
              <w:rPr>
                <w:rFonts w:ascii="BIZ UDPゴシック" w:eastAsia="BIZ UDPゴシック" w:hAnsi="BIZ UDPゴシック" w:cs="ＭＳ 明朝" w:hint="eastAsia"/>
                <w:bCs/>
                <w:sz w:val="24"/>
              </w:rPr>
              <w:t>配信方法</w:t>
            </w:r>
          </w:p>
        </w:tc>
      </w:tr>
      <w:tr w:rsidR="004774CF" w:rsidRPr="004774CF" w14:paraId="7B696BED" w14:textId="77777777" w:rsidTr="004774CF">
        <w:trPr>
          <w:cantSplit/>
        </w:trPr>
        <w:tc>
          <w:tcPr>
            <w:tcW w:w="3827" w:type="dxa"/>
          </w:tcPr>
          <w:p w14:paraId="57CE1E6C" w14:textId="73F54DC2" w:rsidR="004774CF" w:rsidRPr="004774CF" w:rsidRDefault="004774CF" w:rsidP="004774CF">
            <w:pPr>
              <w:snapToGrid w:val="0"/>
              <w:ind w:leftChars="-52" w:left="-1" w:hangingChars="45" w:hanging="108"/>
              <w:rPr>
                <w:rFonts w:ascii="BIZ UDPゴシック" w:eastAsia="BIZ UDPゴシック" w:hAnsi="BIZ UDPゴシック" w:cs="ＭＳ 明朝"/>
                <w:bCs/>
                <w:sz w:val="24"/>
              </w:rPr>
            </w:pPr>
            <w:r w:rsidRPr="004774CF">
              <w:rPr>
                <w:rFonts w:ascii="BIZ UDPゴシック" w:eastAsia="BIZ UDPゴシック" w:hAnsi="BIZ UDPゴシック" w:cs="ＭＳ 明朝" w:hint="eastAsia"/>
                <w:bCs/>
                <w:sz w:val="24"/>
              </w:rPr>
              <w:t>【プログラム</w:t>
            </w:r>
            <w:r>
              <w:rPr>
                <w:rFonts w:ascii="BIZ UDPゴシック" w:eastAsia="BIZ UDPゴシック" w:hAnsi="BIZ UDPゴシック" w:cs="ＭＳ 明朝" w:hint="eastAsia"/>
                <w:bCs/>
                <w:sz w:val="24"/>
              </w:rPr>
              <w:t>Ⅰ</w:t>
            </w:r>
            <w:r w:rsidRPr="004774CF">
              <w:rPr>
                <w:rFonts w:ascii="BIZ UDPゴシック" w:eastAsia="BIZ UDPゴシック" w:hAnsi="BIZ UDPゴシック" w:cs="ＭＳ 明朝" w:hint="eastAsia"/>
                <w:bCs/>
                <w:sz w:val="24"/>
              </w:rPr>
              <w:t>】</w:t>
            </w:r>
            <w:r w:rsidRPr="004774CF">
              <w:rPr>
                <w:rFonts w:ascii="Jun101Pro-Light-90pv-RKSJ-H-Ide" w:eastAsia="Jun101Pro-Light-90pv-RKSJ-H-Ide" w:hAnsiTheme="minorHAnsi" w:cs="Jun101Pro-Light-90pv-RKSJ-H-Ide" w:hint="eastAsia"/>
                <w:color w:val="231F20"/>
                <w:kern w:val="0"/>
                <w:sz w:val="20"/>
                <w:szCs w:val="20"/>
              </w:rPr>
              <w:t>（</w:t>
            </w:r>
            <w:r>
              <w:rPr>
                <w:rFonts w:ascii="Jun101Pro-Light-90pv-RKSJ-H-Ide" w:eastAsia="Jun101Pro-Light-90pv-RKSJ-H-Ide" w:hAnsiTheme="minorHAnsi" w:cs="Jun101Pro-Light-90pv-RKSJ-H-Ide"/>
                <w:color w:val="231F20"/>
                <w:kern w:val="0"/>
                <w:sz w:val="20"/>
                <w:szCs w:val="20"/>
              </w:rPr>
              <w:t>130</w:t>
            </w:r>
            <w:r w:rsidRPr="004774CF">
              <w:rPr>
                <w:rFonts w:ascii="Jun101Pro-Light-90pv-RKSJ-H-Ide" w:eastAsia="Jun101Pro-Light-90pv-RKSJ-H-Ide" w:hAnsiTheme="minorHAnsi" w:cs="Jun101Pro-Light-90pv-RKSJ-H-Ide" w:hint="eastAsia"/>
                <w:color w:val="231F20"/>
                <w:kern w:val="0"/>
                <w:sz w:val="20"/>
                <w:szCs w:val="20"/>
              </w:rPr>
              <w:t>分）</w:t>
            </w:r>
          </w:p>
          <w:p w14:paraId="1971F2BF" w14:textId="77777777" w:rsidR="004774CF" w:rsidRPr="004774CF" w:rsidRDefault="004774CF" w:rsidP="004774CF">
            <w:pPr>
              <w:snapToGrid w:val="0"/>
              <w:rPr>
                <w:rFonts w:ascii="BIZ UDPゴシック" w:eastAsia="BIZ UDPゴシック" w:hAnsi="BIZ UDPゴシック" w:cs="ＭＳ 明朝"/>
                <w:bCs/>
                <w:sz w:val="24"/>
              </w:rPr>
            </w:pPr>
            <w:r w:rsidRPr="004774CF">
              <w:rPr>
                <w:rFonts w:ascii="BIZ UDPゴシック" w:eastAsia="BIZ UDPゴシック" w:hAnsi="BIZ UDPゴシック" w:cs="ＭＳ 明朝" w:hint="eastAsia"/>
                <w:bCs/>
                <w:sz w:val="24"/>
              </w:rPr>
              <w:t>公立保育所・公立認定こども園等が担う役割を考える</w:t>
            </w:r>
          </w:p>
          <w:p w14:paraId="437A573D" w14:textId="2CE7844A" w:rsidR="004774CF" w:rsidRPr="004774CF" w:rsidRDefault="004774CF" w:rsidP="004774CF">
            <w:pPr>
              <w:snapToGrid w:val="0"/>
              <w:spacing w:beforeLines="25" w:before="90"/>
              <w:rPr>
                <w:rFonts w:cs="ＭＳ 明朝"/>
                <w:bCs/>
                <w:sz w:val="22"/>
              </w:rPr>
            </w:pPr>
            <w:r w:rsidRPr="004774CF">
              <w:rPr>
                <w:rFonts w:cs="ＭＳ 明朝" w:hint="eastAsia"/>
                <w:bCs/>
                <w:sz w:val="22"/>
              </w:rPr>
              <w:t>「報告</w:t>
            </w:r>
            <w:r w:rsidRPr="004774CF">
              <w:rPr>
                <w:rFonts w:cs="ＭＳ 明朝" w:hint="eastAsia"/>
                <w:bCs/>
                <w:sz w:val="22"/>
              </w:rPr>
              <w:t>1</w:t>
            </w:r>
            <w:r w:rsidRPr="004774CF">
              <w:rPr>
                <w:rFonts w:cs="ＭＳ 明朝" w:hint="eastAsia"/>
                <w:bCs/>
                <w:sz w:val="22"/>
              </w:rPr>
              <w:t>」</w:t>
            </w:r>
            <w:r>
              <w:rPr>
                <w:rFonts w:cs="ＭＳ 明朝" w:hint="eastAsia"/>
                <w:bCs/>
                <w:sz w:val="22"/>
              </w:rPr>
              <w:t>富山県氷見</w:t>
            </w:r>
            <w:r w:rsidRPr="004774CF">
              <w:rPr>
                <w:rFonts w:cs="ＭＳ 明朝" w:hint="eastAsia"/>
                <w:bCs/>
                <w:sz w:val="22"/>
              </w:rPr>
              <w:t>市</w:t>
            </w:r>
          </w:p>
          <w:p w14:paraId="47718E6F" w14:textId="273E01CB" w:rsidR="004774CF" w:rsidRPr="004774CF" w:rsidRDefault="004774CF" w:rsidP="004774CF">
            <w:pPr>
              <w:snapToGrid w:val="0"/>
              <w:rPr>
                <w:rFonts w:cs="ＭＳ 明朝"/>
                <w:bCs/>
                <w:sz w:val="22"/>
              </w:rPr>
            </w:pPr>
            <w:r w:rsidRPr="004774CF">
              <w:rPr>
                <w:rFonts w:cs="ＭＳ 明朝" w:hint="eastAsia"/>
                <w:bCs/>
                <w:sz w:val="22"/>
              </w:rPr>
              <w:t>「報告</w:t>
            </w:r>
            <w:r w:rsidRPr="004774CF">
              <w:rPr>
                <w:rFonts w:cs="ＭＳ 明朝" w:hint="eastAsia"/>
                <w:bCs/>
                <w:sz w:val="22"/>
              </w:rPr>
              <w:t>2</w:t>
            </w:r>
            <w:r w:rsidRPr="004774CF">
              <w:rPr>
                <w:rFonts w:cs="ＭＳ 明朝" w:hint="eastAsia"/>
                <w:bCs/>
                <w:sz w:val="22"/>
              </w:rPr>
              <w:t>」</w:t>
            </w:r>
            <w:r>
              <w:rPr>
                <w:rFonts w:cs="ＭＳ 明朝" w:hint="eastAsia"/>
                <w:bCs/>
                <w:sz w:val="22"/>
              </w:rPr>
              <w:t>広島県福山</w:t>
            </w:r>
            <w:r w:rsidRPr="004774CF">
              <w:rPr>
                <w:rFonts w:cs="ＭＳ 明朝" w:hint="eastAsia"/>
                <w:bCs/>
                <w:sz w:val="22"/>
              </w:rPr>
              <w:t>市</w:t>
            </w:r>
          </w:p>
          <w:p w14:paraId="6A7218E8" w14:textId="77777777" w:rsidR="004774CF" w:rsidRPr="004774CF" w:rsidRDefault="004774CF" w:rsidP="004774CF">
            <w:pPr>
              <w:snapToGrid w:val="0"/>
              <w:spacing w:beforeLines="25" w:before="90"/>
              <w:rPr>
                <w:rFonts w:cs="ＭＳ 明朝"/>
                <w:bCs/>
                <w:sz w:val="22"/>
              </w:rPr>
            </w:pPr>
            <w:r w:rsidRPr="004774CF">
              <w:rPr>
                <w:rFonts w:cs="ＭＳ 明朝" w:hint="eastAsia"/>
                <w:bCs/>
                <w:sz w:val="22"/>
              </w:rPr>
              <w:t>「総括</w:t>
            </w:r>
            <w:r w:rsidRPr="004774CF">
              <w:rPr>
                <w:rFonts w:cs="ＭＳ 明朝" w:hint="eastAsia"/>
                <w:bCs/>
                <w:sz w:val="22"/>
              </w:rPr>
              <w:t>+</w:t>
            </w:r>
            <w:r w:rsidRPr="004774CF">
              <w:rPr>
                <w:rFonts w:cs="ＭＳ 明朝" w:hint="eastAsia"/>
                <w:bCs/>
                <w:sz w:val="22"/>
              </w:rPr>
              <w:t>質疑応答」</w:t>
            </w:r>
          </w:p>
          <w:p w14:paraId="36325B4B" w14:textId="77777777" w:rsidR="004774CF" w:rsidRPr="004774CF" w:rsidRDefault="004774CF" w:rsidP="004774CF">
            <w:pPr>
              <w:snapToGrid w:val="0"/>
              <w:ind w:firstLineChars="400" w:firstLine="880"/>
              <w:rPr>
                <w:rFonts w:cs="ＭＳ 明朝"/>
                <w:bCs/>
                <w:sz w:val="22"/>
              </w:rPr>
            </w:pPr>
            <w:r w:rsidRPr="004774CF">
              <w:rPr>
                <w:rFonts w:cs="ＭＳ 明朝" w:hint="eastAsia"/>
                <w:bCs/>
                <w:sz w:val="22"/>
              </w:rPr>
              <w:t>東京都市大学</w:t>
            </w:r>
          </w:p>
          <w:p w14:paraId="44E50C03" w14:textId="77777777" w:rsidR="004774CF" w:rsidRPr="004774CF" w:rsidRDefault="004774CF" w:rsidP="004774CF">
            <w:pPr>
              <w:snapToGrid w:val="0"/>
              <w:spacing w:afterLines="25" w:after="90"/>
              <w:ind w:firstLineChars="500" w:firstLine="1100"/>
              <w:rPr>
                <w:rFonts w:cs="ＭＳ 明朝"/>
                <w:bCs/>
                <w:sz w:val="22"/>
              </w:rPr>
            </w:pPr>
            <w:r w:rsidRPr="004774CF">
              <w:rPr>
                <w:rFonts w:cs="ＭＳ 明朝" w:hint="eastAsia"/>
                <w:bCs/>
                <w:sz w:val="22"/>
              </w:rPr>
              <w:t>准教授　園田巌</w:t>
            </w:r>
            <w:r w:rsidRPr="004774CF">
              <w:rPr>
                <w:rFonts w:cs="ＭＳ 明朝" w:hint="eastAsia"/>
                <w:bCs/>
                <w:sz w:val="22"/>
              </w:rPr>
              <w:t xml:space="preserve"> </w:t>
            </w:r>
            <w:r w:rsidRPr="004774CF">
              <w:rPr>
                <w:rFonts w:cs="ＭＳ 明朝" w:hint="eastAsia"/>
                <w:bCs/>
                <w:sz w:val="22"/>
              </w:rPr>
              <w:t>氏</w:t>
            </w:r>
          </w:p>
        </w:tc>
        <w:tc>
          <w:tcPr>
            <w:tcW w:w="4395" w:type="dxa"/>
          </w:tcPr>
          <w:p w14:paraId="220A98AC" w14:textId="77777777" w:rsidR="004774CF" w:rsidRPr="004774CF" w:rsidRDefault="004774CF" w:rsidP="004774CF">
            <w:pPr>
              <w:snapToGrid w:val="0"/>
              <w:spacing w:beforeLines="25" w:before="90" w:afterLines="25" w:after="90" w:line="300" w:lineRule="exact"/>
              <w:rPr>
                <w:rFonts w:cs="ＭＳ 明朝"/>
                <w:bCs/>
                <w:sz w:val="22"/>
              </w:rPr>
            </w:pPr>
            <w:r w:rsidRPr="004774CF">
              <w:rPr>
                <w:rFonts w:cs="ＭＳ 明朝" w:hint="eastAsia"/>
                <w:bCs/>
                <w:sz w:val="22"/>
              </w:rPr>
              <w:t>地域において公立保育所・公立認定こども園等が担う役割について、事例報告と総括講義を通して考える。</w:t>
            </w:r>
          </w:p>
          <w:p w14:paraId="0B8FC033" w14:textId="54C42FBD" w:rsidR="004774CF" w:rsidRPr="004774CF" w:rsidRDefault="004774CF" w:rsidP="004774CF">
            <w:pPr>
              <w:snapToGrid w:val="0"/>
              <w:spacing w:beforeLines="25" w:before="90" w:afterLines="25" w:after="90" w:line="300" w:lineRule="exact"/>
              <w:rPr>
                <w:rFonts w:cs="ＭＳ 明朝"/>
                <w:bCs/>
                <w:sz w:val="22"/>
              </w:rPr>
            </w:pPr>
            <w:r w:rsidRPr="004774CF">
              <w:rPr>
                <w:rFonts w:cs="ＭＳ 明朝" w:hint="eastAsia"/>
                <w:bCs/>
                <w:sz w:val="22"/>
              </w:rPr>
              <w:t>「報告</w:t>
            </w:r>
            <w:r w:rsidRPr="004774CF">
              <w:rPr>
                <w:rFonts w:cs="ＭＳ 明朝" w:hint="eastAsia"/>
                <w:bCs/>
                <w:sz w:val="22"/>
              </w:rPr>
              <w:t>1</w:t>
            </w:r>
            <w:r w:rsidRPr="004774CF">
              <w:rPr>
                <w:rFonts w:cs="ＭＳ 明朝" w:hint="eastAsia"/>
                <w:bCs/>
                <w:sz w:val="22"/>
              </w:rPr>
              <w:t>：</w:t>
            </w:r>
            <w:r>
              <w:rPr>
                <w:rFonts w:cs="ＭＳ 明朝" w:hint="eastAsia"/>
                <w:bCs/>
                <w:sz w:val="22"/>
              </w:rPr>
              <w:t>地域住民による子育て支援活動を支える</w:t>
            </w:r>
            <w:r w:rsidRPr="004774CF">
              <w:rPr>
                <w:rFonts w:cs="ＭＳ 明朝" w:hint="eastAsia"/>
                <w:bCs/>
                <w:sz w:val="22"/>
              </w:rPr>
              <w:t>」</w:t>
            </w:r>
          </w:p>
          <w:p w14:paraId="24CD2378" w14:textId="360C7522" w:rsidR="004774CF" w:rsidRPr="004774CF" w:rsidRDefault="004774CF" w:rsidP="004774CF">
            <w:pPr>
              <w:snapToGrid w:val="0"/>
              <w:spacing w:beforeLines="25" w:before="90" w:afterLines="25" w:after="90" w:line="300" w:lineRule="exact"/>
              <w:rPr>
                <w:rFonts w:cs="ＭＳ 明朝"/>
                <w:bCs/>
                <w:sz w:val="22"/>
              </w:rPr>
            </w:pPr>
            <w:r w:rsidRPr="004774CF">
              <w:rPr>
                <w:rFonts w:cs="ＭＳ 明朝" w:hint="eastAsia"/>
                <w:bCs/>
                <w:sz w:val="22"/>
              </w:rPr>
              <w:t>「報告</w:t>
            </w:r>
            <w:r w:rsidRPr="004774CF">
              <w:rPr>
                <w:rFonts w:cs="ＭＳ 明朝" w:hint="eastAsia"/>
                <w:bCs/>
                <w:sz w:val="22"/>
              </w:rPr>
              <w:t>2</w:t>
            </w:r>
            <w:r w:rsidRPr="004774CF">
              <w:rPr>
                <w:rFonts w:cs="ＭＳ 明朝" w:hint="eastAsia"/>
                <w:bCs/>
                <w:sz w:val="22"/>
              </w:rPr>
              <w:t>：</w:t>
            </w:r>
            <w:r>
              <w:rPr>
                <w:rFonts w:cs="ＭＳ 明朝" w:hint="eastAsia"/>
                <w:bCs/>
                <w:sz w:val="22"/>
              </w:rPr>
              <w:t>ネウボラ相談窓口による切れ目のない支援</w:t>
            </w:r>
            <w:r w:rsidRPr="004774CF">
              <w:rPr>
                <w:rFonts w:cs="ＭＳ 明朝" w:hint="eastAsia"/>
                <w:bCs/>
                <w:sz w:val="22"/>
              </w:rPr>
              <w:t>」</w:t>
            </w:r>
          </w:p>
        </w:tc>
        <w:tc>
          <w:tcPr>
            <w:tcW w:w="1842" w:type="dxa"/>
          </w:tcPr>
          <w:p w14:paraId="324D4536" w14:textId="77777777" w:rsidR="004774CF" w:rsidRDefault="004774CF" w:rsidP="004774CF">
            <w:pPr>
              <w:snapToGrid w:val="0"/>
              <w:spacing w:beforeLines="25" w:before="90" w:afterLines="25" w:after="90" w:line="300" w:lineRule="exact"/>
              <w:jc w:val="center"/>
              <w:rPr>
                <w:rFonts w:cs="ＭＳ 明朝"/>
                <w:bCs/>
                <w:sz w:val="22"/>
              </w:rPr>
            </w:pPr>
          </w:p>
          <w:p w14:paraId="61195A0F" w14:textId="6FB5F38C" w:rsidR="004774CF" w:rsidRDefault="004774CF" w:rsidP="004774CF">
            <w:pPr>
              <w:snapToGrid w:val="0"/>
              <w:spacing w:beforeLines="25" w:before="90" w:afterLines="25" w:after="90" w:line="300" w:lineRule="exact"/>
              <w:jc w:val="center"/>
              <w:rPr>
                <w:rFonts w:cs="ＭＳ 明朝"/>
                <w:bCs/>
                <w:sz w:val="22"/>
              </w:rPr>
            </w:pPr>
            <w:r>
              <w:rPr>
                <w:rFonts w:cs="ＭＳ 明朝" w:hint="eastAsia"/>
                <w:bCs/>
                <w:sz w:val="22"/>
              </w:rPr>
              <w:t>ライブ配信</w:t>
            </w:r>
          </w:p>
          <w:p w14:paraId="6CD67C3F" w14:textId="63D1FC7B" w:rsidR="004774CF" w:rsidRPr="004774CF" w:rsidRDefault="004774CF" w:rsidP="004774CF">
            <w:pPr>
              <w:snapToGrid w:val="0"/>
              <w:spacing w:beforeLines="25" w:before="90" w:afterLines="25" w:after="90" w:line="300" w:lineRule="exact"/>
              <w:jc w:val="center"/>
              <w:rPr>
                <w:rFonts w:cs="ＭＳ 明朝"/>
                <w:bCs/>
                <w:sz w:val="22"/>
              </w:rPr>
            </w:pPr>
            <w:r>
              <w:rPr>
                <w:rFonts w:cs="ＭＳ 明朝" w:hint="eastAsia"/>
                <w:bCs/>
                <w:sz w:val="22"/>
              </w:rPr>
              <w:t>（後日、オンデマンド配信にて配信）</w:t>
            </w:r>
          </w:p>
        </w:tc>
      </w:tr>
      <w:tr w:rsidR="004774CF" w:rsidRPr="004774CF" w14:paraId="3D93694E" w14:textId="77777777" w:rsidTr="004774CF">
        <w:trPr>
          <w:cantSplit/>
        </w:trPr>
        <w:tc>
          <w:tcPr>
            <w:tcW w:w="3827" w:type="dxa"/>
          </w:tcPr>
          <w:p w14:paraId="165E6ACC" w14:textId="239BCA80" w:rsidR="004774CF" w:rsidRPr="004774CF" w:rsidRDefault="004774CF" w:rsidP="004774CF">
            <w:pPr>
              <w:snapToGrid w:val="0"/>
              <w:ind w:leftChars="-52" w:left="-1" w:hangingChars="45" w:hanging="108"/>
              <w:rPr>
                <w:rFonts w:ascii="BIZ UDPゴシック" w:eastAsia="BIZ UDPゴシック" w:hAnsi="BIZ UDPゴシック" w:cs="ＭＳ 明朝"/>
                <w:bCs/>
                <w:sz w:val="24"/>
              </w:rPr>
            </w:pPr>
            <w:r w:rsidRPr="004774CF">
              <w:rPr>
                <w:rFonts w:ascii="BIZ UDPゴシック" w:eastAsia="BIZ UDPゴシック" w:hAnsi="BIZ UDPゴシック" w:cs="ＭＳ 明朝" w:hint="eastAsia"/>
                <w:bCs/>
                <w:sz w:val="24"/>
              </w:rPr>
              <w:lastRenderedPageBreak/>
              <w:t>【プログラム</w:t>
            </w:r>
            <w:r>
              <w:rPr>
                <w:rFonts w:ascii="BIZ UDPゴシック" w:eastAsia="BIZ UDPゴシック" w:hAnsi="BIZ UDPゴシック" w:cs="ＭＳ 明朝" w:hint="eastAsia"/>
                <w:bCs/>
                <w:sz w:val="24"/>
              </w:rPr>
              <w:t>Ⅱ</w:t>
            </w:r>
            <w:r w:rsidRPr="004774CF">
              <w:rPr>
                <w:rFonts w:ascii="BIZ UDPゴシック" w:eastAsia="BIZ UDPゴシック" w:hAnsi="BIZ UDPゴシック" w:cs="ＭＳ 明朝" w:hint="eastAsia"/>
                <w:bCs/>
                <w:sz w:val="24"/>
              </w:rPr>
              <w:t>】</w:t>
            </w:r>
            <w:r w:rsidRPr="004774CF">
              <w:rPr>
                <w:rFonts w:ascii="Jun101Pro-Light-90pv-RKSJ-H-Ide" w:eastAsia="Jun101Pro-Light-90pv-RKSJ-H-Ide" w:hAnsiTheme="minorHAnsi" w:cs="Jun101Pro-Light-90pv-RKSJ-H-Ide" w:hint="eastAsia"/>
                <w:color w:val="231F20"/>
                <w:kern w:val="0"/>
                <w:sz w:val="20"/>
                <w:szCs w:val="20"/>
              </w:rPr>
              <w:t>（45分）</w:t>
            </w:r>
          </w:p>
          <w:p w14:paraId="3F33C5CA" w14:textId="77777777" w:rsidR="004774CF" w:rsidRPr="004774CF" w:rsidRDefault="004774CF" w:rsidP="004774CF">
            <w:pPr>
              <w:snapToGrid w:val="0"/>
              <w:rPr>
                <w:rFonts w:ascii="BIZ UDPゴシック" w:eastAsia="BIZ UDPゴシック" w:hAnsi="BIZ UDPゴシック" w:cs="ＭＳ 明朝"/>
                <w:bCs/>
                <w:sz w:val="24"/>
              </w:rPr>
            </w:pPr>
            <w:r w:rsidRPr="004774CF">
              <w:rPr>
                <w:rFonts w:ascii="BIZ UDPゴシック" w:eastAsia="BIZ UDPゴシック" w:hAnsi="BIZ UDPゴシック" w:cs="ＭＳ 明朝" w:hint="eastAsia"/>
                <w:bCs/>
                <w:sz w:val="24"/>
              </w:rPr>
              <w:t>保育をめぐる国の動向-公立保育所・公立認定こども園等をとりまく状況について</w:t>
            </w:r>
          </w:p>
          <w:p w14:paraId="40379A45" w14:textId="77777777" w:rsidR="004774CF" w:rsidRPr="004774CF" w:rsidRDefault="004774CF" w:rsidP="004774CF">
            <w:pPr>
              <w:snapToGrid w:val="0"/>
              <w:spacing w:afterLines="25" w:after="90"/>
              <w:rPr>
                <w:rFonts w:asciiTheme="minorEastAsia" w:eastAsiaTheme="minorEastAsia" w:hAnsiTheme="minorEastAsia" w:cs="ＭＳ 明朝"/>
                <w:bCs/>
                <w:sz w:val="24"/>
              </w:rPr>
            </w:pPr>
            <w:r w:rsidRPr="004774CF">
              <w:rPr>
                <w:rFonts w:cs="ＭＳ 明朝" w:hint="eastAsia"/>
                <w:bCs/>
                <w:sz w:val="22"/>
              </w:rPr>
              <w:t>厚生労働省子ども家庭局保育課</w:t>
            </w:r>
          </w:p>
        </w:tc>
        <w:tc>
          <w:tcPr>
            <w:tcW w:w="4395" w:type="dxa"/>
          </w:tcPr>
          <w:p w14:paraId="30261246" w14:textId="77777777" w:rsidR="004774CF" w:rsidRPr="004774CF" w:rsidRDefault="004774CF" w:rsidP="004774CF">
            <w:pPr>
              <w:snapToGrid w:val="0"/>
              <w:spacing w:beforeLines="25" w:before="90" w:afterLines="25" w:after="90" w:line="300" w:lineRule="exact"/>
              <w:rPr>
                <w:rFonts w:cs="ＭＳ 明朝"/>
                <w:bCs/>
                <w:sz w:val="22"/>
              </w:rPr>
            </w:pPr>
            <w:r w:rsidRPr="004774CF">
              <w:rPr>
                <w:rFonts w:cs="ＭＳ 明朝" w:hint="eastAsia"/>
                <w:bCs/>
                <w:sz w:val="22"/>
              </w:rPr>
              <w:t>保育をめぐる国の動向について学び、公立保育所・認定こども園、保育行政担当者として求められる施策に対する知識を深める。</w:t>
            </w:r>
          </w:p>
        </w:tc>
        <w:tc>
          <w:tcPr>
            <w:tcW w:w="1842" w:type="dxa"/>
            <w:vMerge w:val="restart"/>
          </w:tcPr>
          <w:p w14:paraId="0FC37AB8" w14:textId="77777777" w:rsidR="004774CF" w:rsidRDefault="004774CF" w:rsidP="004774CF">
            <w:pPr>
              <w:snapToGrid w:val="0"/>
              <w:spacing w:beforeLines="25" w:before="90" w:afterLines="25" w:after="90" w:line="300" w:lineRule="exact"/>
              <w:ind w:leftChars="-51" w:left="1" w:rightChars="-54" w:right="-113" w:hangingChars="49" w:hanging="108"/>
              <w:jc w:val="center"/>
              <w:rPr>
                <w:rFonts w:cs="ＭＳ 明朝"/>
                <w:bCs/>
                <w:sz w:val="22"/>
              </w:rPr>
            </w:pPr>
          </w:p>
          <w:p w14:paraId="2AAB5376" w14:textId="67B49552" w:rsidR="004774CF" w:rsidRDefault="004774CF" w:rsidP="004774CF">
            <w:pPr>
              <w:snapToGrid w:val="0"/>
              <w:spacing w:beforeLines="25" w:before="90" w:afterLines="25" w:after="90" w:line="300" w:lineRule="exact"/>
              <w:ind w:leftChars="-51" w:left="1" w:rightChars="-54" w:right="-113" w:hangingChars="49" w:hanging="108"/>
              <w:jc w:val="center"/>
              <w:rPr>
                <w:rFonts w:cs="ＭＳ 明朝"/>
                <w:bCs/>
                <w:sz w:val="22"/>
              </w:rPr>
            </w:pPr>
          </w:p>
          <w:p w14:paraId="15D1606E" w14:textId="1C6D162F" w:rsidR="0002412D" w:rsidRDefault="0002412D" w:rsidP="004774CF">
            <w:pPr>
              <w:snapToGrid w:val="0"/>
              <w:spacing w:beforeLines="25" w:before="90" w:afterLines="25" w:after="90" w:line="300" w:lineRule="exact"/>
              <w:ind w:leftChars="-51" w:left="1" w:rightChars="-54" w:right="-113" w:hangingChars="49" w:hanging="108"/>
              <w:jc w:val="center"/>
              <w:rPr>
                <w:rFonts w:cs="ＭＳ 明朝"/>
                <w:bCs/>
                <w:sz w:val="22"/>
              </w:rPr>
            </w:pPr>
          </w:p>
          <w:p w14:paraId="1FF8C1B9" w14:textId="252C95F9" w:rsidR="0002412D" w:rsidRDefault="0002412D" w:rsidP="004774CF">
            <w:pPr>
              <w:snapToGrid w:val="0"/>
              <w:spacing w:beforeLines="25" w:before="90" w:afterLines="25" w:after="90" w:line="300" w:lineRule="exact"/>
              <w:ind w:leftChars="-51" w:left="1" w:rightChars="-54" w:right="-113" w:hangingChars="49" w:hanging="108"/>
              <w:jc w:val="center"/>
              <w:rPr>
                <w:rFonts w:cs="ＭＳ 明朝"/>
                <w:bCs/>
                <w:sz w:val="22"/>
              </w:rPr>
            </w:pPr>
          </w:p>
          <w:p w14:paraId="3A823B0A" w14:textId="5240C3AA" w:rsidR="0002412D" w:rsidRDefault="0002412D" w:rsidP="004774CF">
            <w:pPr>
              <w:snapToGrid w:val="0"/>
              <w:spacing w:beforeLines="25" w:before="90" w:afterLines="25" w:after="90" w:line="300" w:lineRule="exact"/>
              <w:ind w:leftChars="-51" w:left="1" w:rightChars="-54" w:right="-113" w:hangingChars="49" w:hanging="108"/>
              <w:jc w:val="center"/>
              <w:rPr>
                <w:rFonts w:cs="ＭＳ 明朝"/>
                <w:bCs/>
                <w:sz w:val="22"/>
              </w:rPr>
            </w:pPr>
          </w:p>
          <w:p w14:paraId="27BD0546" w14:textId="0D933A55" w:rsidR="0002412D" w:rsidRDefault="0002412D" w:rsidP="004774CF">
            <w:pPr>
              <w:snapToGrid w:val="0"/>
              <w:spacing w:beforeLines="25" w:before="90" w:afterLines="25" w:after="90" w:line="300" w:lineRule="exact"/>
              <w:ind w:leftChars="-51" w:left="1" w:rightChars="-54" w:right="-113" w:hangingChars="49" w:hanging="108"/>
              <w:jc w:val="center"/>
              <w:rPr>
                <w:rFonts w:cs="ＭＳ 明朝"/>
                <w:bCs/>
                <w:sz w:val="22"/>
              </w:rPr>
            </w:pPr>
          </w:p>
          <w:p w14:paraId="64317517" w14:textId="77777777" w:rsidR="0002412D" w:rsidRDefault="0002412D" w:rsidP="004774CF">
            <w:pPr>
              <w:snapToGrid w:val="0"/>
              <w:spacing w:beforeLines="25" w:before="90" w:afterLines="25" w:after="90" w:line="300" w:lineRule="exact"/>
              <w:ind w:leftChars="-51" w:left="1" w:rightChars="-54" w:right="-113" w:hangingChars="49" w:hanging="108"/>
              <w:jc w:val="center"/>
              <w:rPr>
                <w:rFonts w:cs="ＭＳ 明朝"/>
                <w:bCs/>
                <w:sz w:val="22"/>
              </w:rPr>
            </w:pPr>
          </w:p>
          <w:p w14:paraId="713DFEA9" w14:textId="59479851" w:rsidR="004774CF" w:rsidRDefault="004774CF" w:rsidP="004774CF">
            <w:pPr>
              <w:snapToGrid w:val="0"/>
              <w:spacing w:beforeLines="25" w:before="90" w:afterLines="25" w:after="90" w:line="300" w:lineRule="exact"/>
              <w:ind w:leftChars="-51" w:left="1" w:rightChars="-54" w:right="-113" w:hangingChars="49" w:hanging="108"/>
              <w:jc w:val="center"/>
              <w:rPr>
                <w:rFonts w:cs="ＭＳ 明朝"/>
                <w:bCs/>
                <w:sz w:val="22"/>
              </w:rPr>
            </w:pPr>
            <w:r w:rsidRPr="004774CF">
              <w:rPr>
                <w:rFonts w:cs="ＭＳ 明朝" w:hint="eastAsia"/>
                <w:bCs/>
                <w:sz w:val="22"/>
              </w:rPr>
              <w:t>オンデマンド配信</w:t>
            </w:r>
          </w:p>
          <w:p w14:paraId="591E4E1F" w14:textId="77777777" w:rsidR="004774CF" w:rsidRDefault="004774CF" w:rsidP="004774CF">
            <w:pPr>
              <w:snapToGrid w:val="0"/>
              <w:spacing w:beforeLines="25" w:before="90" w:afterLines="25" w:after="90" w:line="300" w:lineRule="exact"/>
              <w:ind w:leftChars="-51" w:left="1" w:rightChars="-54" w:right="-113" w:hangingChars="49" w:hanging="108"/>
              <w:jc w:val="center"/>
              <w:rPr>
                <w:rFonts w:cs="ＭＳ 明朝"/>
                <w:bCs/>
                <w:sz w:val="22"/>
              </w:rPr>
            </w:pPr>
          </w:p>
          <w:p w14:paraId="13BE1716" w14:textId="77777777" w:rsidR="004774CF" w:rsidRDefault="004774CF" w:rsidP="004774CF">
            <w:pPr>
              <w:snapToGrid w:val="0"/>
              <w:spacing w:beforeLines="25" w:before="90" w:afterLines="25" w:after="90" w:line="300" w:lineRule="exact"/>
              <w:ind w:leftChars="-51" w:left="1" w:rightChars="-54" w:right="-113" w:hangingChars="49" w:hanging="108"/>
              <w:jc w:val="center"/>
              <w:rPr>
                <w:rFonts w:cs="ＭＳ 明朝"/>
                <w:bCs/>
                <w:sz w:val="22"/>
              </w:rPr>
            </w:pPr>
          </w:p>
          <w:p w14:paraId="50C6F679" w14:textId="24C2BF6F" w:rsidR="004774CF" w:rsidRDefault="004774CF" w:rsidP="004774CF">
            <w:pPr>
              <w:snapToGrid w:val="0"/>
              <w:spacing w:beforeLines="25" w:before="90" w:afterLines="25" w:after="90" w:line="300" w:lineRule="exact"/>
              <w:ind w:leftChars="-51" w:left="1" w:rightChars="-54" w:right="-113" w:hangingChars="49" w:hanging="108"/>
              <w:jc w:val="center"/>
              <w:rPr>
                <w:rFonts w:cs="ＭＳ 明朝"/>
                <w:bCs/>
                <w:sz w:val="22"/>
              </w:rPr>
            </w:pPr>
          </w:p>
          <w:p w14:paraId="66B7CD79" w14:textId="77777777" w:rsidR="004774CF" w:rsidRDefault="004774CF" w:rsidP="004774CF">
            <w:pPr>
              <w:snapToGrid w:val="0"/>
              <w:spacing w:beforeLines="25" w:before="90" w:afterLines="25" w:after="90" w:line="300" w:lineRule="exact"/>
              <w:ind w:leftChars="-51" w:left="1" w:rightChars="-54" w:right="-113" w:hangingChars="49" w:hanging="108"/>
              <w:jc w:val="center"/>
              <w:rPr>
                <w:rFonts w:cs="ＭＳ 明朝"/>
                <w:bCs/>
                <w:sz w:val="22"/>
              </w:rPr>
            </w:pPr>
          </w:p>
          <w:p w14:paraId="5B5FFBE2" w14:textId="61E83FFA" w:rsidR="004774CF" w:rsidRDefault="004774CF" w:rsidP="004774CF">
            <w:pPr>
              <w:snapToGrid w:val="0"/>
              <w:spacing w:beforeLines="25" w:before="90" w:afterLines="25" w:after="90" w:line="300" w:lineRule="exact"/>
              <w:ind w:leftChars="-51" w:left="1" w:rightChars="-54" w:right="-113" w:hangingChars="49" w:hanging="108"/>
              <w:jc w:val="center"/>
              <w:rPr>
                <w:rFonts w:cs="ＭＳ 明朝"/>
                <w:bCs/>
                <w:sz w:val="22"/>
              </w:rPr>
            </w:pPr>
          </w:p>
          <w:p w14:paraId="25EB34DD" w14:textId="77777777" w:rsidR="004774CF" w:rsidRDefault="004774CF" w:rsidP="004774CF">
            <w:pPr>
              <w:snapToGrid w:val="0"/>
              <w:spacing w:beforeLines="25" w:before="90" w:afterLines="25" w:after="90" w:line="300" w:lineRule="exact"/>
              <w:ind w:leftChars="-51" w:left="1" w:rightChars="-54" w:right="-113" w:hangingChars="49" w:hanging="108"/>
              <w:jc w:val="center"/>
              <w:rPr>
                <w:rFonts w:cs="ＭＳ 明朝"/>
                <w:bCs/>
                <w:sz w:val="22"/>
              </w:rPr>
            </w:pPr>
          </w:p>
          <w:p w14:paraId="3F97CCAA" w14:textId="6A6DB094" w:rsidR="004774CF" w:rsidRPr="004774CF" w:rsidRDefault="004774CF" w:rsidP="004774CF">
            <w:pPr>
              <w:snapToGrid w:val="0"/>
              <w:spacing w:beforeLines="25" w:before="90" w:afterLines="25" w:after="90" w:line="300" w:lineRule="exact"/>
              <w:ind w:leftChars="-51" w:left="1" w:rightChars="-54" w:right="-113" w:hangingChars="49" w:hanging="108"/>
              <w:jc w:val="center"/>
              <w:rPr>
                <w:rFonts w:cs="ＭＳ 明朝"/>
                <w:bCs/>
                <w:sz w:val="22"/>
              </w:rPr>
            </w:pPr>
          </w:p>
        </w:tc>
      </w:tr>
      <w:tr w:rsidR="004774CF" w:rsidRPr="004774CF" w14:paraId="7D933136" w14:textId="77777777" w:rsidTr="004774CF">
        <w:trPr>
          <w:cantSplit/>
        </w:trPr>
        <w:tc>
          <w:tcPr>
            <w:tcW w:w="3827" w:type="dxa"/>
          </w:tcPr>
          <w:p w14:paraId="5B3B9D1E" w14:textId="0AEE8D89" w:rsidR="004774CF" w:rsidRPr="004774CF" w:rsidRDefault="004774CF" w:rsidP="004774CF">
            <w:pPr>
              <w:snapToGrid w:val="0"/>
              <w:ind w:leftChars="-52" w:left="-1" w:rightChars="13" w:right="27" w:hangingChars="45" w:hanging="108"/>
              <w:rPr>
                <w:rFonts w:ascii="Jun101Pro-Light-90pv-RKSJ-H-Ide" w:eastAsia="Jun101Pro-Light-90pv-RKSJ-H-Ide" w:hAnsiTheme="minorHAnsi" w:cs="Jun101Pro-Light-90pv-RKSJ-H-Ide"/>
                <w:color w:val="231F20"/>
                <w:kern w:val="0"/>
                <w:sz w:val="20"/>
                <w:szCs w:val="20"/>
              </w:rPr>
            </w:pPr>
            <w:r w:rsidRPr="004774CF">
              <w:rPr>
                <w:rFonts w:ascii="BIZ UDPゴシック" w:eastAsia="BIZ UDPゴシック" w:hAnsi="BIZ UDPゴシック" w:cs="ＭＳ 明朝" w:hint="eastAsia"/>
                <w:bCs/>
                <w:sz w:val="24"/>
              </w:rPr>
              <w:t>【プログラム</w:t>
            </w:r>
            <w:r>
              <w:rPr>
                <w:rFonts w:ascii="BIZ UDPゴシック" w:eastAsia="BIZ UDPゴシック" w:hAnsi="BIZ UDPゴシック" w:cs="ＭＳ 明朝" w:hint="eastAsia"/>
                <w:bCs/>
                <w:sz w:val="24"/>
              </w:rPr>
              <w:t>Ⅲ</w:t>
            </w:r>
            <w:r w:rsidRPr="004774CF">
              <w:rPr>
                <w:rFonts w:ascii="BIZ UDPゴシック" w:eastAsia="BIZ UDPゴシック" w:hAnsi="BIZ UDPゴシック" w:cs="ＭＳ 明朝" w:hint="eastAsia"/>
                <w:bCs/>
                <w:sz w:val="24"/>
              </w:rPr>
              <w:t>】</w:t>
            </w:r>
            <w:r w:rsidRPr="004774CF">
              <w:rPr>
                <w:rFonts w:ascii="Jun101Pro-Light-90pv-RKSJ-H-Ide" w:eastAsia="Jun101Pro-Light-90pv-RKSJ-H-Ide" w:hAnsiTheme="minorHAnsi" w:cs="Jun101Pro-Light-90pv-RKSJ-H-Ide" w:hint="eastAsia"/>
                <w:color w:val="231F20"/>
                <w:kern w:val="0"/>
                <w:sz w:val="20"/>
                <w:szCs w:val="20"/>
              </w:rPr>
              <w:t>（30分）</w:t>
            </w:r>
          </w:p>
          <w:p w14:paraId="19076231" w14:textId="77777777" w:rsidR="004774CF" w:rsidRPr="004774CF" w:rsidRDefault="004774CF" w:rsidP="004774CF">
            <w:pPr>
              <w:snapToGrid w:val="0"/>
              <w:ind w:rightChars="13" w:right="27"/>
              <w:rPr>
                <w:rFonts w:ascii="BIZ UDPゴシック" w:eastAsia="BIZ UDPゴシック" w:hAnsi="BIZ UDPゴシック" w:cs="ＭＳ 明朝"/>
                <w:bCs/>
                <w:sz w:val="24"/>
                <w:vertAlign w:val="superscript"/>
              </w:rPr>
            </w:pPr>
            <w:r w:rsidRPr="004774CF">
              <w:rPr>
                <w:rFonts w:ascii="BIZ UDPゴシック" w:eastAsia="BIZ UDPゴシック" w:hAnsi="BIZ UDPゴシック" w:cs="ＭＳ 明朝" w:hint="eastAsia"/>
                <w:bCs/>
                <w:sz w:val="24"/>
              </w:rPr>
              <w:t>全国保育協議会の取り組み</w:t>
            </w:r>
          </w:p>
          <w:p w14:paraId="4B4EA08E" w14:textId="7E54CEE6" w:rsidR="004774CF" w:rsidRPr="004774CF" w:rsidRDefault="004774CF" w:rsidP="004774CF">
            <w:pPr>
              <w:snapToGrid w:val="0"/>
              <w:ind w:rightChars="13" w:right="27"/>
              <w:rPr>
                <w:rFonts w:cs="ＭＳ 明朝"/>
                <w:bCs/>
                <w:sz w:val="22"/>
              </w:rPr>
            </w:pPr>
            <w:r w:rsidRPr="004774CF">
              <w:rPr>
                <w:rFonts w:cs="ＭＳ 明朝" w:hint="eastAsia"/>
                <w:bCs/>
                <w:sz w:val="22"/>
              </w:rPr>
              <w:t>全国保育協議会</w:t>
            </w:r>
            <w:r>
              <w:rPr>
                <w:rFonts w:cs="ＭＳ 明朝" w:hint="eastAsia"/>
                <w:bCs/>
                <w:sz w:val="22"/>
              </w:rPr>
              <w:t xml:space="preserve"> </w:t>
            </w:r>
            <w:r>
              <w:rPr>
                <w:rFonts w:cs="ＭＳ 明朝" w:hint="eastAsia"/>
                <w:bCs/>
                <w:sz w:val="22"/>
              </w:rPr>
              <w:t>会長　奥村　尚三</w:t>
            </w:r>
          </w:p>
        </w:tc>
        <w:tc>
          <w:tcPr>
            <w:tcW w:w="4395" w:type="dxa"/>
          </w:tcPr>
          <w:p w14:paraId="22724E9D" w14:textId="77777777" w:rsidR="004774CF" w:rsidRPr="004774CF" w:rsidRDefault="004774CF" w:rsidP="004774CF">
            <w:pPr>
              <w:snapToGrid w:val="0"/>
              <w:spacing w:beforeLines="25" w:before="90" w:afterLines="25" w:after="90" w:line="300" w:lineRule="exact"/>
              <w:rPr>
                <w:rFonts w:cs="ＭＳ 明朝"/>
                <w:bCs/>
                <w:sz w:val="22"/>
              </w:rPr>
            </w:pPr>
            <w:r w:rsidRPr="004774CF">
              <w:rPr>
                <w:rFonts w:cs="ＭＳ 明朝" w:hint="eastAsia"/>
                <w:bCs/>
                <w:sz w:val="22"/>
              </w:rPr>
              <w:t>公立保育所・認定こども園等に関する全国保育協議会の取り組み等について報告する。</w:t>
            </w:r>
          </w:p>
        </w:tc>
        <w:tc>
          <w:tcPr>
            <w:tcW w:w="1842" w:type="dxa"/>
            <w:vMerge/>
          </w:tcPr>
          <w:p w14:paraId="163EAD83" w14:textId="77777777" w:rsidR="004774CF" w:rsidRPr="004774CF" w:rsidRDefault="004774CF" w:rsidP="004774CF">
            <w:pPr>
              <w:snapToGrid w:val="0"/>
              <w:spacing w:beforeLines="25" w:before="90" w:afterLines="25" w:after="90" w:line="300" w:lineRule="exact"/>
              <w:rPr>
                <w:rFonts w:cs="ＭＳ 明朝"/>
                <w:bCs/>
                <w:sz w:val="22"/>
              </w:rPr>
            </w:pPr>
          </w:p>
        </w:tc>
      </w:tr>
      <w:tr w:rsidR="004774CF" w:rsidRPr="004774CF" w14:paraId="244C9293" w14:textId="77777777" w:rsidTr="004774CF">
        <w:trPr>
          <w:cantSplit/>
        </w:trPr>
        <w:tc>
          <w:tcPr>
            <w:tcW w:w="3827" w:type="dxa"/>
          </w:tcPr>
          <w:p w14:paraId="12D3CE6B" w14:textId="1759C245" w:rsidR="004774CF" w:rsidRPr="004774CF" w:rsidRDefault="004774CF" w:rsidP="004774CF">
            <w:pPr>
              <w:snapToGrid w:val="0"/>
              <w:ind w:leftChars="-52" w:left="-1" w:hangingChars="45" w:hanging="108"/>
              <w:rPr>
                <w:rFonts w:ascii="BIZ UDPゴシック" w:eastAsia="BIZ UDPゴシック" w:hAnsi="BIZ UDPゴシック" w:cs="ＭＳ 明朝"/>
                <w:bCs/>
                <w:sz w:val="24"/>
              </w:rPr>
            </w:pPr>
            <w:r w:rsidRPr="004774CF">
              <w:rPr>
                <w:rFonts w:ascii="BIZ UDPゴシック" w:eastAsia="BIZ UDPゴシック" w:hAnsi="BIZ UDPゴシック" w:cs="ＭＳ 明朝" w:hint="eastAsia"/>
                <w:bCs/>
                <w:sz w:val="24"/>
              </w:rPr>
              <w:t>【プログラム</w:t>
            </w:r>
            <w:r>
              <w:rPr>
                <w:rFonts w:ascii="BIZ UDPゴシック" w:eastAsia="BIZ UDPゴシック" w:hAnsi="BIZ UDPゴシック" w:cs="ＭＳ 明朝" w:hint="eastAsia"/>
                <w:bCs/>
                <w:sz w:val="24"/>
              </w:rPr>
              <w:t>Ⅳ</w:t>
            </w:r>
            <w:r w:rsidRPr="004774CF">
              <w:rPr>
                <w:rFonts w:ascii="BIZ UDPゴシック" w:eastAsia="BIZ UDPゴシック" w:hAnsi="BIZ UDPゴシック" w:cs="ＭＳ 明朝" w:hint="eastAsia"/>
                <w:bCs/>
                <w:sz w:val="24"/>
              </w:rPr>
              <w:t>】</w:t>
            </w:r>
            <w:r w:rsidRPr="004774CF">
              <w:rPr>
                <w:rFonts w:ascii="Jun101Pro-Light-90pv-RKSJ-H-Ide" w:eastAsia="Jun101Pro-Light-90pv-RKSJ-H-Ide" w:hAnsiTheme="minorHAnsi" w:cs="Jun101Pro-Light-90pv-RKSJ-H-Ide" w:hint="eastAsia"/>
                <w:color w:val="231F20"/>
                <w:kern w:val="0"/>
                <w:sz w:val="20"/>
                <w:szCs w:val="20"/>
              </w:rPr>
              <w:t>（6</w:t>
            </w:r>
            <w:r w:rsidRPr="004774CF">
              <w:rPr>
                <w:rFonts w:ascii="Jun101Pro-Light-90pv-RKSJ-H-Ide" w:eastAsia="Jun101Pro-Light-90pv-RKSJ-H-Ide" w:hAnsiTheme="minorHAnsi" w:cs="Jun101Pro-Light-90pv-RKSJ-H-Ide"/>
                <w:color w:val="231F20"/>
                <w:kern w:val="0"/>
                <w:sz w:val="20"/>
                <w:szCs w:val="20"/>
              </w:rPr>
              <w:t>0</w:t>
            </w:r>
            <w:r w:rsidRPr="004774CF">
              <w:rPr>
                <w:rFonts w:ascii="Jun101Pro-Light-90pv-RKSJ-H-Ide" w:eastAsia="Jun101Pro-Light-90pv-RKSJ-H-Ide" w:hAnsiTheme="minorHAnsi" w:cs="Jun101Pro-Light-90pv-RKSJ-H-Ide" w:hint="eastAsia"/>
                <w:color w:val="231F20"/>
                <w:kern w:val="0"/>
                <w:sz w:val="20"/>
                <w:szCs w:val="20"/>
              </w:rPr>
              <w:t>分）</w:t>
            </w:r>
          </w:p>
          <w:p w14:paraId="62A2A4A1" w14:textId="678C5AE1" w:rsidR="004774CF" w:rsidRPr="004774CF" w:rsidRDefault="004774CF" w:rsidP="004774CF">
            <w:pPr>
              <w:snapToGrid w:val="0"/>
              <w:spacing w:afterLines="25" w:after="9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働きやすい職場づくりと人材育成について</w:t>
            </w:r>
          </w:p>
          <w:p w14:paraId="14929274" w14:textId="3A09979E" w:rsidR="004774CF" w:rsidRPr="004774CF" w:rsidRDefault="004774CF" w:rsidP="004774CF">
            <w:pPr>
              <w:snapToGrid w:val="0"/>
              <w:ind w:rightChars="-51" w:right="-107"/>
              <w:rPr>
                <w:rFonts w:cs="ＭＳ 明朝"/>
                <w:bCs/>
                <w:sz w:val="22"/>
              </w:rPr>
            </w:pPr>
            <w:r>
              <w:rPr>
                <w:rFonts w:cs="ＭＳ 明朝" w:hint="eastAsia"/>
                <w:bCs/>
                <w:sz w:val="22"/>
              </w:rPr>
              <w:t>和洋女子大学</w:t>
            </w:r>
          </w:p>
          <w:p w14:paraId="56091713" w14:textId="3A7ADB87" w:rsidR="004774CF" w:rsidRPr="004774CF" w:rsidRDefault="004774CF" w:rsidP="004774CF">
            <w:pPr>
              <w:snapToGrid w:val="0"/>
              <w:spacing w:afterLines="25" w:after="90"/>
              <w:ind w:firstLineChars="100" w:firstLine="220"/>
              <w:rPr>
                <w:rFonts w:cs="ＭＳ 明朝"/>
                <w:bCs/>
                <w:sz w:val="22"/>
              </w:rPr>
            </w:pPr>
            <w:r w:rsidRPr="004774CF">
              <w:rPr>
                <w:rFonts w:cs="ＭＳ 明朝" w:hint="eastAsia"/>
                <w:bCs/>
                <w:sz w:val="22"/>
              </w:rPr>
              <w:t xml:space="preserve">教授　</w:t>
            </w:r>
            <w:r>
              <w:rPr>
                <w:rFonts w:cs="ＭＳ 明朝" w:hint="eastAsia"/>
                <w:bCs/>
                <w:sz w:val="22"/>
              </w:rPr>
              <w:t>矢藤　誠慈郎</w:t>
            </w:r>
            <w:r w:rsidRPr="004774CF">
              <w:rPr>
                <w:rFonts w:cs="ＭＳ 明朝" w:hint="eastAsia"/>
                <w:bCs/>
                <w:sz w:val="22"/>
              </w:rPr>
              <w:t xml:space="preserve"> </w:t>
            </w:r>
            <w:r w:rsidRPr="004774CF">
              <w:rPr>
                <w:rFonts w:cs="ＭＳ 明朝" w:hint="eastAsia"/>
                <w:bCs/>
                <w:sz w:val="22"/>
              </w:rPr>
              <w:t>氏</w:t>
            </w:r>
          </w:p>
        </w:tc>
        <w:tc>
          <w:tcPr>
            <w:tcW w:w="4395" w:type="dxa"/>
          </w:tcPr>
          <w:p w14:paraId="35C710D0" w14:textId="646B124F" w:rsidR="004774CF" w:rsidRPr="004774CF" w:rsidRDefault="004774CF" w:rsidP="004774CF">
            <w:pPr>
              <w:snapToGrid w:val="0"/>
              <w:spacing w:beforeLines="25" w:before="90" w:afterLines="25" w:after="90" w:line="300" w:lineRule="exact"/>
              <w:rPr>
                <w:rFonts w:cs="ＭＳ 明朝"/>
                <w:bCs/>
                <w:sz w:val="22"/>
              </w:rPr>
            </w:pPr>
            <w:r>
              <w:rPr>
                <w:rFonts w:cs="ＭＳ 明朝" w:hint="eastAsia"/>
                <w:bCs/>
                <w:sz w:val="22"/>
              </w:rPr>
              <w:t>自演の働きやすい職場づくり、人材育成に向けて意識すべき事項や、効果的な取り組みを学びます。</w:t>
            </w:r>
          </w:p>
        </w:tc>
        <w:tc>
          <w:tcPr>
            <w:tcW w:w="1842" w:type="dxa"/>
            <w:vMerge/>
          </w:tcPr>
          <w:p w14:paraId="30DCDE65" w14:textId="77777777" w:rsidR="004774CF" w:rsidRPr="004774CF" w:rsidRDefault="004774CF" w:rsidP="004774CF">
            <w:pPr>
              <w:snapToGrid w:val="0"/>
              <w:spacing w:beforeLines="25" w:before="90" w:afterLines="25" w:after="90" w:line="300" w:lineRule="exact"/>
              <w:rPr>
                <w:rFonts w:cs="ＭＳ 明朝"/>
                <w:bCs/>
                <w:sz w:val="22"/>
              </w:rPr>
            </w:pPr>
          </w:p>
        </w:tc>
      </w:tr>
      <w:tr w:rsidR="004774CF" w:rsidRPr="004774CF" w14:paraId="5DCD9C74" w14:textId="77777777" w:rsidTr="004774CF">
        <w:trPr>
          <w:cantSplit/>
        </w:trPr>
        <w:tc>
          <w:tcPr>
            <w:tcW w:w="3827" w:type="dxa"/>
          </w:tcPr>
          <w:p w14:paraId="289FC8A0" w14:textId="2BF3A6AC" w:rsidR="004774CF" w:rsidRPr="004774CF" w:rsidRDefault="004774CF" w:rsidP="004774CF">
            <w:pPr>
              <w:snapToGrid w:val="0"/>
              <w:ind w:leftChars="-52" w:left="239" w:hangingChars="145" w:hanging="348"/>
              <w:rPr>
                <w:rFonts w:ascii="BIZ UDPゴシック" w:eastAsia="BIZ UDPゴシック" w:hAnsi="BIZ UDPゴシック" w:cs="ＭＳ 明朝"/>
                <w:bCs/>
                <w:sz w:val="24"/>
              </w:rPr>
            </w:pPr>
            <w:r w:rsidRPr="004774CF">
              <w:rPr>
                <w:rFonts w:ascii="BIZ UDPゴシック" w:eastAsia="BIZ UDPゴシック" w:hAnsi="BIZ UDPゴシック" w:cs="ＭＳ 明朝" w:hint="eastAsia"/>
                <w:bCs/>
                <w:sz w:val="24"/>
              </w:rPr>
              <w:t>【プログラム</w:t>
            </w:r>
            <w:r>
              <w:rPr>
                <w:rFonts w:ascii="BIZ UDPゴシック" w:eastAsia="BIZ UDPゴシック" w:hAnsi="BIZ UDPゴシック" w:cs="ＭＳ 明朝" w:hint="eastAsia"/>
                <w:bCs/>
                <w:sz w:val="24"/>
              </w:rPr>
              <w:t>Ⅴ</w:t>
            </w:r>
            <w:r w:rsidRPr="004774CF">
              <w:rPr>
                <w:rFonts w:ascii="BIZ UDPゴシック" w:eastAsia="BIZ UDPゴシック" w:hAnsi="BIZ UDPゴシック" w:cs="ＭＳ 明朝" w:hint="eastAsia"/>
                <w:bCs/>
                <w:sz w:val="24"/>
              </w:rPr>
              <w:t>】</w:t>
            </w:r>
            <w:r w:rsidRPr="004774CF">
              <w:rPr>
                <w:rFonts w:ascii="Jun101Pro-Light-90pv-RKSJ-H-Ide" w:eastAsia="Jun101Pro-Light-90pv-RKSJ-H-Ide" w:hAnsiTheme="minorHAnsi" w:cs="Jun101Pro-Light-90pv-RKSJ-H-Ide" w:hint="eastAsia"/>
                <w:color w:val="231F20"/>
                <w:kern w:val="0"/>
                <w:sz w:val="20"/>
                <w:szCs w:val="20"/>
              </w:rPr>
              <w:t>（</w:t>
            </w:r>
            <w:r>
              <w:rPr>
                <w:rFonts w:ascii="Jun101Pro-Light-90pv-RKSJ-H-Ide" w:eastAsia="Jun101Pro-Light-90pv-RKSJ-H-Ide" w:hAnsiTheme="minorHAnsi" w:cs="Jun101Pro-Light-90pv-RKSJ-H-Ide"/>
                <w:color w:val="231F20"/>
                <w:kern w:val="0"/>
                <w:sz w:val="20"/>
                <w:szCs w:val="20"/>
              </w:rPr>
              <w:t>6</w:t>
            </w:r>
            <w:r w:rsidRPr="004774CF">
              <w:rPr>
                <w:rFonts w:ascii="Jun101Pro-Light-90pv-RKSJ-H-Ide" w:eastAsia="Jun101Pro-Light-90pv-RKSJ-H-Ide" w:hAnsiTheme="minorHAnsi" w:cs="Jun101Pro-Light-90pv-RKSJ-H-Ide"/>
                <w:color w:val="231F20"/>
                <w:kern w:val="0"/>
                <w:sz w:val="20"/>
                <w:szCs w:val="20"/>
              </w:rPr>
              <w:t>0</w:t>
            </w:r>
            <w:r w:rsidRPr="004774CF">
              <w:rPr>
                <w:rFonts w:ascii="Jun101Pro-Light-90pv-RKSJ-H-Ide" w:eastAsia="Jun101Pro-Light-90pv-RKSJ-H-Ide" w:hAnsiTheme="minorHAnsi" w:cs="Jun101Pro-Light-90pv-RKSJ-H-Ide" w:hint="eastAsia"/>
                <w:color w:val="231F20"/>
                <w:kern w:val="0"/>
                <w:sz w:val="20"/>
                <w:szCs w:val="20"/>
              </w:rPr>
              <w:t>分）</w:t>
            </w:r>
          </w:p>
          <w:p w14:paraId="14E076F2" w14:textId="5DB41009" w:rsidR="004774CF" w:rsidRPr="004774CF" w:rsidRDefault="004774CF" w:rsidP="004774CF">
            <w:pPr>
              <w:snapToGrid w:val="0"/>
              <w:spacing w:afterLines="25" w:after="9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災害におけるリスクマネジメント</w:t>
            </w:r>
          </w:p>
          <w:p w14:paraId="0304A1D8" w14:textId="0A59249B" w:rsidR="004774CF" w:rsidRPr="004774CF" w:rsidRDefault="004774CF" w:rsidP="004774CF">
            <w:pPr>
              <w:snapToGrid w:val="0"/>
              <w:rPr>
                <w:rFonts w:cs="ＭＳ 明朝"/>
                <w:bCs/>
                <w:sz w:val="22"/>
              </w:rPr>
            </w:pPr>
            <w:r>
              <w:rPr>
                <w:rFonts w:cs="ＭＳ 明朝" w:hint="eastAsia"/>
                <w:bCs/>
                <w:sz w:val="22"/>
              </w:rPr>
              <w:t>日本福祉</w:t>
            </w:r>
            <w:r w:rsidRPr="004774CF">
              <w:rPr>
                <w:rFonts w:cs="ＭＳ 明朝" w:hint="eastAsia"/>
                <w:bCs/>
                <w:sz w:val="22"/>
              </w:rPr>
              <w:t>大学</w:t>
            </w:r>
            <w:r>
              <w:rPr>
                <w:rFonts w:cs="ＭＳ 明朝" w:hint="eastAsia"/>
                <w:bCs/>
                <w:sz w:val="22"/>
              </w:rPr>
              <w:t xml:space="preserve">　</w:t>
            </w:r>
            <w:r w:rsidRPr="004774CF">
              <w:rPr>
                <w:rFonts w:cs="ＭＳ 明朝" w:hint="eastAsia"/>
                <w:bCs/>
                <w:sz w:val="22"/>
              </w:rPr>
              <w:t>教授</w:t>
            </w:r>
            <w:r>
              <w:rPr>
                <w:rFonts w:cs="ＭＳ 明朝" w:hint="eastAsia"/>
                <w:bCs/>
                <w:sz w:val="22"/>
              </w:rPr>
              <w:t>／減災支援教育研究センター長　山本　克彦　氏</w:t>
            </w:r>
          </w:p>
        </w:tc>
        <w:tc>
          <w:tcPr>
            <w:tcW w:w="4395" w:type="dxa"/>
          </w:tcPr>
          <w:p w14:paraId="63C19DA1" w14:textId="77777777" w:rsidR="004774CF" w:rsidRPr="004774CF" w:rsidRDefault="004774CF" w:rsidP="004774CF">
            <w:pPr>
              <w:snapToGrid w:val="0"/>
              <w:spacing w:beforeLines="25" w:before="90" w:afterLines="25" w:after="90" w:line="300" w:lineRule="exact"/>
              <w:rPr>
                <w:rFonts w:cs="ＭＳ 明朝"/>
                <w:bCs/>
                <w:sz w:val="22"/>
              </w:rPr>
            </w:pPr>
            <w:r w:rsidRPr="004774CF">
              <w:rPr>
                <w:rFonts w:cs="ＭＳ 明朝" w:hint="eastAsia"/>
                <w:bCs/>
                <w:sz w:val="22"/>
              </w:rPr>
              <w:t>災害に備えるための自園におけるリスクマネジメントを考えるとともに、災害に地域の子育て拠点としての機能を果たすための公立保育所・認定こども園の役割について考える。</w:t>
            </w:r>
          </w:p>
        </w:tc>
        <w:tc>
          <w:tcPr>
            <w:tcW w:w="1842" w:type="dxa"/>
            <w:vMerge/>
          </w:tcPr>
          <w:p w14:paraId="15C9123E" w14:textId="77777777" w:rsidR="004774CF" w:rsidRPr="004774CF" w:rsidRDefault="004774CF" w:rsidP="004774CF">
            <w:pPr>
              <w:snapToGrid w:val="0"/>
              <w:spacing w:beforeLines="25" w:before="90" w:afterLines="25" w:after="90" w:line="300" w:lineRule="exact"/>
              <w:rPr>
                <w:rFonts w:cs="ＭＳ 明朝"/>
                <w:bCs/>
                <w:sz w:val="22"/>
              </w:rPr>
            </w:pPr>
          </w:p>
        </w:tc>
      </w:tr>
    </w:tbl>
    <w:p w14:paraId="33F7F65E" w14:textId="4F44E7EA" w:rsidR="004774CF" w:rsidRPr="004774CF" w:rsidRDefault="004774CF" w:rsidP="004774CF">
      <w:pPr>
        <w:numPr>
          <w:ilvl w:val="0"/>
          <w:numId w:val="20"/>
        </w:numPr>
        <w:snapToGrid w:val="0"/>
        <w:spacing w:beforeLines="100" w:before="360"/>
        <w:rPr>
          <w:rFonts w:ascii="BIZ UDPゴシック" w:eastAsia="BIZ UDPゴシック" w:hAnsi="BIZ UDPゴシック" w:cs="ＭＳ 明朝"/>
          <w:bCs/>
          <w:sz w:val="24"/>
          <w:szCs w:val="22"/>
        </w:rPr>
      </w:pPr>
      <w:r w:rsidRPr="004774CF">
        <w:rPr>
          <w:rFonts w:ascii="BIZ UDPゴシック" w:eastAsia="BIZ UDPゴシック" w:hAnsi="BIZ UDPゴシック" w:cs="ＭＳ 明朝" w:hint="eastAsia"/>
          <w:bCs/>
          <w:sz w:val="24"/>
          <w:szCs w:val="22"/>
        </w:rPr>
        <w:t>配信日時・方法</w:t>
      </w:r>
    </w:p>
    <w:p w14:paraId="4AB34106" w14:textId="405C95E2" w:rsidR="004774CF" w:rsidRPr="004774CF" w:rsidRDefault="004774CF" w:rsidP="004774CF">
      <w:pPr>
        <w:numPr>
          <w:ilvl w:val="0"/>
          <w:numId w:val="30"/>
        </w:numPr>
        <w:snapToGrid w:val="0"/>
        <w:spacing w:beforeLines="25" w:before="90"/>
        <w:ind w:left="595" w:hanging="357"/>
        <w:rPr>
          <w:rFonts w:ascii="BIZ UDPゴシック" w:eastAsia="BIZ UDPゴシック" w:hAnsi="BIZ UDPゴシック" w:cs="ＭＳ 明朝"/>
          <w:bCs/>
          <w:sz w:val="24"/>
          <w:szCs w:val="22"/>
        </w:rPr>
      </w:pPr>
      <w:r w:rsidRPr="004774CF">
        <w:rPr>
          <w:rFonts w:ascii="BIZ UDPゴシック" w:eastAsia="BIZ UDPゴシック" w:hAnsi="BIZ UDPゴシック" w:cs="ＭＳ 明朝" w:hint="eastAsia"/>
          <w:bCs/>
          <w:sz w:val="24"/>
          <w:szCs w:val="22"/>
        </w:rPr>
        <w:t>Zoomによるライブ配信（プログラムⅠ</w:t>
      </w:r>
      <w:r w:rsidRPr="004774CF">
        <w:rPr>
          <w:rFonts w:ascii="ＭＳ 明朝" w:hAnsi="ＭＳ 明朝" w:cs="ＭＳ 明朝" w:hint="eastAsia"/>
          <w:bCs/>
          <w:sz w:val="24"/>
          <w:szCs w:val="22"/>
        </w:rPr>
        <w:t>）</w:t>
      </w:r>
      <w:r w:rsidRPr="004774CF">
        <w:rPr>
          <w:rFonts w:ascii="BIZ UDPゴシック" w:eastAsia="BIZ UDPゴシック" w:hAnsi="BIZ UDPゴシック" w:cs="ＭＳ 明朝" w:hint="eastAsia"/>
          <w:bCs/>
          <w:sz w:val="24"/>
          <w:szCs w:val="22"/>
        </w:rPr>
        <w:t>・・・令和</w:t>
      </w:r>
      <w:r>
        <w:rPr>
          <w:rFonts w:ascii="BIZ UDPゴシック" w:eastAsia="BIZ UDPゴシック" w:hAnsi="BIZ UDPゴシック" w:cs="ＭＳ 明朝"/>
          <w:bCs/>
          <w:sz w:val="28"/>
          <w:szCs w:val="22"/>
        </w:rPr>
        <w:t>4</w:t>
      </w:r>
      <w:r w:rsidRPr="004774CF">
        <w:rPr>
          <w:rFonts w:ascii="BIZ UDPゴシック" w:eastAsia="BIZ UDPゴシック" w:hAnsi="BIZ UDPゴシック" w:cs="ＭＳ 明朝" w:hint="eastAsia"/>
          <w:bCs/>
          <w:sz w:val="24"/>
          <w:szCs w:val="22"/>
        </w:rPr>
        <w:t>年</w:t>
      </w:r>
      <w:r>
        <w:rPr>
          <w:rFonts w:ascii="BIZ UDPゴシック" w:eastAsia="BIZ UDPゴシック" w:hAnsi="BIZ UDPゴシック" w:cs="ＭＳ 明朝"/>
          <w:bCs/>
          <w:sz w:val="32"/>
          <w:szCs w:val="22"/>
        </w:rPr>
        <w:t>8</w:t>
      </w:r>
      <w:r w:rsidRPr="004774CF">
        <w:rPr>
          <w:rFonts w:ascii="BIZ UDPゴシック" w:eastAsia="BIZ UDPゴシック" w:hAnsi="BIZ UDPゴシック" w:cs="ＭＳ 明朝" w:hint="eastAsia"/>
          <w:bCs/>
          <w:sz w:val="24"/>
          <w:szCs w:val="22"/>
        </w:rPr>
        <w:t>月</w:t>
      </w:r>
      <w:r w:rsidRPr="004774CF">
        <w:rPr>
          <w:rFonts w:ascii="BIZ UDPゴシック" w:eastAsia="BIZ UDPゴシック" w:hAnsi="BIZ UDPゴシック" w:cs="ＭＳ 明朝" w:hint="eastAsia"/>
          <w:bCs/>
          <w:sz w:val="32"/>
          <w:szCs w:val="22"/>
        </w:rPr>
        <w:t>2</w:t>
      </w:r>
      <w:r>
        <w:rPr>
          <w:rFonts w:ascii="BIZ UDPゴシック" w:eastAsia="BIZ UDPゴシック" w:hAnsi="BIZ UDPゴシック" w:cs="ＭＳ 明朝"/>
          <w:bCs/>
          <w:sz w:val="32"/>
          <w:szCs w:val="22"/>
        </w:rPr>
        <w:t>6</w:t>
      </w:r>
      <w:r w:rsidRPr="004774CF">
        <w:rPr>
          <w:rFonts w:ascii="BIZ UDPゴシック" w:eastAsia="BIZ UDPゴシック" w:hAnsi="BIZ UDPゴシック" w:cs="ＭＳ 明朝" w:hint="eastAsia"/>
          <w:bCs/>
          <w:sz w:val="24"/>
          <w:szCs w:val="22"/>
        </w:rPr>
        <w:t>日（</w:t>
      </w:r>
      <w:r>
        <w:rPr>
          <w:rFonts w:ascii="BIZ UDPゴシック" w:eastAsia="BIZ UDPゴシック" w:hAnsi="BIZ UDPゴシック" w:cs="ＭＳ 明朝" w:hint="eastAsia"/>
          <w:bCs/>
          <w:sz w:val="24"/>
          <w:szCs w:val="22"/>
        </w:rPr>
        <w:t>金</w:t>
      </w:r>
      <w:r w:rsidRPr="004774CF">
        <w:rPr>
          <w:rFonts w:ascii="BIZ UDPゴシック" w:eastAsia="BIZ UDPゴシック" w:hAnsi="BIZ UDPゴシック" w:cs="ＭＳ 明朝" w:hint="eastAsia"/>
          <w:bCs/>
          <w:sz w:val="24"/>
          <w:szCs w:val="22"/>
        </w:rPr>
        <w:t>）</w:t>
      </w:r>
    </w:p>
    <w:p w14:paraId="59D26AF4" w14:textId="2ED254A7" w:rsidR="004774CF" w:rsidRPr="004774CF" w:rsidRDefault="004774CF" w:rsidP="004774CF">
      <w:pPr>
        <w:snapToGrid w:val="0"/>
        <w:spacing w:beforeLines="25" w:before="90"/>
        <w:ind w:left="420" w:firstLineChars="150" w:firstLine="360"/>
        <w:rPr>
          <w:rFonts w:asciiTheme="minorHAnsi" w:eastAsiaTheme="minorEastAsia" w:hAnsiTheme="minorHAnsi" w:cs="ＭＳ 明朝"/>
          <w:bCs/>
          <w:sz w:val="24"/>
          <w:szCs w:val="22"/>
        </w:rPr>
      </w:pPr>
      <w:r w:rsidRPr="004774CF">
        <w:rPr>
          <w:rFonts w:asciiTheme="minorHAnsi" w:eastAsiaTheme="minorEastAsia" w:hAnsiTheme="minorHAnsi" w:cs="ＭＳ 明朝"/>
          <w:bCs/>
          <w:sz w:val="24"/>
          <w:szCs w:val="22"/>
        </w:rPr>
        <w:t>プログラム</w:t>
      </w:r>
      <w:r w:rsidRPr="004774CF">
        <w:rPr>
          <w:rFonts w:ascii="ＭＳ 明朝" w:hAnsi="ＭＳ 明朝" w:cs="ＭＳ 明朝" w:hint="eastAsia"/>
          <w:bCs/>
          <w:sz w:val="24"/>
          <w:szCs w:val="22"/>
        </w:rPr>
        <w:t>Ⅰ</w:t>
      </w:r>
      <w:r w:rsidRPr="004774CF">
        <w:rPr>
          <w:rFonts w:asciiTheme="minorHAnsi" w:hAnsiTheme="minorHAnsi" w:cs="ＭＳ 明朝"/>
          <w:bCs/>
          <w:sz w:val="24"/>
          <w:szCs w:val="22"/>
        </w:rPr>
        <w:t xml:space="preserve">　</w:t>
      </w:r>
      <w:r w:rsidRPr="004774CF">
        <w:rPr>
          <w:rFonts w:asciiTheme="minorHAnsi" w:hAnsiTheme="minorHAnsi" w:cs="ＭＳ 明朝"/>
          <w:bCs/>
          <w:sz w:val="24"/>
          <w:szCs w:val="22"/>
        </w:rPr>
        <w:t>14</w:t>
      </w:r>
      <w:r>
        <w:rPr>
          <w:rFonts w:asciiTheme="minorHAnsi" w:hAnsiTheme="minorHAnsi" w:cs="ＭＳ 明朝" w:hint="eastAsia"/>
          <w:bCs/>
          <w:sz w:val="24"/>
          <w:szCs w:val="22"/>
        </w:rPr>
        <w:t>：</w:t>
      </w:r>
      <w:r>
        <w:rPr>
          <w:rFonts w:asciiTheme="minorHAnsi" w:hAnsiTheme="minorHAnsi" w:cs="ＭＳ 明朝" w:hint="eastAsia"/>
          <w:bCs/>
          <w:sz w:val="24"/>
          <w:szCs w:val="22"/>
        </w:rPr>
        <w:t>1</w:t>
      </w:r>
      <w:r>
        <w:rPr>
          <w:rFonts w:asciiTheme="minorHAnsi" w:hAnsiTheme="minorHAnsi" w:cs="ＭＳ 明朝"/>
          <w:bCs/>
          <w:sz w:val="24"/>
          <w:szCs w:val="22"/>
        </w:rPr>
        <w:t>0</w:t>
      </w:r>
      <w:r>
        <w:rPr>
          <w:rFonts w:asciiTheme="minorHAnsi" w:hAnsiTheme="minorHAnsi" w:cs="ＭＳ 明朝" w:hint="eastAsia"/>
          <w:bCs/>
          <w:sz w:val="24"/>
          <w:szCs w:val="22"/>
        </w:rPr>
        <w:t>～</w:t>
      </w:r>
      <w:r>
        <w:rPr>
          <w:rFonts w:asciiTheme="minorHAnsi" w:hAnsiTheme="minorHAnsi" w:cs="ＭＳ 明朝" w:hint="eastAsia"/>
          <w:bCs/>
          <w:sz w:val="24"/>
          <w:szCs w:val="22"/>
        </w:rPr>
        <w:t>1</w:t>
      </w:r>
      <w:r>
        <w:rPr>
          <w:rFonts w:asciiTheme="minorHAnsi" w:hAnsiTheme="minorHAnsi" w:cs="ＭＳ 明朝"/>
          <w:bCs/>
          <w:sz w:val="24"/>
          <w:szCs w:val="22"/>
        </w:rPr>
        <w:t>6</w:t>
      </w:r>
      <w:r>
        <w:rPr>
          <w:rFonts w:asciiTheme="minorHAnsi" w:hAnsiTheme="minorHAnsi" w:cs="ＭＳ 明朝" w:hint="eastAsia"/>
          <w:bCs/>
          <w:sz w:val="24"/>
          <w:szCs w:val="22"/>
        </w:rPr>
        <w:t>：</w:t>
      </w:r>
      <w:r>
        <w:rPr>
          <w:rFonts w:asciiTheme="minorHAnsi" w:hAnsiTheme="minorHAnsi" w:cs="ＭＳ 明朝" w:hint="eastAsia"/>
          <w:bCs/>
          <w:sz w:val="24"/>
          <w:szCs w:val="22"/>
        </w:rPr>
        <w:t>1</w:t>
      </w:r>
      <w:r>
        <w:rPr>
          <w:rFonts w:asciiTheme="minorHAnsi" w:hAnsiTheme="minorHAnsi" w:cs="ＭＳ 明朝"/>
          <w:bCs/>
          <w:sz w:val="24"/>
          <w:szCs w:val="22"/>
        </w:rPr>
        <w:t>0</w:t>
      </w:r>
    </w:p>
    <w:p w14:paraId="785E026E" w14:textId="625F6984" w:rsidR="004774CF" w:rsidRPr="004774CF" w:rsidRDefault="004774CF" w:rsidP="004774CF">
      <w:pPr>
        <w:numPr>
          <w:ilvl w:val="0"/>
          <w:numId w:val="29"/>
        </w:numPr>
        <w:snapToGrid w:val="0"/>
        <w:spacing w:beforeLines="100" w:before="360"/>
        <w:ind w:left="595" w:rightChars="-135" w:right="-283" w:hanging="357"/>
        <w:rPr>
          <w:rFonts w:ascii="BIZ UDPゴシック" w:eastAsia="BIZ UDPゴシック" w:hAnsi="BIZ UDPゴシック" w:cs="ＭＳ 明朝"/>
          <w:bCs/>
          <w:sz w:val="24"/>
          <w:szCs w:val="22"/>
        </w:rPr>
      </w:pPr>
      <w:r>
        <w:rPr>
          <w:rFonts w:ascii="BIZ UDPゴシック" w:eastAsia="BIZ UDPゴシック" w:hAnsi="BIZ UDPゴシック" w:cs="ＭＳ 明朝" w:hint="eastAsia"/>
          <w:bCs/>
          <w:sz w:val="24"/>
          <w:szCs w:val="22"/>
        </w:rPr>
        <w:t>クラストリーム</w:t>
      </w:r>
      <w:r w:rsidRPr="004774CF">
        <w:rPr>
          <w:rFonts w:ascii="BIZ UDPゴシック" w:eastAsia="BIZ UDPゴシック" w:hAnsi="BIZ UDPゴシック" w:cs="ＭＳ 明朝" w:hint="eastAsia"/>
          <w:bCs/>
          <w:sz w:val="24"/>
          <w:szCs w:val="22"/>
        </w:rPr>
        <w:t>によるオンデマンド配信（プログラムⅠ～Ⅳ）</w:t>
      </w:r>
    </w:p>
    <w:p w14:paraId="49903676" w14:textId="2BC87911" w:rsidR="004774CF" w:rsidRPr="004774CF" w:rsidRDefault="004774CF" w:rsidP="004774CF">
      <w:pPr>
        <w:wordWrap w:val="0"/>
        <w:snapToGrid w:val="0"/>
        <w:spacing w:beforeLines="25" w:before="90"/>
        <w:ind w:left="420" w:rightChars="66" w:right="139"/>
        <w:jc w:val="right"/>
        <w:rPr>
          <w:rFonts w:ascii="BIZ UDPゴシック" w:eastAsia="BIZ UDPゴシック" w:hAnsi="BIZ UDPゴシック" w:cs="ＭＳ 明朝"/>
          <w:bCs/>
          <w:sz w:val="24"/>
          <w:szCs w:val="22"/>
        </w:rPr>
      </w:pPr>
      <w:r w:rsidRPr="004774CF">
        <w:rPr>
          <w:rFonts w:ascii="BIZ UDPゴシック" w:eastAsia="BIZ UDPゴシック" w:hAnsi="BIZ UDPゴシック" w:cs="ＭＳ 明朝" w:hint="eastAsia"/>
          <w:bCs/>
          <w:sz w:val="24"/>
          <w:szCs w:val="22"/>
        </w:rPr>
        <w:t>・・・令和</w:t>
      </w:r>
      <w:r>
        <w:rPr>
          <w:rFonts w:ascii="BIZ UDPゴシック" w:eastAsia="BIZ UDPゴシック" w:hAnsi="BIZ UDPゴシック" w:cs="ＭＳ 明朝"/>
          <w:bCs/>
          <w:sz w:val="28"/>
          <w:szCs w:val="22"/>
        </w:rPr>
        <w:t>4</w:t>
      </w:r>
      <w:r w:rsidRPr="004774CF">
        <w:rPr>
          <w:rFonts w:ascii="BIZ UDPゴシック" w:eastAsia="BIZ UDPゴシック" w:hAnsi="BIZ UDPゴシック" w:cs="ＭＳ 明朝" w:hint="eastAsia"/>
          <w:bCs/>
          <w:sz w:val="24"/>
          <w:szCs w:val="22"/>
        </w:rPr>
        <w:t>年</w:t>
      </w:r>
      <w:r>
        <w:rPr>
          <w:rFonts w:ascii="BIZ UDPゴシック" w:eastAsia="BIZ UDPゴシック" w:hAnsi="BIZ UDPゴシック" w:cs="ＭＳ 明朝"/>
          <w:bCs/>
          <w:sz w:val="32"/>
          <w:szCs w:val="22"/>
        </w:rPr>
        <w:t>8</w:t>
      </w:r>
      <w:r w:rsidRPr="004774CF">
        <w:rPr>
          <w:rFonts w:ascii="BIZ UDPゴシック" w:eastAsia="BIZ UDPゴシック" w:hAnsi="BIZ UDPゴシック" w:cs="ＭＳ 明朝" w:hint="eastAsia"/>
          <w:bCs/>
          <w:sz w:val="24"/>
          <w:szCs w:val="22"/>
        </w:rPr>
        <w:t>月</w:t>
      </w:r>
      <w:r>
        <w:rPr>
          <w:rFonts w:ascii="BIZ UDPゴシック" w:eastAsia="BIZ UDPゴシック" w:hAnsi="BIZ UDPゴシック" w:cs="ＭＳ 明朝"/>
          <w:bCs/>
          <w:sz w:val="32"/>
          <w:szCs w:val="22"/>
        </w:rPr>
        <w:t>31</w:t>
      </w:r>
      <w:r w:rsidRPr="004774CF">
        <w:rPr>
          <w:rFonts w:ascii="BIZ UDPゴシック" w:eastAsia="BIZ UDPゴシック" w:hAnsi="BIZ UDPゴシック" w:cs="ＭＳ 明朝" w:hint="eastAsia"/>
          <w:bCs/>
          <w:sz w:val="24"/>
          <w:szCs w:val="22"/>
        </w:rPr>
        <w:t>日（</w:t>
      </w:r>
      <w:r>
        <w:rPr>
          <w:rFonts w:ascii="BIZ UDPゴシック" w:eastAsia="BIZ UDPゴシック" w:hAnsi="BIZ UDPゴシック" w:cs="ＭＳ 明朝" w:hint="eastAsia"/>
          <w:bCs/>
          <w:sz w:val="24"/>
          <w:szCs w:val="22"/>
        </w:rPr>
        <w:t>水</w:t>
      </w:r>
      <w:r w:rsidRPr="004774CF">
        <w:rPr>
          <w:rFonts w:ascii="BIZ UDPゴシック" w:eastAsia="BIZ UDPゴシック" w:hAnsi="BIZ UDPゴシック" w:cs="ＭＳ 明朝" w:hint="eastAsia"/>
          <w:bCs/>
          <w:sz w:val="24"/>
          <w:szCs w:val="22"/>
        </w:rPr>
        <w:t>）～</w:t>
      </w:r>
      <w:r>
        <w:rPr>
          <w:rFonts w:ascii="BIZ UDPゴシック" w:eastAsia="BIZ UDPゴシック" w:hAnsi="BIZ UDPゴシック" w:cs="ＭＳ 明朝"/>
          <w:bCs/>
          <w:sz w:val="32"/>
          <w:szCs w:val="22"/>
        </w:rPr>
        <w:t>9</w:t>
      </w:r>
      <w:r w:rsidRPr="004774CF">
        <w:rPr>
          <w:rFonts w:ascii="BIZ UDPゴシック" w:eastAsia="BIZ UDPゴシック" w:hAnsi="BIZ UDPゴシック" w:cs="ＭＳ 明朝" w:hint="eastAsia"/>
          <w:bCs/>
          <w:sz w:val="24"/>
          <w:szCs w:val="22"/>
        </w:rPr>
        <w:t>月</w:t>
      </w:r>
      <w:r>
        <w:rPr>
          <w:rFonts w:ascii="BIZ UDPゴシック" w:eastAsia="BIZ UDPゴシック" w:hAnsi="BIZ UDPゴシック" w:cs="ＭＳ 明朝"/>
          <w:bCs/>
          <w:sz w:val="32"/>
          <w:szCs w:val="22"/>
        </w:rPr>
        <w:t>14</w:t>
      </w:r>
      <w:r w:rsidRPr="004774CF">
        <w:rPr>
          <w:rFonts w:ascii="BIZ UDPゴシック" w:eastAsia="BIZ UDPゴシック" w:hAnsi="BIZ UDPゴシック" w:cs="ＭＳ 明朝" w:hint="eastAsia"/>
          <w:bCs/>
          <w:sz w:val="24"/>
          <w:szCs w:val="22"/>
        </w:rPr>
        <w:t>日（</w:t>
      </w:r>
      <w:r>
        <w:rPr>
          <w:rFonts w:ascii="BIZ UDPゴシック" w:eastAsia="BIZ UDPゴシック" w:hAnsi="BIZ UDPゴシック" w:cs="ＭＳ 明朝" w:hint="eastAsia"/>
          <w:bCs/>
          <w:sz w:val="24"/>
          <w:szCs w:val="22"/>
        </w:rPr>
        <w:t>水</w:t>
      </w:r>
      <w:r w:rsidRPr="004774CF">
        <w:rPr>
          <w:rFonts w:ascii="BIZ UDPゴシック" w:eastAsia="BIZ UDPゴシック" w:hAnsi="BIZ UDPゴシック" w:cs="ＭＳ 明朝" w:hint="eastAsia"/>
          <w:bCs/>
          <w:sz w:val="24"/>
          <w:szCs w:val="22"/>
        </w:rPr>
        <w:t xml:space="preserve">）　　　　　</w:t>
      </w:r>
    </w:p>
    <w:p w14:paraId="3C863A7D" w14:textId="7D616D2A" w:rsidR="004774CF" w:rsidRPr="004774CF" w:rsidRDefault="004774CF" w:rsidP="004774CF">
      <w:pPr>
        <w:snapToGrid w:val="0"/>
        <w:spacing w:beforeLines="50" w:before="180"/>
        <w:ind w:leftChars="300" w:left="870" w:hangingChars="100" w:hanging="240"/>
        <w:rPr>
          <w:rFonts w:asciiTheme="minorHAnsi" w:eastAsiaTheme="minorEastAsia" w:hAnsiTheme="minorHAnsi" w:cs="ＭＳ 明朝"/>
          <w:bCs/>
          <w:sz w:val="24"/>
          <w:szCs w:val="22"/>
        </w:rPr>
      </w:pPr>
      <w:r w:rsidRPr="004774CF">
        <w:rPr>
          <w:rFonts w:asciiTheme="minorHAnsi" w:eastAsiaTheme="minorEastAsia" w:hAnsiTheme="minorHAnsi" w:cs="ＭＳ 明朝"/>
          <w:bCs/>
          <w:sz w:val="24"/>
          <w:szCs w:val="22"/>
        </w:rPr>
        <w:t>→</w:t>
      </w:r>
      <w:r w:rsidRPr="004774CF">
        <w:rPr>
          <w:rFonts w:asciiTheme="minorHAnsi" w:eastAsiaTheme="minorEastAsia" w:hAnsiTheme="minorHAnsi" w:cs="ＭＳ 明朝" w:hint="eastAsia"/>
          <w:bCs/>
          <w:sz w:val="24"/>
          <w:szCs w:val="22"/>
        </w:rPr>
        <w:t>ライブ配信を実施するプログラム</w:t>
      </w:r>
      <w:r w:rsidRPr="004774CF">
        <w:rPr>
          <w:rFonts w:ascii="ＭＳ 明朝" w:hAnsi="ＭＳ 明朝" w:cs="ＭＳ 明朝" w:hint="eastAsia"/>
          <w:bCs/>
          <w:sz w:val="24"/>
          <w:szCs w:val="22"/>
        </w:rPr>
        <w:t>Ⅰを含めて、全てのプログラムが上記期間中、動画配信でご覧いただくことができます。</w:t>
      </w:r>
    </w:p>
    <w:p w14:paraId="047E9D4A" w14:textId="151C59FF" w:rsidR="004774CF" w:rsidRDefault="004774CF" w:rsidP="004774CF">
      <w:pPr>
        <w:snapToGrid w:val="0"/>
        <w:spacing w:beforeLines="50" w:before="180"/>
        <w:ind w:left="420"/>
        <w:rPr>
          <w:rFonts w:ascii="BIZ UDPゴシック" w:eastAsia="BIZ UDPゴシック" w:hAnsi="BIZ UDPゴシック" w:cs="ＭＳ 明朝"/>
          <w:bCs/>
          <w:sz w:val="24"/>
          <w:szCs w:val="22"/>
        </w:rPr>
      </w:pPr>
    </w:p>
    <w:p w14:paraId="5C6CDD57" w14:textId="77777777" w:rsidR="001B7D8A" w:rsidRPr="004774CF" w:rsidRDefault="001B7D8A" w:rsidP="001B7D8A">
      <w:pPr>
        <w:numPr>
          <w:ilvl w:val="0"/>
          <w:numId w:val="20"/>
        </w:numPr>
        <w:snapToGrid w:val="0"/>
        <w:spacing w:beforeLines="50" w:before="180"/>
        <w:rPr>
          <w:rFonts w:ascii="BIZ UDPゴシック" w:eastAsia="BIZ UDPゴシック" w:hAnsi="BIZ UDPゴシック" w:cs="ＭＳ 明朝"/>
          <w:bCs/>
          <w:sz w:val="24"/>
          <w:szCs w:val="22"/>
        </w:rPr>
      </w:pPr>
      <w:r w:rsidRPr="004774CF">
        <w:rPr>
          <w:rFonts w:ascii="BIZ UDPゴシック" w:eastAsia="BIZ UDPゴシック" w:hAnsi="BIZ UDPゴシック" w:cs="ＭＳ 明朝" w:hint="eastAsia"/>
          <w:bCs/>
          <w:sz w:val="24"/>
          <w:szCs w:val="22"/>
        </w:rPr>
        <w:t>受講料・定員</w:t>
      </w:r>
    </w:p>
    <w:p w14:paraId="57743A4E" w14:textId="77777777" w:rsidR="001B7D8A" w:rsidRPr="004774CF" w:rsidRDefault="001B7D8A" w:rsidP="001B7D8A">
      <w:pPr>
        <w:snapToGrid w:val="0"/>
        <w:ind w:leftChars="200" w:left="420"/>
        <w:contextualSpacing/>
        <w:rPr>
          <w:rFonts w:cs="ＭＳ 明朝"/>
          <w:bCs/>
          <w:sz w:val="24"/>
        </w:rPr>
      </w:pPr>
      <w:r w:rsidRPr="004774CF">
        <w:rPr>
          <w:rFonts w:cs="ＭＳ 明朝" w:hint="eastAsia"/>
          <w:bCs/>
          <w:sz w:val="24"/>
        </w:rPr>
        <w:t>・会員</w:t>
      </w:r>
      <w:r w:rsidRPr="004774CF">
        <w:rPr>
          <w:rFonts w:cs="ＭＳ 明朝" w:hint="eastAsia"/>
          <w:bCs/>
          <w:sz w:val="24"/>
        </w:rPr>
        <w:t>8,000</w:t>
      </w:r>
      <w:r w:rsidRPr="004774CF">
        <w:rPr>
          <w:rFonts w:cs="ＭＳ 明朝" w:hint="eastAsia"/>
          <w:bCs/>
          <w:sz w:val="24"/>
        </w:rPr>
        <w:t>円／会員ではない方</w:t>
      </w:r>
      <w:r w:rsidRPr="004774CF">
        <w:rPr>
          <w:rFonts w:cs="ＭＳ 明朝" w:hint="eastAsia"/>
          <w:bCs/>
          <w:sz w:val="24"/>
        </w:rPr>
        <w:t>1</w:t>
      </w:r>
      <w:r w:rsidRPr="004774CF">
        <w:rPr>
          <w:rFonts w:cs="ＭＳ 明朝"/>
          <w:bCs/>
          <w:sz w:val="24"/>
        </w:rPr>
        <w:t>3</w:t>
      </w:r>
      <w:r w:rsidRPr="004774CF">
        <w:rPr>
          <w:rFonts w:cs="ＭＳ 明朝" w:hint="eastAsia"/>
          <w:bCs/>
          <w:sz w:val="24"/>
        </w:rPr>
        <w:t>,000</w:t>
      </w:r>
      <w:r w:rsidRPr="004774CF">
        <w:rPr>
          <w:rFonts w:cs="ＭＳ 明朝" w:hint="eastAsia"/>
          <w:bCs/>
          <w:sz w:val="24"/>
        </w:rPr>
        <w:t>円</w:t>
      </w:r>
    </w:p>
    <w:p w14:paraId="20EDAB2A" w14:textId="77777777" w:rsidR="001B7D8A" w:rsidRPr="004774CF" w:rsidRDefault="001B7D8A" w:rsidP="001B7D8A">
      <w:pPr>
        <w:snapToGrid w:val="0"/>
        <w:ind w:leftChars="200" w:left="420"/>
        <w:contextualSpacing/>
        <w:rPr>
          <w:rFonts w:cs="ＭＳ 明朝"/>
          <w:bCs/>
          <w:sz w:val="24"/>
        </w:rPr>
      </w:pPr>
      <w:r w:rsidRPr="004774CF">
        <w:rPr>
          <w:rFonts w:cs="ＭＳ 明朝" w:hint="eastAsia"/>
          <w:bCs/>
          <w:sz w:val="24"/>
        </w:rPr>
        <w:t>・定員</w:t>
      </w:r>
      <w:r w:rsidRPr="004774CF">
        <w:rPr>
          <w:rFonts w:cs="ＭＳ 明朝" w:hint="eastAsia"/>
          <w:bCs/>
          <w:sz w:val="24"/>
        </w:rPr>
        <w:t>400</w:t>
      </w:r>
      <w:r w:rsidRPr="004774CF">
        <w:rPr>
          <w:rFonts w:cs="ＭＳ 明朝" w:hint="eastAsia"/>
          <w:bCs/>
          <w:sz w:val="24"/>
        </w:rPr>
        <w:t>名</w:t>
      </w:r>
    </w:p>
    <w:p w14:paraId="0864C520" w14:textId="229E4EAE" w:rsidR="004774CF" w:rsidRPr="004774CF" w:rsidRDefault="004774CF" w:rsidP="004774CF">
      <w:pPr>
        <w:numPr>
          <w:ilvl w:val="0"/>
          <w:numId w:val="20"/>
        </w:numPr>
        <w:snapToGrid w:val="0"/>
        <w:spacing w:beforeLines="50" w:before="180"/>
        <w:rPr>
          <w:rFonts w:ascii="BIZ UDPゴシック" w:eastAsia="BIZ UDPゴシック" w:hAnsi="BIZ UDPゴシック" w:cs="ＭＳ 明朝"/>
          <w:bCs/>
          <w:sz w:val="24"/>
          <w:szCs w:val="22"/>
        </w:rPr>
      </w:pPr>
      <w:r w:rsidRPr="004774CF">
        <w:rPr>
          <w:rFonts w:ascii="BIZ UDPゴシック" w:eastAsia="BIZ UDPゴシック" w:hAnsi="BIZ UDPゴシック" w:cs="ＭＳ 明朝" w:hint="eastAsia"/>
          <w:bCs/>
          <w:sz w:val="24"/>
          <w:szCs w:val="22"/>
        </w:rPr>
        <w:t>申込方法</w:t>
      </w:r>
    </w:p>
    <w:p w14:paraId="1CEB1AAB" w14:textId="692CDBC0" w:rsidR="004774CF" w:rsidRPr="004774CF" w:rsidRDefault="004774CF" w:rsidP="004774CF">
      <w:pPr>
        <w:snapToGrid w:val="0"/>
        <w:spacing w:beforeLines="25" w:before="90"/>
        <w:ind w:leftChars="200" w:left="420"/>
        <w:rPr>
          <w:rFonts w:cs="ＭＳ 明朝"/>
          <w:bCs/>
          <w:sz w:val="24"/>
        </w:rPr>
      </w:pPr>
      <w:r w:rsidRPr="004774CF">
        <w:rPr>
          <w:rFonts w:cs="ＭＳ 明朝" w:hint="eastAsia"/>
          <w:bCs/>
          <w:sz w:val="24"/>
        </w:rPr>
        <w:t>・</w:t>
      </w:r>
      <w:r w:rsidR="002677FC">
        <w:rPr>
          <w:rFonts w:cs="ＭＳ 明朝" w:hint="eastAsia"/>
          <w:bCs/>
          <w:sz w:val="24"/>
        </w:rPr>
        <w:t>名鉄観光サービス株式会社</w:t>
      </w:r>
      <w:r w:rsidR="002677FC">
        <w:rPr>
          <w:rFonts w:cs="ＭＳ 明朝" w:hint="eastAsia"/>
          <w:bCs/>
          <w:sz w:val="24"/>
        </w:rPr>
        <w:t>M</w:t>
      </w:r>
      <w:r w:rsidR="002677FC">
        <w:rPr>
          <w:rFonts w:cs="ＭＳ 明朝"/>
          <w:bCs/>
          <w:sz w:val="24"/>
        </w:rPr>
        <w:t>ICE</w:t>
      </w:r>
      <w:r w:rsidR="002677FC">
        <w:rPr>
          <w:rFonts w:cs="ＭＳ 明朝" w:hint="eastAsia"/>
          <w:bCs/>
          <w:sz w:val="24"/>
        </w:rPr>
        <w:t>センター</w:t>
      </w:r>
      <w:r w:rsidRPr="004774CF">
        <w:rPr>
          <w:rFonts w:cs="ＭＳ 明朝" w:hint="eastAsia"/>
          <w:bCs/>
          <w:sz w:val="24"/>
        </w:rPr>
        <w:t xml:space="preserve">　専用サイトよりお申し込みください。</w:t>
      </w:r>
    </w:p>
    <w:p w14:paraId="026AD4E3" w14:textId="2EAEAF41" w:rsidR="004774CF" w:rsidRPr="004774CF" w:rsidRDefault="004774CF" w:rsidP="004774CF">
      <w:pPr>
        <w:snapToGrid w:val="0"/>
        <w:spacing w:beforeLines="25" w:before="90"/>
        <w:ind w:leftChars="200" w:left="420" w:firstLineChars="100" w:firstLine="240"/>
        <w:rPr>
          <w:rFonts w:cs="ＭＳ 明朝"/>
          <w:bCs/>
          <w:sz w:val="24"/>
        </w:rPr>
      </w:pPr>
      <w:r w:rsidRPr="004774CF">
        <w:rPr>
          <w:rFonts w:cs="ＭＳ 明朝" w:hint="eastAsia"/>
          <w:bCs/>
          <w:sz w:val="24"/>
        </w:rPr>
        <w:t xml:space="preserve">申込締切　</w:t>
      </w:r>
      <w:r w:rsidRPr="004774CF">
        <w:rPr>
          <w:rFonts w:ascii="BIZ UDPゴシック" w:eastAsia="BIZ UDPゴシック" w:hAnsi="BIZ UDPゴシック" w:cs="ＭＳ 明朝" w:hint="eastAsia"/>
          <w:bCs/>
          <w:sz w:val="24"/>
        </w:rPr>
        <w:t>令和</w:t>
      </w:r>
      <w:r>
        <w:rPr>
          <w:rFonts w:ascii="BIZ UDPゴシック" w:eastAsia="BIZ UDPゴシック" w:hAnsi="BIZ UDPゴシック" w:cs="ＭＳ 明朝"/>
          <w:bCs/>
          <w:sz w:val="24"/>
        </w:rPr>
        <w:t>4</w:t>
      </w:r>
      <w:r w:rsidRPr="004774CF">
        <w:rPr>
          <w:rFonts w:ascii="BIZ UDPゴシック" w:eastAsia="BIZ UDPゴシック" w:hAnsi="BIZ UDPゴシック" w:cs="ＭＳ 明朝" w:hint="eastAsia"/>
          <w:bCs/>
          <w:sz w:val="24"/>
        </w:rPr>
        <w:t>年</w:t>
      </w:r>
      <w:r>
        <w:rPr>
          <w:rFonts w:ascii="BIZ UDPゴシック" w:eastAsia="BIZ UDPゴシック" w:hAnsi="BIZ UDPゴシック" w:cs="ＭＳ 明朝"/>
          <w:bCs/>
          <w:sz w:val="24"/>
        </w:rPr>
        <w:t>7</w:t>
      </w:r>
      <w:r w:rsidRPr="004774CF">
        <w:rPr>
          <w:rFonts w:ascii="BIZ UDPゴシック" w:eastAsia="BIZ UDPゴシック" w:hAnsi="BIZ UDPゴシック" w:cs="ＭＳ 明朝" w:hint="eastAsia"/>
          <w:bCs/>
          <w:sz w:val="24"/>
        </w:rPr>
        <w:t>月</w:t>
      </w:r>
      <w:r>
        <w:rPr>
          <w:rFonts w:ascii="BIZ UDPゴシック" w:eastAsia="BIZ UDPゴシック" w:hAnsi="BIZ UDPゴシック" w:cs="ＭＳ 明朝"/>
          <w:bCs/>
          <w:sz w:val="24"/>
        </w:rPr>
        <w:t>22</w:t>
      </w:r>
      <w:r w:rsidRPr="004774CF">
        <w:rPr>
          <w:rFonts w:ascii="BIZ UDPゴシック" w:eastAsia="BIZ UDPゴシック" w:hAnsi="BIZ UDPゴシック" w:cs="ＭＳ 明朝" w:hint="eastAsia"/>
          <w:bCs/>
          <w:sz w:val="24"/>
        </w:rPr>
        <w:t>日（金）</w:t>
      </w:r>
    </w:p>
    <w:p w14:paraId="5775B5DF" w14:textId="576C02CD" w:rsidR="004774CF" w:rsidRPr="004774CF" w:rsidRDefault="001B7D8A" w:rsidP="004774CF">
      <w:pPr>
        <w:snapToGrid w:val="0"/>
        <w:spacing w:beforeLines="25" w:before="90"/>
        <w:ind w:leftChars="300" w:left="630"/>
        <w:rPr>
          <w:color w:val="0000FF"/>
          <w:u w:val="single"/>
        </w:rPr>
      </w:pPr>
      <w:r>
        <w:rPr>
          <w:rFonts w:ascii="BIZ UDPゴシック" w:eastAsia="BIZ UDPゴシック" w:hAnsi="BIZ UDPゴシック" w:cs="ＭＳ 明朝" w:hint="eastAsia"/>
          <w:bCs/>
          <w:noProof/>
          <w:sz w:val="24"/>
          <w:szCs w:val="22"/>
        </w:rPr>
        <w:drawing>
          <wp:anchor distT="0" distB="0" distL="114300" distR="114300" simplePos="0" relativeHeight="251660288" behindDoc="0" locked="0" layoutInCell="1" allowOverlap="1" wp14:anchorId="106C66CF" wp14:editId="65B45C6B">
            <wp:simplePos x="0" y="0"/>
            <wp:positionH relativeFrom="margin">
              <wp:align>right</wp:align>
            </wp:positionH>
            <wp:positionV relativeFrom="paragraph">
              <wp:posOffset>57604</wp:posOffset>
            </wp:positionV>
            <wp:extent cx="709658" cy="70965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公立トップセミナー申込.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9658" cy="709658"/>
                    </a:xfrm>
                    <a:prstGeom prst="rect">
                      <a:avLst/>
                    </a:prstGeom>
                  </pic:spPr>
                </pic:pic>
              </a:graphicData>
            </a:graphic>
            <wp14:sizeRelH relativeFrom="margin">
              <wp14:pctWidth>0</wp14:pctWidth>
            </wp14:sizeRelH>
            <wp14:sizeRelV relativeFrom="margin">
              <wp14:pctHeight>0</wp14:pctHeight>
            </wp14:sizeRelV>
          </wp:anchor>
        </w:drawing>
      </w:r>
      <w:r w:rsidR="004774CF" w:rsidRPr="004774CF">
        <w:rPr>
          <w:rFonts w:cs="ＭＳ 明朝" w:hint="eastAsia"/>
          <w:bCs/>
          <w:sz w:val="24"/>
        </w:rPr>
        <w:t>受講申込</w:t>
      </w:r>
      <w:r w:rsidR="004774CF" w:rsidRPr="004774CF">
        <w:rPr>
          <w:rFonts w:cs="ＭＳ 明朝" w:hint="eastAsia"/>
          <w:bCs/>
          <w:sz w:val="24"/>
        </w:rPr>
        <w:t>URL</w:t>
      </w:r>
      <w:r w:rsidR="004774CF" w:rsidRPr="004774CF">
        <w:rPr>
          <w:rFonts w:cs="ＭＳ 明朝" w:hint="eastAsia"/>
          <w:bCs/>
          <w:sz w:val="24"/>
        </w:rPr>
        <w:t xml:space="preserve">　</w:t>
      </w:r>
      <w:r w:rsidR="002677FC" w:rsidRPr="002677FC">
        <w:rPr>
          <w:color w:val="0000FF"/>
          <w:u w:val="single"/>
        </w:rPr>
        <w:t>https://www.mwt-mice.com/events/zenhokyo220826/login</w:t>
      </w:r>
    </w:p>
    <w:p w14:paraId="59CF08B3" w14:textId="6B6E13CA" w:rsidR="004774CF" w:rsidRPr="004774CF" w:rsidRDefault="004774CF" w:rsidP="004774CF">
      <w:pPr>
        <w:snapToGrid w:val="0"/>
        <w:spacing w:beforeLines="25" w:before="90"/>
        <w:ind w:leftChars="300" w:left="630"/>
        <w:rPr>
          <w:color w:val="0000FF"/>
          <w:u w:val="single"/>
        </w:rPr>
      </w:pPr>
    </w:p>
    <w:p w14:paraId="7A872ACD" w14:textId="687F7622" w:rsidR="004774CF" w:rsidRPr="004774CF" w:rsidRDefault="004774CF" w:rsidP="004774CF">
      <w:pPr>
        <w:snapToGrid w:val="0"/>
        <w:spacing w:beforeLines="25" w:before="90" w:line="300" w:lineRule="auto"/>
        <w:rPr>
          <w:rFonts w:cs="ＭＳ 明朝"/>
          <w:bCs/>
          <w:sz w:val="24"/>
        </w:rPr>
      </w:pPr>
    </w:p>
    <w:sectPr w:rsidR="004774CF" w:rsidRPr="004774CF" w:rsidSect="000E2BBB">
      <w:footerReference w:type="default" r:id="rId14"/>
      <w:pgSz w:w="11906" w:h="16838" w:code="9"/>
      <w:pgMar w:top="709"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F07F" w14:textId="77777777" w:rsidR="00D97758" w:rsidRDefault="00D97758" w:rsidP="00AC6D2B">
      <w:r>
        <w:separator/>
      </w:r>
    </w:p>
  </w:endnote>
  <w:endnote w:type="continuationSeparator" w:id="0">
    <w:p w14:paraId="47D2BE24" w14:textId="77777777" w:rsidR="00D97758" w:rsidRDefault="00D97758"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Jun101Pro-Light-90pv-RKSJ-H-Ide">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77777777" w:rsidR="00BE4A95" w:rsidRDefault="00BE4A95"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FCC1" w14:textId="77777777" w:rsidR="00D97758" w:rsidRDefault="00D97758" w:rsidP="00AC6D2B">
      <w:r>
        <w:separator/>
      </w:r>
    </w:p>
  </w:footnote>
  <w:footnote w:type="continuationSeparator" w:id="0">
    <w:p w14:paraId="43A9D26B" w14:textId="77777777" w:rsidR="00D97758" w:rsidRDefault="00D97758"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A20978"/>
    <w:multiLevelType w:val="hybridMultilevel"/>
    <w:tmpl w:val="9B94067C"/>
    <w:lvl w:ilvl="0" w:tplc="BC885012">
      <w:start w:val="1"/>
      <w:numFmt w:val="bullet"/>
      <w:lvlText w:val=""/>
      <w:lvlJc w:val="left"/>
      <w:pPr>
        <w:ind w:left="660" w:hanging="420"/>
      </w:pPr>
      <w:rPr>
        <w:rFonts w:ascii="Wingdings" w:hAnsi="Wingdings" w:hint="default"/>
      </w:rPr>
    </w:lvl>
    <w:lvl w:ilvl="1" w:tplc="167AA2CA">
      <w:start w:val="4"/>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76852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1711718">
    <w:abstractNumId w:val="18"/>
  </w:num>
  <w:num w:numId="3" w16cid:durableId="976757869">
    <w:abstractNumId w:val="14"/>
  </w:num>
  <w:num w:numId="4" w16cid:durableId="562452043">
    <w:abstractNumId w:val="15"/>
  </w:num>
  <w:num w:numId="5" w16cid:durableId="874542967">
    <w:abstractNumId w:val="12"/>
  </w:num>
  <w:num w:numId="6" w16cid:durableId="1326519646">
    <w:abstractNumId w:val="20"/>
  </w:num>
  <w:num w:numId="7" w16cid:durableId="1406413464">
    <w:abstractNumId w:val="7"/>
  </w:num>
  <w:num w:numId="8" w16cid:durableId="525562399">
    <w:abstractNumId w:val="5"/>
  </w:num>
  <w:num w:numId="9" w16cid:durableId="599411658">
    <w:abstractNumId w:val="13"/>
  </w:num>
  <w:num w:numId="10" w16cid:durableId="1555701013">
    <w:abstractNumId w:val="11"/>
  </w:num>
  <w:num w:numId="11" w16cid:durableId="655452093">
    <w:abstractNumId w:val="6"/>
  </w:num>
  <w:num w:numId="12" w16cid:durableId="1000625598">
    <w:abstractNumId w:val="24"/>
  </w:num>
  <w:num w:numId="13" w16cid:durableId="906232622">
    <w:abstractNumId w:val="2"/>
  </w:num>
  <w:num w:numId="14" w16cid:durableId="1698659332">
    <w:abstractNumId w:val="25"/>
  </w:num>
  <w:num w:numId="15" w16cid:durableId="1333333036">
    <w:abstractNumId w:val="0"/>
  </w:num>
  <w:num w:numId="16" w16cid:durableId="510223621">
    <w:abstractNumId w:val="27"/>
  </w:num>
  <w:num w:numId="17" w16cid:durableId="2050061175">
    <w:abstractNumId w:val="3"/>
  </w:num>
  <w:num w:numId="18" w16cid:durableId="1873758491">
    <w:abstractNumId w:val="26"/>
  </w:num>
  <w:num w:numId="19" w16cid:durableId="1560937677">
    <w:abstractNumId w:val="22"/>
  </w:num>
  <w:num w:numId="20" w16cid:durableId="2119176343">
    <w:abstractNumId w:val="8"/>
  </w:num>
  <w:num w:numId="21" w16cid:durableId="1939557797">
    <w:abstractNumId w:val="4"/>
  </w:num>
  <w:num w:numId="22" w16cid:durableId="1130056598">
    <w:abstractNumId w:val="9"/>
  </w:num>
  <w:num w:numId="23" w16cid:durableId="1300770825">
    <w:abstractNumId w:val="1"/>
  </w:num>
  <w:num w:numId="24" w16cid:durableId="1786463940">
    <w:abstractNumId w:val="21"/>
  </w:num>
  <w:num w:numId="25" w16cid:durableId="1877547756">
    <w:abstractNumId w:val="28"/>
  </w:num>
  <w:num w:numId="26" w16cid:durableId="1618873628">
    <w:abstractNumId w:val="16"/>
  </w:num>
  <w:num w:numId="27" w16cid:durableId="326901083">
    <w:abstractNumId w:val="19"/>
  </w:num>
  <w:num w:numId="28" w16cid:durableId="557939831">
    <w:abstractNumId w:val="17"/>
  </w:num>
  <w:num w:numId="29" w16cid:durableId="1755933041">
    <w:abstractNumId w:val="23"/>
  </w:num>
  <w:num w:numId="30" w16cid:durableId="138983884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12D"/>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10D"/>
    <w:rsid w:val="000672E3"/>
    <w:rsid w:val="00067AC3"/>
    <w:rsid w:val="00070077"/>
    <w:rsid w:val="0007020C"/>
    <w:rsid w:val="00070476"/>
    <w:rsid w:val="00070E27"/>
    <w:rsid w:val="00071197"/>
    <w:rsid w:val="00071DBF"/>
    <w:rsid w:val="00072411"/>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6F6E"/>
    <w:rsid w:val="0009772F"/>
    <w:rsid w:val="000A0C06"/>
    <w:rsid w:val="000A0E9F"/>
    <w:rsid w:val="000A0F1A"/>
    <w:rsid w:val="000A131E"/>
    <w:rsid w:val="000A133C"/>
    <w:rsid w:val="000A156A"/>
    <w:rsid w:val="000A1C07"/>
    <w:rsid w:val="000A1EEF"/>
    <w:rsid w:val="000A27A5"/>
    <w:rsid w:val="000A2B11"/>
    <w:rsid w:val="000A32A9"/>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9AF"/>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713"/>
    <w:rsid w:val="000D79EF"/>
    <w:rsid w:val="000D7AFB"/>
    <w:rsid w:val="000D7FF1"/>
    <w:rsid w:val="000E03E9"/>
    <w:rsid w:val="000E0DC0"/>
    <w:rsid w:val="000E0E85"/>
    <w:rsid w:val="000E0ED8"/>
    <w:rsid w:val="000E1B0A"/>
    <w:rsid w:val="000E2ADD"/>
    <w:rsid w:val="000E2BBB"/>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4E8D"/>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280"/>
    <w:rsid w:val="001155F0"/>
    <w:rsid w:val="00115876"/>
    <w:rsid w:val="001158CA"/>
    <w:rsid w:val="001166DE"/>
    <w:rsid w:val="001174A4"/>
    <w:rsid w:val="0011792D"/>
    <w:rsid w:val="00117C5E"/>
    <w:rsid w:val="0012049C"/>
    <w:rsid w:val="00120AF8"/>
    <w:rsid w:val="00120B6D"/>
    <w:rsid w:val="00121689"/>
    <w:rsid w:val="001219ED"/>
    <w:rsid w:val="00121C26"/>
    <w:rsid w:val="00121FA6"/>
    <w:rsid w:val="001222AF"/>
    <w:rsid w:val="00122BC0"/>
    <w:rsid w:val="00123A91"/>
    <w:rsid w:val="0012486F"/>
    <w:rsid w:val="00124BBE"/>
    <w:rsid w:val="00124F58"/>
    <w:rsid w:val="0012519E"/>
    <w:rsid w:val="00126010"/>
    <w:rsid w:val="00126378"/>
    <w:rsid w:val="00127147"/>
    <w:rsid w:val="0013098E"/>
    <w:rsid w:val="00130EBC"/>
    <w:rsid w:val="0013105E"/>
    <w:rsid w:val="00131690"/>
    <w:rsid w:val="00131995"/>
    <w:rsid w:val="00131BC2"/>
    <w:rsid w:val="00132EF7"/>
    <w:rsid w:val="00133D9E"/>
    <w:rsid w:val="001341B1"/>
    <w:rsid w:val="00134A76"/>
    <w:rsid w:val="00135F27"/>
    <w:rsid w:val="00137009"/>
    <w:rsid w:val="00137326"/>
    <w:rsid w:val="00140B3F"/>
    <w:rsid w:val="0014205B"/>
    <w:rsid w:val="001426B7"/>
    <w:rsid w:val="00142C62"/>
    <w:rsid w:val="00144616"/>
    <w:rsid w:val="001448D3"/>
    <w:rsid w:val="00144A54"/>
    <w:rsid w:val="00144D5A"/>
    <w:rsid w:val="001464BE"/>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350"/>
    <w:rsid w:val="001B2439"/>
    <w:rsid w:val="001B296B"/>
    <w:rsid w:val="001B3273"/>
    <w:rsid w:val="001B440E"/>
    <w:rsid w:val="001B6B55"/>
    <w:rsid w:val="001B6B9E"/>
    <w:rsid w:val="001B7CE5"/>
    <w:rsid w:val="001B7D8A"/>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18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7FC"/>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5B20"/>
    <w:rsid w:val="002F6461"/>
    <w:rsid w:val="002F67B7"/>
    <w:rsid w:val="002F6AA0"/>
    <w:rsid w:val="002F70A6"/>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F17"/>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5F6B"/>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508"/>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D7B55"/>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4CF"/>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2D1B"/>
    <w:rsid w:val="004E35AC"/>
    <w:rsid w:val="004E3A47"/>
    <w:rsid w:val="004E41AF"/>
    <w:rsid w:val="004E50EF"/>
    <w:rsid w:val="004E6C41"/>
    <w:rsid w:val="004E7EEA"/>
    <w:rsid w:val="004F0338"/>
    <w:rsid w:val="004F07EB"/>
    <w:rsid w:val="004F0D3D"/>
    <w:rsid w:val="004F0DA7"/>
    <w:rsid w:val="004F103B"/>
    <w:rsid w:val="004F27C4"/>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2A11"/>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0A08"/>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58F3"/>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2583"/>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078AD"/>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B26"/>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74"/>
    <w:rsid w:val="00746271"/>
    <w:rsid w:val="00747CFB"/>
    <w:rsid w:val="007508D6"/>
    <w:rsid w:val="007516DC"/>
    <w:rsid w:val="00752699"/>
    <w:rsid w:val="00752EDB"/>
    <w:rsid w:val="00752FE6"/>
    <w:rsid w:val="00756CE4"/>
    <w:rsid w:val="007571C9"/>
    <w:rsid w:val="007577A2"/>
    <w:rsid w:val="007601D4"/>
    <w:rsid w:val="00760840"/>
    <w:rsid w:val="00760F1E"/>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48D"/>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A5A"/>
    <w:rsid w:val="00796BE0"/>
    <w:rsid w:val="00796DC0"/>
    <w:rsid w:val="00797948"/>
    <w:rsid w:val="007A16CD"/>
    <w:rsid w:val="007A257C"/>
    <w:rsid w:val="007A2985"/>
    <w:rsid w:val="007A3AB4"/>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18E4"/>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96D"/>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0D02"/>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4BF"/>
    <w:rsid w:val="00892809"/>
    <w:rsid w:val="00892ECA"/>
    <w:rsid w:val="0089363A"/>
    <w:rsid w:val="00893A29"/>
    <w:rsid w:val="00893D2D"/>
    <w:rsid w:val="0089415C"/>
    <w:rsid w:val="008944F8"/>
    <w:rsid w:val="0089468F"/>
    <w:rsid w:val="00894C75"/>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1B32"/>
    <w:rsid w:val="009929CC"/>
    <w:rsid w:val="0099389C"/>
    <w:rsid w:val="00995686"/>
    <w:rsid w:val="00995EFD"/>
    <w:rsid w:val="00996CBD"/>
    <w:rsid w:val="009971CA"/>
    <w:rsid w:val="009971CB"/>
    <w:rsid w:val="00997DD4"/>
    <w:rsid w:val="00997EF3"/>
    <w:rsid w:val="009A03F2"/>
    <w:rsid w:val="009A08FA"/>
    <w:rsid w:val="009A171D"/>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C37"/>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40"/>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1B0"/>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2D2"/>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B642D"/>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D73C8"/>
    <w:rsid w:val="00BE055A"/>
    <w:rsid w:val="00BE0605"/>
    <w:rsid w:val="00BE0F99"/>
    <w:rsid w:val="00BE19D9"/>
    <w:rsid w:val="00BE1F0F"/>
    <w:rsid w:val="00BE310A"/>
    <w:rsid w:val="00BE315D"/>
    <w:rsid w:val="00BE3CE0"/>
    <w:rsid w:val="00BE3E11"/>
    <w:rsid w:val="00BE3FE7"/>
    <w:rsid w:val="00BE4A95"/>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00C"/>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4DD7"/>
    <w:rsid w:val="00C660BE"/>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3D59"/>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874"/>
    <w:rsid w:val="00D5295C"/>
    <w:rsid w:val="00D536E7"/>
    <w:rsid w:val="00D53D7B"/>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845"/>
    <w:rsid w:val="00D7418F"/>
    <w:rsid w:val="00D744E7"/>
    <w:rsid w:val="00D758DE"/>
    <w:rsid w:val="00D75B1D"/>
    <w:rsid w:val="00D75DCC"/>
    <w:rsid w:val="00D765B9"/>
    <w:rsid w:val="00D76A6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758"/>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859"/>
    <w:rsid w:val="00DB67F3"/>
    <w:rsid w:val="00DB78A6"/>
    <w:rsid w:val="00DC00DA"/>
    <w:rsid w:val="00DC0F61"/>
    <w:rsid w:val="00DC1C14"/>
    <w:rsid w:val="00DC3949"/>
    <w:rsid w:val="00DC41FE"/>
    <w:rsid w:val="00DC456A"/>
    <w:rsid w:val="00DC4B25"/>
    <w:rsid w:val="00DC4D96"/>
    <w:rsid w:val="00DC5DAF"/>
    <w:rsid w:val="00DC64F0"/>
    <w:rsid w:val="00DC672C"/>
    <w:rsid w:val="00DD08A5"/>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B0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7F6"/>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010"/>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5FEC"/>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EE7"/>
    <w:rsid w:val="00F2721B"/>
    <w:rsid w:val="00F3160C"/>
    <w:rsid w:val="00F31C99"/>
    <w:rsid w:val="00F31D9F"/>
    <w:rsid w:val="00F33BB9"/>
    <w:rsid w:val="00F34250"/>
    <w:rsid w:val="00F34A72"/>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477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enhokyo.gr.jp/kensyu/kensyu.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wt-mice.com/events/2022zenhokyo65/log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zenhokyo.gr.jp/kensyu/kensyu.htm"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12213-0B89-4FA8-8A44-D12C27F0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23</cp:revision>
  <cp:lastPrinted>2021-06-30T10:28:00Z</cp:lastPrinted>
  <dcterms:created xsi:type="dcterms:W3CDTF">2021-06-17T09:00:00Z</dcterms:created>
  <dcterms:modified xsi:type="dcterms:W3CDTF">2022-06-09T23:33:00Z</dcterms:modified>
</cp:coreProperties>
</file>