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05ACCECA" w:rsidR="001F2764" w:rsidRDefault="001F2764" w:rsidP="001C3429">
      <w:pPr>
        <w:pStyle w:val="Default"/>
        <w:snapToGrid w:val="0"/>
        <w:jc w:val="center"/>
        <w:rPr>
          <w:rFonts w:ascii="ＭＳ ゴシック" w:eastAsia="ＭＳ ゴシック" w:hAnsi="ＭＳ ゴシック" w:cs="ＭＳ 明朝"/>
          <w:bCs/>
          <w:w w:val="98"/>
        </w:rPr>
      </w:pPr>
    </w:p>
    <w:p w14:paraId="5185E1BD" w14:textId="1831FF02" w:rsidR="00074825" w:rsidRDefault="00074825" w:rsidP="001C3429">
      <w:pPr>
        <w:pStyle w:val="Default"/>
        <w:snapToGrid w:val="0"/>
        <w:jc w:val="center"/>
        <w:rPr>
          <w:rFonts w:ascii="ＭＳ ゴシック" w:eastAsia="ＭＳ ゴシック" w:hAnsi="ＭＳ ゴシック" w:cs="ＭＳ 明朝"/>
          <w:bCs/>
          <w:w w:val="98"/>
        </w:rPr>
      </w:pPr>
    </w:p>
    <w:p w14:paraId="5110A00E" w14:textId="05D918FF" w:rsidR="00074825" w:rsidRDefault="00074825"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51698F44" w14:textId="47AEF82D" w:rsidR="00FE6FBB" w:rsidRDefault="009217EA" w:rsidP="009217EA">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bookmarkStart w:id="0" w:name="_Hlk35423116"/>
      <w:bookmarkStart w:id="1" w:name="_Hlk26984729"/>
      <w:bookmarkStart w:id="2" w:name="_Hlk68703844"/>
      <w:r>
        <w:rPr>
          <w:rFonts w:ascii="BIZ UDPゴシック" w:eastAsia="BIZ UDPゴシック" w:hAnsi="BIZ UDPゴシック" w:hint="eastAsia"/>
          <w:w w:val="99"/>
          <w:sz w:val="26"/>
          <w:szCs w:val="26"/>
        </w:rPr>
        <w:t>「</w:t>
      </w:r>
      <w:r w:rsidR="00FE6FBB" w:rsidRPr="00705840">
        <w:rPr>
          <w:rFonts w:ascii="BIZ UDPゴシック" w:eastAsia="BIZ UDPゴシック" w:hAnsi="BIZ UDPゴシック" w:hint="eastAsia"/>
          <w:w w:val="99"/>
          <w:sz w:val="26"/>
          <w:szCs w:val="26"/>
        </w:rPr>
        <w:t>児童福祉施設の設備及び運営に関する基準等の一部を改正する省令</w:t>
      </w:r>
      <w:r>
        <w:rPr>
          <w:rFonts w:ascii="BIZ UDPゴシック" w:eastAsia="BIZ UDPゴシック" w:hAnsi="BIZ UDPゴシック" w:hint="eastAsia"/>
          <w:w w:val="99"/>
          <w:sz w:val="26"/>
          <w:szCs w:val="26"/>
        </w:rPr>
        <w:t>」施行に伴い事務連絡が発出</w:t>
      </w:r>
      <w:r w:rsidR="00FE6FBB" w:rsidRPr="009217EA">
        <w:rPr>
          <w:rFonts w:ascii="BIZ UDPゴシック" w:eastAsia="BIZ UDPゴシック" w:hAnsi="BIZ UDPゴシック" w:hint="eastAsia"/>
          <w:w w:val="99"/>
          <w:sz w:val="26"/>
          <w:szCs w:val="26"/>
        </w:rPr>
        <w:t>される</w:t>
      </w:r>
      <w:r w:rsidR="000A5469">
        <w:rPr>
          <w:rFonts w:ascii="BIZ UDPゴシック" w:eastAsia="BIZ UDPゴシック" w:hAnsi="BIZ UDPゴシック" w:hint="eastAsia"/>
          <w:w w:val="99"/>
          <w:sz w:val="26"/>
          <w:szCs w:val="26"/>
        </w:rPr>
        <w:t>（追加）</w:t>
      </w:r>
      <w:r w:rsidR="00FE6FBB" w:rsidRPr="009217EA">
        <w:rPr>
          <w:rFonts w:ascii="BIZ UDPゴシック" w:eastAsia="BIZ UDPゴシック" w:hAnsi="BIZ UDPゴシック"/>
          <w:w w:val="99"/>
          <w:sz w:val="26"/>
          <w:szCs w:val="26"/>
        </w:rPr>
        <w:tab/>
      </w:r>
      <w:r w:rsidR="00675E73">
        <w:rPr>
          <w:rFonts w:ascii="BIZ UDPゴシック" w:eastAsia="BIZ UDPゴシック" w:hAnsi="BIZ UDPゴシック" w:hint="eastAsia"/>
          <w:w w:val="99"/>
          <w:sz w:val="26"/>
          <w:szCs w:val="26"/>
        </w:rPr>
        <w:t>・・</w:t>
      </w:r>
      <w:r w:rsidR="001D70F5">
        <w:rPr>
          <w:rFonts w:ascii="BIZ UDPゴシック" w:eastAsia="BIZ UDPゴシック" w:hAnsi="BIZ UDPゴシック" w:hint="eastAsia"/>
          <w:w w:val="99"/>
          <w:sz w:val="26"/>
          <w:szCs w:val="26"/>
        </w:rPr>
        <w:t>1</w:t>
      </w:r>
    </w:p>
    <w:p w14:paraId="5463D6BB" w14:textId="2EAC0D78" w:rsidR="00007934" w:rsidRPr="003E7AAE" w:rsidRDefault="00007934" w:rsidP="009E4BB1">
      <w:pPr>
        <w:snapToGrid w:val="0"/>
        <w:spacing w:beforeLines="50" w:before="180" w:afterLines="50" w:after="180"/>
        <w:ind w:rightChars="-270" w:right="-567"/>
        <w:rPr>
          <w:snapToGrid w:val="0"/>
        </w:rPr>
      </w:pPr>
      <w:bookmarkStart w:id="3" w:name="_Hlk36759458"/>
      <w:bookmarkStart w:id="4" w:name="_Hlk36052104"/>
      <w:bookmarkEnd w:id="0"/>
      <w:bookmarkEnd w:id="1"/>
      <w:bookmarkEnd w:id="2"/>
      <w:r w:rsidRPr="003E7AAE">
        <w:rPr>
          <w:snapToGrid w:val="0"/>
        </w:rPr>
        <w:t>-----------------------------------------------------------------------------------------------------------------------------------------</w:t>
      </w:r>
    </w:p>
    <w:bookmarkEnd w:id="3"/>
    <w:bookmarkEnd w:id="4"/>
    <w:p w14:paraId="172B8463" w14:textId="7F707CC4" w:rsidR="00320D4E" w:rsidRPr="00705840" w:rsidRDefault="00320D4E" w:rsidP="009217EA">
      <w:pPr>
        <w:snapToGrid w:val="0"/>
        <w:ind w:left="400" w:rightChars="-203" w:right="-426" w:hangingChars="100" w:hanging="400"/>
        <w:contextualSpacing/>
        <w:rPr>
          <w:rFonts w:ascii="BIZ UDPゴシック" w:eastAsia="BIZ UDPゴシック" w:hAnsi="BIZ UDPゴシック" w:cs="Courier New"/>
          <w:sz w:val="40"/>
          <w:szCs w:val="40"/>
        </w:rPr>
      </w:pPr>
      <w:r w:rsidRPr="00C547A7">
        <w:rPr>
          <w:rFonts w:ascii="BIZ UDPゴシック" w:eastAsia="BIZ UDPゴシック" w:hAnsi="BIZ UDPゴシック" w:cs="Courier New" w:hint="eastAsia"/>
          <w:b/>
          <w:sz w:val="40"/>
          <w:szCs w:val="40"/>
        </w:rPr>
        <w:t>◆</w:t>
      </w:r>
      <w:r w:rsidR="005A7921">
        <w:rPr>
          <w:rFonts w:ascii="BIZ UDPゴシック" w:eastAsia="BIZ UDPゴシック" w:hAnsi="BIZ UDPゴシック" w:cs="Courier New" w:hint="eastAsia"/>
          <w:b/>
          <w:sz w:val="40"/>
          <w:szCs w:val="40"/>
        </w:rPr>
        <w:t xml:space="preserve">　</w:t>
      </w:r>
      <w:r w:rsidR="009217EA" w:rsidRPr="009217EA">
        <w:rPr>
          <w:rFonts w:ascii="BIZ UDPゴシック" w:eastAsia="BIZ UDPゴシック" w:hAnsi="BIZ UDPゴシック" w:cs="Courier New" w:hint="eastAsia"/>
          <w:sz w:val="40"/>
          <w:szCs w:val="40"/>
        </w:rPr>
        <w:t>「児童福祉施設の設備及び運営に関する基準等の一部を改正する省令」施行に伴い事務連絡が発出される</w:t>
      </w:r>
      <w:r w:rsidR="000A5469">
        <w:rPr>
          <w:rFonts w:ascii="BIZ UDPゴシック" w:eastAsia="BIZ UDPゴシック" w:hAnsi="BIZ UDPゴシック" w:cs="Courier New" w:hint="eastAsia"/>
          <w:sz w:val="40"/>
          <w:szCs w:val="40"/>
        </w:rPr>
        <w:t>（追加）</w:t>
      </w:r>
    </w:p>
    <w:p w14:paraId="7B8296C3" w14:textId="3F73ACF6" w:rsidR="00320D4E" w:rsidRPr="00705840" w:rsidRDefault="00320D4E" w:rsidP="00320D4E">
      <w:pPr>
        <w:snapToGrid w:val="0"/>
        <w:ind w:left="240" w:hangingChars="100" w:hanging="240"/>
        <w:contextualSpacing/>
        <w:rPr>
          <w:rFonts w:ascii="ＭＳ 明朝" w:hAnsi="ＭＳ 明朝" w:cs="ＭＳ 明朝"/>
          <w:bCs/>
          <w:sz w:val="24"/>
        </w:rPr>
      </w:pPr>
    </w:p>
    <w:p w14:paraId="2626DBF3" w14:textId="0786FBC5" w:rsidR="00705840" w:rsidRDefault="009217EA" w:rsidP="009217EA">
      <w:pPr>
        <w:snapToGrid w:val="0"/>
        <w:spacing w:beforeLines="25" w:before="90" w:afterLines="25" w:after="90" w:line="300" w:lineRule="auto"/>
        <w:ind w:firstLineChars="100" w:firstLine="240"/>
        <w:rPr>
          <w:rFonts w:cs="ＭＳ 明朝"/>
          <w:bCs/>
          <w:sz w:val="24"/>
        </w:rPr>
      </w:pPr>
      <w:r w:rsidRPr="009217EA">
        <w:rPr>
          <w:rFonts w:cs="ＭＳ 明朝" w:hint="eastAsia"/>
          <w:bCs/>
          <w:sz w:val="24"/>
        </w:rPr>
        <w:t>令和</w:t>
      </w:r>
      <w:r w:rsidRPr="009217EA">
        <w:rPr>
          <w:rFonts w:cs="ＭＳ 明朝" w:hint="eastAsia"/>
          <w:bCs/>
          <w:sz w:val="24"/>
        </w:rPr>
        <w:t>4</w:t>
      </w:r>
      <w:r w:rsidRPr="009217EA">
        <w:rPr>
          <w:rFonts w:cs="ＭＳ 明朝" w:hint="eastAsia"/>
          <w:bCs/>
          <w:sz w:val="24"/>
        </w:rPr>
        <w:t>年</w:t>
      </w:r>
      <w:r w:rsidRPr="009217EA">
        <w:rPr>
          <w:rFonts w:cs="ＭＳ 明朝" w:hint="eastAsia"/>
          <w:bCs/>
          <w:sz w:val="24"/>
        </w:rPr>
        <w:t>11</w:t>
      </w:r>
      <w:r w:rsidRPr="009217EA">
        <w:rPr>
          <w:rFonts w:cs="ＭＳ 明朝" w:hint="eastAsia"/>
          <w:bCs/>
          <w:sz w:val="24"/>
        </w:rPr>
        <w:t>月</w:t>
      </w:r>
      <w:r w:rsidRPr="009217EA">
        <w:rPr>
          <w:rFonts w:cs="ＭＳ 明朝" w:hint="eastAsia"/>
          <w:bCs/>
          <w:sz w:val="24"/>
        </w:rPr>
        <w:t>30</w:t>
      </w:r>
      <w:r w:rsidRPr="009217EA">
        <w:rPr>
          <w:rFonts w:cs="ＭＳ 明朝" w:hint="eastAsia"/>
          <w:bCs/>
          <w:sz w:val="24"/>
        </w:rPr>
        <w:t>日付で「児童福祉施設の設備運営基準等の一部を改正する省令（令和</w:t>
      </w:r>
      <w:r w:rsidRPr="009217EA">
        <w:rPr>
          <w:rFonts w:cs="ＭＳ 明朝" w:hint="eastAsia"/>
          <w:bCs/>
          <w:sz w:val="24"/>
        </w:rPr>
        <w:t>4</w:t>
      </w:r>
      <w:r w:rsidRPr="009217EA">
        <w:rPr>
          <w:rFonts w:cs="ＭＳ 明朝" w:hint="eastAsia"/>
          <w:bCs/>
          <w:sz w:val="24"/>
        </w:rPr>
        <w:t>年厚生労働省令第</w:t>
      </w:r>
      <w:r w:rsidRPr="009217EA">
        <w:rPr>
          <w:rFonts w:cs="ＭＳ 明朝" w:hint="eastAsia"/>
          <w:bCs/>
          <w:sz w:val="24"/>
        </w:rPr>
        <w:t>159</w:t>
      </w:r>
      <w:r w:rsidRPr="009217EA">
        <w:rPr>
          <w:rFonts w:cs="ＭＳ 明朝" w:hint="eastAsia"/>
          <w:bCs/>
          <w:sz w:val="24"/>
        </w:rPr>
        <w:t>号）」が公布され</w:t>
      </w:r>
      <w:r>
        <w:rPr>
          <w:rFonts w:cs="ＭＳ 明朝" w:hint="eastAsia"/>
          <w:bCs/>
          <w:sz w:val="24"/>
        </w:rPr>
        <w:t>、令和</w:t>
      </w:r>
      <w:r>
        <w:rPr>
          <w:rFonts w:cs="ＭＳ 明朝" w:hint="eastAsia"/>
          <w:bCs/>
          <w:sz w:val="24"/>
        </w:rPr>
        <w:t>5</w:t>
      </w:r>
      <w:r>
        <w:rPr>
          <w:rFonts w:cs="ＭＳ 明朝" w:hint="eastAsia"/>
          <w:bCs/>
          <w:sz w:val="24"/>
        </w:rPr>
        <w:t>年</w:t>
      </w:r>
      <w:r>
        <w:rPr>
          <w:rFonts w:cs="ＭＳ 明朝" w:hint="eastAsia"/>
          <w:bCs/>
          <w:sz w:val="24"/>
        </w:rPr>
        <w:t>4</w:t>
      </w:r>
      <w:r>
        <w:rPr>
          <w:rFonts w:cs="ＭＳ 明朝" w:hint="eastAsia"/>
          <w:bCs/>
          <w:sz w:val="24"/>
        </w:rPr>
        <w:t>月</w:t>
      </w:r>
      <w:r>
        <w:rPr>
          <w:rFonts w:cs="ＭＳ 明朝" w:hint="eastAsia"/>
          <w:bCs/>
          <w:sz w:val="24"/>
        </w:rPr>
        <w:t>1</w:t>
      </w:r>
      <w:r>
        <w:rPr>
          <w:rFonts w:cs="ＭＳ 明朝" w:hint="eastAsia"/>
          <w:bCs/>
          <w:sz w:val="24"/>
        </w:rPr>
        <w:t>日から施行されます。</w:t>
      </w:r>
    </w:p>
    <w:p w14:paraId="3F7C204B" w14:textId="4E5DDE9F" w:rsidR="00705840" w:rsidRDefault="007E467F" w:rsidP="005A7921">
      <w:pPr>
        <w:snapToGrid w:val="0"/>
        <w:spacing w:beforeLines="25" w:before="90" w:afterLines="25" w:after="90" w:line="300" w:lineRule="auto"/>
        <w:ind w:firstLineChars="100" w:firstLine="240"/>
        <w:rPr>
          <w:rFonts w:cs="ＭＳ 明朝"/>
          <w:bCs/>
          <w:sz w:val="24"/>
        </w:rPr>
      </w:pPr>
      <w:r>
        <w:rPr>
          <w:rFonts w:cs="ＭＳ 明朝" w:hint="eastAsia"/>
          <w:bCs/>
          <w:noProof/>
          <w:sz w:val="24"/>
        </w:rPr>
        <mc:AlternateContent>
          <mc:Choice Requires="wps">
            <w:drawing>
              <wp:anchor distT="0" distB="0" distL="114300" distR="114300" simplePos="0" relativeHeight="251659264" behindDoc="0" locked="0" layoutInCell="1" allowOverlap="1" wp14:anchorId="55F4927F" wp14:editId="07F13C5F">
                <wp:simplePos x="0" y="0"/>
                <wp:positionH relativeFrom="column">
                  <wp:posOffset>22860</wp:posOffset>
                </wp:positionH>
                <wp:positionV relativeFrom="paragraph">
                  <wp:posOffset>473710</wp:posOffset>
                </wp:positionV>
                <wp:extent cx="6391275" cy="12477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391275" cy="1247775"/>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44D15B" id="正方形/長方形 2" o:spid="_x0000_s1026" style="position:absolute;left:0;text-align:left;margin-left:1.8pt;margin-top:37.3pt;width:503.25pt;height:9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" filled="f" strokecolor="#7f7f7f [1612]"/>
            </w:pict>
          </mc:Fallback>
        </mc:AlternateContent>
      </w:r>
      <w:r w:rsidR="00705840">
        <w:rPr>
          <w:rFonts w:cs="ＭＳ 明朝" w:hint="eastAsia"/>
          <w:bCs/>
          <w:sz w:val="24"/>
        </w:rPr>
        <w:t>今回の「児童福祉施設の設備及び運営に関する基準等の一部を改正する省令」においては、下記の</w:t>
      </w:r>
      <w:r w:rsidR="00705840">
        <w:rPr>
          <w:rFonts w:cs="ＭＳ 明朝" w:hint="eastAsia"/>
          <w:bCs/>
          <w:sz w:val="24"/>
        </w:rPr>
        <w:t>4</w:t>
      </w:r>
      <w:r w:rsidR="00705840">
        <w:rPr>
          <w:rFonts w:cs="ＭＳ 明朝" w:hint="eastAsia"/>
          <w:bCs/>
          <w:sz w:val="24"/>
        </w:rPr>
        <w:t>点の改正が</w:t>
      </w:r>
      <w:r w:rsidR="009217EA">
        <w:rPr>
          <w:rFonts w:cs="ＭＳ 明朝" w:hint="eastAsia"/>
          <w:bCs/>
          <w:sz w:val="24"/>
        </w:rPr>
        <w:t>行われ</w:t>
      </w:r>
      <w:r w:rsidR="00BB52CB">
        <w:rPr>
          <w:rFonts w:cs="ＭＳ 明朝" w:hint="eastAsia"/>
          <w:bCs/>
          <w:sz w:val="24"/>
        </w:rPr>
        <w:t>てい</w:t>
      </w:r>
      <w:r w:rsidR="009217EA">
        <w:rPr>
          <w:rFonts w:cs="ＭＳ 明朝" w:hint="eastAsia"/>
          <w:bCs/>
          <w:sz w:val="24"/>
        </w:rPr>
        <w:t>ます</w:t>
      </w:r>
      <w:r w:rsidR="00705840">
        <w:rPr>
          <w:rFonts w:cs="ＭＳ 明朝" w:hint="eastAsia"/>
          <w:bCs/>
          <w:sz w:val="24"/>
        </w:rPr>
        <w:t>。</w:t>
      </w:r>
    </w:p>
    <w:p w14:paraId="01820EF8" w14:textId="48FB78E4" w:rsidR="00705840" w:rsidRPr="00705840" w:rsidRDefault="00705840" w:rsidP="00705840">
      <w:pPr>
        <w:pStyle w:val="a9"/>
        <w:numPr>
          <w:ilvl w:val="0"/>
          <w:numId w:val="33"/>
        </w:numPr>
        <w:snapToGrid w:val="0"/>
        <w:spacing w:beforeLines="25" w:before="90" w:afterLines="25" w:after="90" w:line="300" w:lineRule="auto"/>
        <w:ind w:leftChars="0"/>
        <w:rPr>
          <w:rFonts w:cs="ＭＳ 明朝"/>
          <w:bCs/>
          <w:sz w:val="24"/>
        </w:rPr>
      </w:pPr>
      <w:r w:rsidRPr="00705840">
        <w:rPr>
          <w:rFonts w:cs="ＭＳ 明朝" w:hint="eastAsia"/>
          <w:bCs/>
          <w:sz w:val="24"/>
        </w:rPr>
        <w:t>児童福祉施設等における児童の安全の確保に関する計画の策定等</w:t>
      </w:r>
    </w:p>
    <w:p w14:paraId="66536593" w14:textId="152A8952" w:rsidR="00705840" w:rsidRDefault="00705840" w:rsidP="00705840">
      <w:pPr>
        <w:pStyle w:val="a9"/>
        <w:numPr>
          <w:ilvl w:val="0"/>
          <w:numId w:val="33"/>
        </w:numPr>
        <w:snapToGrid w:val="0"/>
        <w:spacing w:beforeLines="25" w:before="90" w:afterLines="25" w:after="90" w:line="300" w:lineRule="auto"/>
        <w:ind w:leftChars="0"/>
        <w:rPr>
          <w:rFonts w:cs="ＭＳ 明朝"/>
          <w:bCs/>
          <w:sz w:val="24"/>
        </w:rPr>
      </w:pPr>
      <w:r>
        <w:rPr>
          <w:rFonts w:cs="ＭＳ 明朝" w:hint="eastAsia"/>
          <w:bCs/>
          <w:sz w:val="24"/>
        </w:rPr>
        <w:t>インクルーシブ保育</w:t>
      </w:r>
    </w:p>
    <w:p w14:paraId="0C30BAFE" w14:textId="4E9C6D79" w:rsidR="00705840" w:rsidRDefault="00705840" w:rsidP="00705840">
      <w:pPr>
        <w:pStyle w:val="a9"/>
        <w:numPr>
          <w:ilvl w:val="0"/>
          <w:numId w:val="33"/>
        </w:numPr>
        <w:snapToGrid w:val="0"/>
        <w:spacing w:beforeLines="25" w:before="90" w:afterLines="25" w:after="90" w:line="300" w:lineRule="auto"/>
        <w:ind w:leftChars="0"/>
        <w:rPr>
          <w:rFonts w:cs="ＭＳ 明朝"/>
          <w:bCs/>
          <w:sz w:val="24"/>
        </w:rPr>
      </w:pPr>
      <w:r>
        <w:rPr>
          <w:rFonts w:cs="ＭＳ 明朝" w:hint="eastAsia"/>
          <w:bCs/>
          <w:sz w:val="24"/>
        </w:rPr>
        <w:t>児童福祉施設等における業務継続計画策定等の努力義務化</w:t>
      </w:r>
    </w:p>
    <w:p w14:paraId="0C8B87E5" w14:textId="1C254026" w:rsidR="00705840" w:rsidRDefault="00705840" w:rsidP="00705840">
      <w:pPr>
        <w:pStyle w:val="a9"/>
        <w:numPr>
          <w:ilvl w:val="0"/>
          <w:numId w:val="33"/>
        </w:numPr>
        <w:snapToGrid w:val="0"/>
        <w:spacing w:beforeLines="25" w:before="90" w:afterLines="25" w:after="90" w:line="300" w:lineRule="auto"/>
        <w:ind w:leftChars="0" w:rightChars="-338" w:right="-710"/>
        <w:rPr>
          <w:rFonts w:cs="ＭＳ 明朝"/>
          <w:bCs/>
          <w:sz w:val="24"/>
        </w:rPr>
      </w:pPr>
      <w:r>
        <w:rPr>
          <w:rFonts w:cs="ＭＳ 明朝" w:hint="eastAsia"/>
          <w:bCs/>
          <w:sz w:val="24"/>
        </w:rPr>
        <w:t>保育所におけるみなし看護師等の</w:t>
      </w:r>
      <w:r w:rsidR="0020289B">
        <w:rPr>
          <w:rFonts w:cs="ＭＳ 明朝" w:hint="eastAsia"/>
          <w:bCs/>
          <w:sz w:val="24"/>
        </w:rPr>
        <w:t>配置</w:t>
      </w:r>
      <w:r>
        <w:rPr>
          <w:rFonts w:cs="ＭＳ 明朝" w:hint="eastAsia"/>
          <w:bCs/>
          <w:sz w:val="24"/>
        </w:rPr>
        <w:t>に当たっての乳児の在籍人数要件の撤廃</w:t>
      </w:r>
    </w:p>
    <w:p w14:paraId="12E2316A" w14:textId="22252876" w:rsidR="009217EA" w:rsidRDefault="009217EA" w:rsidP="009217EA">
      <w:pPr>
        <w:snapToGrid w:val="0"/>
        <w:spacing w:beforeLines="25" w:before="90" w:afterLines="25" w:after="90" w:line="300" w:lineRule="auto"/>
        <w:ind w:firstLineChars="100" w:firstLine="240"/>
        <w:rPr>
          <w:rFonts w:cs="ＭＳ 明朝"/>
          <w:bCs/>
          <w:sz w:val="24"/>
        </w:rPr>
      </w:pPr>
      <w:r>
        <w:rPr>
          <w:rFonts w:cs="ＭＳ 明朝" w:hint="eastAsia"/>
          <w:bCs/>
          <w:sz w:val="24"/>
        </w:rPr>
        <w:t>今般、省令の改正に伴い、</w:t>
      </w:r>
      <w:r w:rsidR="000A5469">
        <w:rPr>
          <w:rFonts w:cs="ＭＳ 明朝" w:hint="eastAsia"/>
          <w:bCs/>
          <w:sz w:val="24"/>
        </w:rPr>
        <w:t>「②インクルーシブ保育」と「③</w:t>
      </w:r>
      <w:r w:rsidR="000A5469" w:rsidRPr="000A5469">
        <w:rPr>
          <w:rFonts w:cs="ＭＳ 明朝" w:hint="eastAsia"/>
          <w:bCs/>
          <w:sz w:val="24"/>
        </w:rPr>
        <w:t>児童福祉施設等における業務継続計画策定等の努力義務化</w:t>
      </w:r>
      <w:r w:rsidR="000A5469">
        <w:rPr>
          <w:rFonts w:cs="ＭＳ 明朝" w:hint="eastAsia"/>
          <w:bCs/>
          <w:sz w:val="24"/>
        </w:rPr>
        <w:t>」の</w:t>
      </w:r>
      <w:r>
        <w:rPr>
          <w:rFonts w:cs="ＭＳ 明朝" w:hint="eastAsia"/>
          <w:bCs/>
          <w:sz w:val="24"/>
        </w:rPr>
        <w:t>取り扱いに関して、厚生労働省から事務連絡が発出され</w:t>
      </w:r>
      <w:r w:rsidR="00BB52CB">
        <w:rPr>
          <w:rFonts w:cs="ＭＳ 明朝" w:hint="eastAsia"/>
          <w:bCs/>
          <w:sz w:val="24"/>
        </w:rPr>
        <w:t>ました</w:t>
      </w:r>
      <w:r w:rsidR="000A5469">
        <w:rPr>
          <w:rFonts w:cs="ＭＳ 明朝" w:hint="eastAsia"/>
          <w:bCs/>
          <w:sz w:val="24"/>
        </w:rPr>
        <w:t>。なお、①、④の取り扱いに関する事務連絡は既に発出されており、内容は全保協ニュース</w:t>
      </w:r>
      <w:r w:rsidR="000A5469">
        <w:rPr>
          <w:rFonts w:cs="ＭＳ 明朝" w:hint="eastAsia"/>
          <w:bCs/>
          <w:sz w:val="24"/>
        </w:rPr>
        <w:t>No.22-44</w:t>
      </w:r>
      <w:r w:rsidR="000A5469">
        <w:rPr>
          <w:rFonts w:cs="ＭＳ 明朝" w:hint="eastAsia"/>
          <w:bCs/>
          <w:sz w:val="24"/>
        </w:rPr>
        <w:t>をご確認ください</w:t>
      </w:r>
      <w:r>
        <w:rPr>
          <w:rFonts w:cs="ＭＳ 明朝" w:hint="eastAsia"/>
          <w:bCs/>
          <w:sz w:val="24"/>
        </w:rPr>
        <w:t>。</w:t>
      </w:r>
    </w:p>
    <w:p w14:paraId="068E02A0" w14:textId="77777777" w:rsidR="00275CCE" w:rsidRDefault="00275CCE" w:rsidP="009217EA">
      <w:pPr>
        <w:snapToGrid w:val="0"/>
        <w:spacing w:beforeLines="25" w:before="90" w:afterLines="25" w:after="90" w:line="300" w:lineRule="auto"/>
        <w:ind w:firstLineChars="100" w:firstLine="240"/>
        <w:rPr>
          <w:rFonts w:cs="ＭＳ 明朝"/>
          <w:bCs/>
          <w:sz w:val="24"/>
        </w:rPr>
      </w:pPr>
    </w:p>
    <w:p w14:paraId="13F4A6A1" w14:textId="0CEA69CB" w:rsidR="00504E23" w:rsidRDefault="00504E23" w:rsidP="00504E23">
      <w:pPr>
        <w:pStyle w:val="a9"/>
        <w:numPr>
          <w:ilvl w:val="0"/>
          <w:numId w:val="34"/>
        </w:numPr>
        <w:snapToGrid w:val="0"/>
        <w:spacing w:beforeLines="25" w:before="90" w:afterLines="25" w:after="90" w:line="300" w:lineRule="auto"/>
        <w:ind w:leftChars="0"/>
        <w:rPr>
          <w:rFonts w:ascii="BIZ UDPゴシック" w:eastAsia="BIZ UDPゴシック" w:hAnsi="BIZ UDPゴシック" w:cs="ＭＳ 明朝"/>
          <w:b/>
          <w:bCs/>
          <w:sz w:val="24"/>
        </w:rPr>
      </w:pPr>
      <w:r w:rsidRPr="009605FE">
        <w:rPr>
          <w:rFonts w:ascii="BIZ UDPゴシック" w:eastAsia="BIZ UDPゴシック" w:hAnsi="BIZ UDPゴシック" w:cs="ＭＳ 明朝" w:hint="eastAsia"/>
          <w:b/>
          <w:bCs/>
          <w:sz w:val="24"/>
        </w:rPr>
        <w:t>インクルーシブ保育について</w:t>
      </w:r>
      <w:r>
        <w:rPr>
          <w:rFonts w:ascii="BIZ UDPゴシック" w:eastAsia="BIZ UDPゴシック" w:hAnsi="BIZ UDPゴシック" w:cs="ＭＳ 明朝" w:hint="eastAsia"/>
          <w:b/>
          <w:bCs/>
          <w:sz w:val="24"/>
        </w:rPr>
        <w:t>（事務連絡の発出日：令和4年12月</w:t>
      </w:r>
      <w:r w:rsidR="00B54C26">
        <w:rPr>
          <w:rFonts w:ascii="BIZ UDPゴシック" w:eastAsia="BIZ UDPゴシック" w:hAnsi="BIZ UDPゴシック" w:cs="ＭＳ 明朝" w:hint="eastAsia"/>
          <w:b/>
          <w:bCs/>
          <w:sz w:val="24"/>
        </w:rPr>
        <w:t>26</w:t>
      </w:r>
      <w:r>
        <w:rPr>
          <w:rFonts w:ascii="BIZ UDPゴシック" w:eastAsia="BIZ UDPゴシック" w:hAnsi="BIZ UDPゴシック" w:cs="ＭＳ 明朝" w:hint="eastAsia"/>
          <w:b/>
          <w:bCs/>
          <w:sz w:val="24"/>
        </w:rPr>
        <w:t>日）</w:t>
      </w:r>
    </w:p>
    <w:p w14:paraId="2BA92A5C" w14:textId="77777777" w:rsidR="00504E23" w:rsidRPr="009605FE" w:rsidRDefault="00504E23" w:rsidP="00504E23">
      <w:pPr>
        <w:pStyle w:val="a9"/>
        <w:snapToGrid w:val="0"/>
        <w:spacing w:beforeLines="25" w:before="90" w:afterLines="25" w:after="90" w:line="300" w:lineRule="auto"/>
        <w:ind w:leftChars="0" w:left="600"/>
        <w:rPr>
          <w:rFonts w:ascii="BIZ UDPゴシック" w:eastAsia="BIZ UDPゴシック" w:hAnsi="BIZ UDPゴシック" w:cs="ＭＳ 明朝"/>
          <w:b/>
          <w:bCs/>
          <w:sz w:val="24"/>
        </w:rPr>
      </w:pPr>
      <w:r>
        <w:rPr>
          <w:rFonts w:ascii="BIZ UDPゴシック" w:eastAsia="BIZ UDPゴシック" w:hAnsi="BIZ UDPゴシック" w:cs="ＭＳ 明朝" w:hint="eastAsia"/>
          <w:b/>
          <w:bCs/>
          <w:sz w:val="24"/>
        </w:rPr>
        <w:t>【改正の趣旨】</w:t>
      </w:r>
    </w:p>
    <w:p w14:paraId="13CAC3EC" w14:textId="2426C411" w:rsidR="00504E23" w:rsidRDefault="00504E23" w:rsidP="00504E23">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t>現在、「児童福祉施設の設備及び運営に関する基準」</w:t>
      </w:r>
      <w:r w:rsidR="00275CCE">
        <w:rPr>
          <w:rFonts w:cs="ＭＳ 明朝" w:hint="eastAsia"/>
          <w:bCs/>
          <w:sz w:val="24"/>
        </w:rPr>
        <w:t>における</w:t>
      </w:r>
      <w:r>
        <w:rPr>
          <w:rFonts w:cs="ＭＳ 明朝" w:hint="eastAsia"/>
          <w:bCs/>
          <w:sz w:val="24"/>
        </w:rPr>
        <w:t>規定により、児童福祉施設が他の社会福祉施設を併設している場合であっても、「入所している者の居室、各施設に特有の設備、入所している者の保護に直接従事する職員」については、併設する設備・職員を兼ねることができないとされています。</w:t>
      </w:r>
    </w:p>
    <w:p w14:paraId="64CAE68F" w14:textId="77777777" w:rsidR="00504E23" w:rsidRDefault="00504E23" w:rsidP="00504E23">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t>この規定に基づき、例えば、保育所に児童発達支援の事業所が併設されている場合であっても、保育所の利用児童と児童発達支援の利用児童を一緒に、当該保育所の保育室において保育することは認められないことになっています。</w:t>
      </w:r>
    </w:p>
    <w:p w14:paraId="56FBF422" w14:textId="08088F28" w:rsidR="00504E23" w:rsidRDefault="00504E23" w:rsidP="00504E23">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t>こうした点について、保育所の設備や職員を活用した社会福祉サービスを必要と</w:t>
      </w:r>
      <w:r>
        <w:rPr>
          <w:rFonts w:cs="ＭＳ 明朝" w:hint="eastAsia"/>
          <w:bCs/>
          <w:sz w:val="24"/>
        </w:rPr>
        <w:lastRenderedPageBreak/>
        <w:t>する児童等の社会参加への支援が進むよう、「児童福祉施設の設備及び運営に関する基準」を見直し、必要な保育士や面積を確保することを前提に、利用児童の保育に支障が生じない場合に限り、</w:t>
      </w:r>
      <w:r w:rsidR="00B54C26">
        <w:rPr>
          <w:rFonts w:cs="ＭＳ 明朝" w:hint="eastAsia"/>
          <w:bCs/>
          <w:sz w:val="24"/>
        </w:rPr>
        <w:t>保育所等について他の社会福祉施設との併設を行う際に、</w:t>
      </w:r>
      <w:r>
        <w:rPr>
          <w:rFonts w:cs="ＭＳ 明朝" w:hint="eastAsia"/>
          <w:bCs/>
          <w:sz w:val="24"/>
        </w:rPr>
        <w:t>職員の兼務や設備の共用を可能とする例外規定が設けられま</w:t>
      </w:r>
      <w:r w:rsidR="00B54C26">
        <w:rPr>
          <w:rFonts w:cs="ＭＳ 明朝" w:hint="eastAsia"/>
          <w:bCs/>
          <w:sz w:val="24"/>
        </w:rPr>
        <w:t>した</w:t>
      </w:r>
      <w:r>
        <w:rPr>
          <w:rFonts w:cs="ＭＳ 明朝" w:hint="eastAsia"/>
          <w:bCs/>
          <w:sz w:val="24"/>
        </w:rPr>
        <w:t>。</w:t>
      </w:r>
    </w:p>
    <w:p w14:paraId="4B68B5CA" w14:textId="2F419E17" w:rsidR="00B54C26" w:rsidRDefault="00B54C26" w:rsidP="00504E23">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t>同様に、障害児の発達支援に従事する職員について、専従の規定が設けられているため、保育所等に児童発達支援事業所等が併設されている場合に、当該職員が保育所等を利用する児童に支援を行うことができないことから、障害児の支援に支障がない場合に限り、保育所等を利用する児童への支援も行うことができることとされました。</w:t>
      </w:r>
    </w:p>
    <w:p w14:paraId="7C080B66" w14:textId="0778FFFA" w:rsidR="004173B7" w:rsidRDefault="004173B7" w:rsidP="004173B7">
      <w:pPr>
        <w:pStyle w:val="a9"/>
        <w:snapToGrid w:val="0"/>
        <w:spacing w:beforeLines="25" w:before="90" w:afterLines="25" w:after="90" w:line="300" w:lineRule="auto"/>
        <w:ind w:leftChars="0" w:left="600"/>
        <w:rPr>
          <w:rFonts w:ascii="BIZ UDPゴシック" w:eastAsia="BIZ UDPゴシック" w:hAnsi="BIZ UDPゴシック" w:cs="ＭＳ 明朝"/>
          <w:b/>
          <w:bCs/>
          <w:sz w:val="24"/>
        </w:rPr>
      </w:pPr>
      <w:r>
        <w:rPr>
          <w:rFonts w:ascii="BIZ UDPゴシック" w:eastAsia="BIZ UDPゴシック" w:hAnsi="BIZ UDPゴシック" w:cs="ＭＳ 明朝" w:hint="eastAsia"/>
          <w:b/>
          <w:bCs/>
          <w:sz w:val="24"/>
        </w:rPr>
        <w:t>【実施に当たっての具体的な留意事項等】</w:t>
      </w:r>
    </w:p>
    <w:p w14:paraId="431CA889" w14:textId="57B5128F" w:rsidR="00176D43" w:rsidRPr="00176D43" w:rsidRDefault="00176D43" w:rsidP="00176D43">
      <w:pPr>
        <w:pStyle w:val="a9"/>
        <w:numPr>
          <w:ilvl w:val="0"/>
          <w:numId w:val="40"/>
        </w:numPr>
        <w:snapToGrid w:val="0"/>
        <w:spacing w:beforeLines="25" w:before="90" w:afterLines="25" w:after="90" w:line="300" w:lineRule="auto"/>
        <w:ind w:leftChars="0"/>
        <w:rPr>
          <w:rFonts w:ascii="ＭＳ 明朝" w:eastAsia="ＭＳ 明朝" w:hAnsi="ＭＳ 明朝" w:cs="ＭＳ 明朝"/>
          <w:b/>
          <w:bCs/>
          <w:sz w:val="24"/>
        </w:rPr>
      </w:pPr>
      <w:r>
        <w:rPr>
          <w:rFonts w:ascii="ＭＳ 明朝" w:eastAsia="ＭＳ 明朝" w:hAnsi="ＭＳ 明朝" w:cs="ＭＳ 明朝" w:hint="eastAsia"/>
          <w:bCs/>
          <w:sz w:val="24"/>
        </w:rPr>
        <w:t>事務連絡では、実施にあたっての具体的な留意事項等として、保育所等と児童発達支援事業所等が併設されている場合において、各施設に特有の設備・専従の人員の共用・兼務を行う際の要件として下記が示されています。</w:t>
      </w:r>
    </w:p>
    <w:p w14:paraId="63E8F50F" w14:textId="77777777" w:rsidR="00176D43" w:rsidRPr="00176D43" w:rsidRDefault="00176D43" w:rsidP="00176D43">
      <w:pPr>
        <w:pStyle w:val="a9"/>
        <w:numPr>
          <w:ilvl w:val="0"/>
          <w:numId w:val="42"/>
        </w:numPr>
        <w:snapToGrid w:val="0"/>
        <w:spacing w:beforeLines="25" w:before="90" w:afterLines="25" w:after="90" w:line="300" w:lineRule="auto"/>
        <w:ind w:leftChars="0"/>
        <w:rPr>
          <w:rFonts w:ascii="BIZ UDPゴシック" w:eastAsia="BIZ UDPゴシック" w:hAnsi="BIZ UDPゴシック" w:cs="ＭＳ 明朝"/>
          <w:bCs/>
          <w:sz w:val="24"/>
        </w:rPr>
      </w:pPr>
      <w:r w:rsidRPr="00176D43">
        <w:rPr>
          <w:rFonts w:ascii="BIZ UDPゴシック" w:eastAsia="BIZ UDPゴシック" w:hAnsi="BIZ UDPゴシック" w:cs="ＭＳ 明朝" w:hint="eastAsia"/>
          <w:bCs/>
          <w:sz w:val="24"/>
        </w:rPr>
        <w:t>保育所部分、児童発達支援事業所等部分のそれぞれにおいて、各事業の対象となる児童の年齢及び人数に応じて各事業の運営に必要となる職員が配置されていること。</w:t>
      </w:r>
    </w:p>
    <w:p w14:paraId="2AADAD95" w14:textId="0E1CDE89" w:rsidR="00176D43" w:rsidRPr="00176D43" w:rsidRDefault="00176D43" w:rsidP="00176D43">
      <w:pPr>
        <w:pStyle w:val="a9"/>
        <w:numPr>
          <w:ilvl w:val="0"/>
          <w:numId w:val="42"/>
        </w:numPr>
        <w:snapToGrid w:val="0"/>
        <w:spacing w:beforeLines="25" w:before="90" w:afterLines="25" w:after="90" w:line="300" w:lineRule="auto"/>
        <w:ind w:leftChars="0"/>
        <w:rPr>
          <w:rFonts w:ascii="BIZ UDPゴシック" w:eastAsia="BIZ UDPゴシック" w:hAnsi="BIZ UDPゴシック" w:cs="ＭＳ 明朝"/>
          <w:bCs/>
          <w:sz w:val="24"/>
        </w:rPr>
      </w:pPr>
      <w:r w:rsidRPr="00176D43">
        <w:rPr>
          <w:rFonts w:ascii="BIZ UDPゴシック" w:eastAsia="BIZ UDPゴシック" w:hAnsi="BIZ UDPゴシック" w:cs="ＭＳ 明朝" w:hint="eastAsia"/>
          <w:bCs/>
          <w:sz w:val="24"/>
        </w:rPr>
        <w:t>交流を行う設備（保育室等）においては、各事業の対象となる児童の年齢及び人数に応じて各事業において必要となる面積を合計した面積が確保されていること。</w:t>
      </w:r>
    </w:p>
    <w:p w14:paraId="548A74A5" w14:textId="3A861E3A" w:rsidR="00355A5F" w:rsidRDefault="00176D43" w:rsidP="00176D43">
      <w:pPr>
        <w:pStyle w:val="a9"/>
        <w:numPr>
          <w:ilvl w:val="0"/>
          <w:numId w:val="40"/>
        </w:numPr>
        <w:snapToGrid w:val="0"/>
        <w:spacing w:beforeLines="25" w:before="90" w:afterLines="25" w:after="90" w:line="300" w:lineRule="auto"/>
        <w:ind w:leftChars="0"/>
        <w:rPr>
          <w:rFonts w:ascii="ＭＳ 明朝" w:eastAsia="ＭＳ 明朝" w:hAnsi="ＭＳ 明朝" w:cs="ＭＳ 明朝"/>
          <w:bCs/>
          <w:sz w:val="24"/>
        </w:rPr>
      </w:pPr>
      <w:r w:rsidRPr="00176D43">
        <w:rPr>
          <w:rFonts w:ascii="ＭＳ 明朝" w:eastAsia="ＭＳ 明朝" w:hAnsi="ＭＳ 明朝" w:cs="ＭＳ 明朝" w:hint="eastAsia"/>
          <w:bCs/>
          <w:sz w:val="24"/>
        </w:rPr>
        <w:t>そのほか、事務連絡では、児童発達支援事業所等との交流の際の「障害児の支援に支障がない場合」の具体的な留意点や、児童発達支援事業所等以外の社会福祉施設との併設・交流時の具体的な留意事項</w:t>
      </w:r>
      <w:r w:rsidR="00275CCE">
        <w:rPr>
          <w:rFonts w:ascii="ＭＳ 明朝" w:eastAsia="ＭＳ 明朝" w:hAnsi="ＭＳ 明朝" w:cs="ＭＳ 明朝" w:hint="eastAsia"/>
          <w:bCs/>
          <w:sz w:val="24"/>
        </w:rPr>
        <w:t>、運営費の公定価格上の算定方法等</w:t>
      </w:r>
      <w:r w:rsidRPr="00176D43">
        <w:rPr>
          <w:rFonts w:ascii="ＭＳ 明朝" w:eastAsia="ＭＳ 明朝" w:hAnsi="ＭＳ 明朝" w:cs="ＭＳ 明朝" w:hint="eastAsia"/>
          <w:bCs/>
          <w:sz w:val="24"/>
        </w:rPr>
        <w:t>が示されています。</w:t>
      </w:r>
    </w:p>
    <w:p w14:paraId="5DAB51B1" w14:textId="69B15EB0" w:rsidR="00176D43" w:rsidRPr="00176D43" w:rsidRDefault="00355A5F" w:rsidP="00176D43">
      <w:pPr>
        <w:pStyle w:val="a9"/>
        <w:numPr>
          <w:ilvl w:val="0"/>
          <w:numId w:val="40"/>
        </w:numPr>
        <w:snapToGrid w:val="0"/>
        <w:spacing w:beforeLines="25" w:before="90" w:afterLines="25" w:after="90" w:line="300" w:lineRule="auto"/>
        <w:ind w:leftChars="0"/>
        <w:rPr>
          <w:rFonts w:ascii="ＭＳ 明朝" w:eastAsia="ＭＳ 明朝" w:hAnsi="ＭＳ 明朝" w:cs="ＭＳ 明朝"/>
          <w:bCs/>
          <w:sz w:val="24"/>
        </w:rPr>
      </w:pPr>
      <w:r>
        <w:rPr>
          <w:rFonts w:ascii="ＭＳ 明朝" w:eastAsia="ＭＳ 明朝" w:hAnsi="ＭＳ 明朝" w:cs="ＭＳ 明朝" w:hint="eastAsia"/>
          <w:bCs/>
          <w:sz w:val="24"/>
        </w:rPr>
        <w:t>事務連絡の詳細は、別添資料「１」をご参照ください。</w:t>
      </w:r>
    </w:p>
    <w:p w14:paraId="05FAB807" w14:textId="589C35C3" w:rsidR="00355A5F" w:rsidRDefault="00355A5F" w:rsidP="00504E23">
      <w:pPr>
        <w:pStyle w:val="a9"/>
        <w:snapToGrid w:val="0"/>
        <w:spacing w:beforeLines="25" w:before="90" w:afterLines="25" w:after="90" w:line="300" w:lineRule="auto"/>
        <w:ind w:leftChars="0" w:left="1020"/>
        <w:rPr>
          <w:rFonts w:ascii="BIZ UDPゴシック" w:eastAsia="BIZ UDPゴシック" w:hAnsi="BIZ UDPゴシック" w:cs="ＭＳ 明朝"/>
          <w:b/>
          <w:bCs/>
          <w:sz w:val="24"/>
        </w:rPr>
      </w:pPr>
    </w:p>
    <w:p w14:paraId="7BC75E17" w14:textId="2931339B" w:rsidR="00355A5F" w:rsidRDefault="00355A5F" w:rsidP="00504E23">
      <w:pPr>
        <w:pStyle w:val="a9"/>
        <w:snapToGrid w:val="0"/>
        <w:spacing w:beforeLines="25" w:before="90" w:afterLines="25" w:after="90" w:line="300" w:lineRule="auto"/>
        <w:ind w:leftChars="0" w:left="1020"/>
        <w:rPr>
          <w:rFonts w:ascii="BIZ UDPゴシック" w:eastAsia="BIZ UDPゴシック" w:hAnsi="BIZ UDPゴシック" w:cs="ＭＳ 明朝"/>
          <w:b/>
          <w:bCs/>
          <w:sz w:val="24"/>
        </w:rPr>
      </w:pPr>
    </w:p>
    <w:p w14:paraId="1BA710A2" w14:textId="77777777" w:rsidR="00514D87" w:rsidRPr="009605FE" w:rsidRDefault="00514D87" w:rsidP="00504E23">
      <w:pPr>
        <w:pStyle w:val="a9"/>
        <w:snapToGrid w:val="0"/>
        <w:spacing w:beforeLines="25" w:before="90" w:afterLines="25" w:after="90" w:line="300" w:lineRule="auto"/>
        <w:ind w:leftChars="0" w:left="1020"/>
        <w:rPr>
          <w:rFonts w:ascii="BIZ UDPゴシック" w:eastAsia="BIZ UDPゴシック" w:hAnsi="BIZ UDPゴシック" w:cs="ＭＳ 明朝"/>
          <w:b/>
          <w:bCs/>
          <w:sz w:val="24"/>
        </w:rPr>
      </w:pPr>
    </w:p>
    <w:p w14:paraId="01A6D722" w14:textId="43D01E80" w:rsidR="00504E23" w:rsidRDefault="00504E23" w:rsidP="00504E23">
      <w:pPr>
        <w:pStyle w:val="a9"/>
        <w:numPr>
          <w:ilvl w:val="0"/>
          <w:numId w:val="34"/>
        </w:numPr>
        <w:snapToGrid w:val="0"/>
        <w:spacing w:beforeLines="25" w:before="90" w:afterLines="25" w:after="90" w:line="300" w:lineRule="auto"/>
        <w:ind w:leftChars="0"/>
        <w:rPr>
          <w:rFonts w:ascii="BIZ UDPゴシック" w:eastAsia="BIZ UDPゴシック" w:hAnsi="BIZ UDPゴシック" w:cs="ＭＳ 明朝"/>
          <w:b/>
          <w:bCs/>
          <w:sz w:val="24"/>
        </w:rPr>
      </w:pPr>
      <w:r w:rsidRPr="009605FE">
        <w:rPr>
          <w:rFonts w:ascii="BIZ UDPゴシック" w:eastAsia="BIZ UDPゴシック" w:hAnsi="BIZ UDPゴシック" w:cs="ＭＳ 明朝" w:hint="eastAsia"/>
          <w:b/>
          <w:bCs/>
          <w:sz w:val="24"/>
        </w:rPr>
        <w:t>児童福祉施設等における業務継続計画策定等の努力義務化について</w:t>
      </w:r>
      <w:r>
        <w:rPr>
          <w:rFonts w:ascii="BIZ UDPゴシック" w:eastAsia="BIZ UDPゴシック" w:hAnsi="BIZ UDPゴシック" w:cs="ＭＳ 明朝" w:hint="eastAsia"/>
          <w:b/>
          <w:bCs/>
          <w:sz w:val="24"/>
        </w:rPr>
        <w:t>（事務連絡の発出日：令和4年12月</w:t>
      </w:r>
      <w:r w:rsidR="00355A5F">
        <w:rPr>
          <w:rFonts w:ascii="BIZ UDPゴシック" w:eastAsia="BIZ UDPゴシック" w:hAnsi="BIZ UDPゴシック" w:cs="ＭＳ 明朝" w:hint="eastAsia"/>
          <w:b/>
          <w:bCs/>
          <w:sz w:val="24"/>
        </w:rPr>
        <w:t>23</w:t>
      </w:r>
      <w:r>
        <w:rPr>
          <w:rFonts w:ascii="BIZ UDPゴシック" w:eastAsia="BIZ UDPゴシック" w:hAnsi="BIZ UDPゴシック" w:cs="ＭＳ 明朝" w:hint="eastAsia"/>
          <w:b/>
          <w:bCs/>
          <w:sz w:val="24"/>
        </w:rPr>
        <w:t>日）</w:t>
      </w:r>
    </w:p>
    <w:p w14:paraId="7897F1FD" w14:textId="77777777" w:rsidR="00504E23" w:rsidRPr="009605FE" w:rsidRDefault="00504E23" w:rsidP="00504E23">
      <w:pPr>
        <w:pStyle w:val="a9"/>
        <w:snapToGrid w:val="0"/>
        <w:spacing w:beforeLines="25" w:before="90" w:afterLines="25" w:after="90" w:line="300" w:lineRule="auto"/>
        <w:ind w:leftChars="0" w:left="600"/>
        <w:rPr>
          <w:rFonts w:ascii="BIZ UDPゴシック" w:eastAsia="BIZ UDPゴシック" w:hAnsi="BIZ UDPゴシック" w:cs="ＭＳ 明朝"/>
          <w:b/>
          <w:bCs/>
          <w:sz w:val="24"/>
        </w:rPr>
      </w:pPr>
      <w:r>
        <w:rPr>
          <w:rFonts w:ascii="BIZ UDPゴシック" w:eastAsia="BIZ UDPゴシック" w:hAnsi="BIZ UDPゴシック" w:cs="ＭＳ 明朝" w:hint="eastAsia"/>
          <w:b/>
          <w:bCs/>
          <w:sz w:val="24"/>
        </w:rPr>
        <w:t>【改正の趣旨】</w:t>
      </w:r>
    </w:p>
    <w:p w14:paraId="782B716A" w14:textId="4B14BA2C" w:rsidR="00504E23" w:rsidRDefault="00504E23" w:rsidP="00504E23">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t>「児童福祉施設の設備及び運営に関する基準」第</w:t>
      </w:r>
      <w:r>
        <w:rPr>
          <w:rFonts w:cs="ＭＳ 明朝" w:hint="eastAsia"/>
          <w:bCs/>
          <w:sz w:val="24"/>
        </w:rPr>
        <w:t>10</w:t>
      </w:r>
      <w:r>
        <w:rPr>
          <w:rFonts w:cs="ＭＳ 明朝" w:hint="eastAsia"/>
          <w:bCs/>
          <w:sz w:val="24"/>
        </w:rPr>
        <w:t>条には、児童福祉施設に対して、感染症または食中毒の予防等のため「必要な措置を講ずる」努力義務が</w:t>
      </w:r>
      <w:r w:rsidR="00514D87">
        <w:rPr>
          <w:rFonts w:cs="ＭＳ 明朝" w:hint="eastAsia"/>
          <w:bCs/>
          <w:sz w:val="24"/>
        </w:rPr>
        <w:t>規定</w:t>
      </w:r>
      <w:r>
        <w:rPr>
          <w:rFonts w:cs="ＭＳ 明朝" w:hint="eastAsia"/>
          <w:bCs/>
          <w:sz w:val="24"/>
        </w:rPr>
        <w:t>されていますが、講ずるべき措置の内容は具体的に</w:t>
      </w:r>
      <w:r w:rsidR="00275CCE">
        <w:rPr>
          <w:rFonts w:cs="ＭＳ 明朝" w:hint="eastAsia"/>
          <w:bCs/>
          <w:sz w:val="24"/>
        </w:rPr>
        <w:t>示さ</w:t>
      </w:r>
      <w:r>
        <w:rPr>
          <w:rFonts w:cs="ＭＳ 明朝" w:hint="eastAsia"/>
          <w:bCs/>
          <w:sz w:val="24"/>
        </w:rPr>
        <w:t>れていません。</w:t>
      </w:r>
    </w:p>
    <w:p w14:paraId="35AAFAA7" w14:textId="77777777" w:rsidR="00504E23" w:rsidRDefault="00504E23" w:rsidP="00504E23">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t>また、感染症等に関するものだけではなく、災害に関する業務継続計画についても規定されていません。</w:t>
      </w:r>
    </w:p>
    <w:p w14:paraId="7B5E97FB" w14:textId="77777777" w:rsidR="00504E23" w:rsidRDefault="00504E23" w:rsidP="00504E23">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lastRenderedPageBreak/>
        <w:t>一方、障害児入所施設および児童発達支援センターにおいては、令和</w:t>
      </w:r>
      <w:r>
        <w:rPr>
          <w:rFonts w:cs="ＭＳ 明朝" w:hint="eastAsia"/>
          <w:bCs/>
          <w:sz w:val="24"/>
        </w:rPr>
        <w:t>3</w:t>
      </w:r>
      <w:r>
        <w:rPr>
          <w:rFonts w:cs="ＭＳ 明朝" w:hint="eastAsia"/>
          <w:bCs/>
          <w:sz w:val="24"/>
        </w:rPr>
        <w:t>年度の障害福祉サービス等報酬改定の取りまとめを踏まえ、「業務継続計画を策定・周知し、必要な研修及び訓練を定期的に実施する」「感染症及び食中毒の予防及びまん延防止のための研修・訓練を実施する」こと等を義務づける規定が既に盛り込まれています。</w:t>
      </w:r>
    </w:p>
    <w:p w14:paraId="76F964AD" w14:textId="77777777" w:rsidR="00504E23" w:rsidRDefault="00504E23" w:rsidP="00504E23">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t>令和</w:t>
      </w:r>
      <w:r>
        <w:rPr>
          <w:rFonts w:cs="ＭＳ 明朝" w:hint="eastAsia"/>
          <w:bCs/>
          <w:sz w:val="24"/>
        </w:rPr>
        <w:t>4</w:t>
      </w:r>
      <w:r>
        <w:rPr>
          <w:rFonts w:cs="ＭＳ 明朝" w:hint="eastAsia"/>
          <w:bCs/>
          <w:sz w:val="24"/>
        </w:rPr>
        <w:t>年</w:t>
      </w:r>
      <w:r>
        <w:rPr>
          <w:rFonts w:cs="ＭＳ 明朝" w:hint="eastAsia"/>
          <w:bCs/>
          <w:sz w:val="24"/>
        </w:rPr>
        <w:t>1</w:t>
      </w:r>
      <w:r>
        <w:rPr>
          <w:rFonts w:cs="ＭＳ 明朝" w:hint="eastAsia"/>
          <w:bCs/>
          <w:sz w:val="24"/>
        </w:rPr>
        <w:t>月にとりまとめられた「児童福祉施設等の感染防止対策・指導監査の在り方に関する研究会報告書」において、児童福祉施設に対して、上記</w:t>
      </w:r>
      <w:r>
        <w:rPr>
          <w:rFonts w:cs="ＭＳ 明朝" w:hint="eastAsia"/>
          <w:bCs/>
          <w:sz w:val="24"/>
        </w:rPr>
        <w:t>2</w:t>
      </w:r>
      <w:r>
        <w:rPr>
          <w:rFonts w:cs="ＭＳ 明朝" w:hint="eastAsia"/>
          <w:bCs/>
          <w:sz w:val="24"/>
        </w:rPr>
        <w:t>点を努力義務として求めるべきとの意見があり、所要の改正が行われます。</w:t>
      </w:r>
    </w:p>
    <w:p w14:paraId="589841A6" w14:textId="77777777" w:rsidR="00504E23" w:rsidRPr="009605FE" w:rsidRDefault="00504E23" w:rsidP="00504E23">
      <w:pPr>
        <w:pStyle w:val="a9"/>
        <w:snapToGrid w:val="0"/>
        <w:spacing w:beforeLines="25" w:before="90" w:afterLines="25" w:after="90" w:line="300" w:lineRule="auto"/>
        <w:ind w:leftChars="0" w:left="600"/>
        <w:rPr>
          <w:rFonts w:ascii="BIZ UDPゴシック" w:eastAsia="BIZ UDPゴシック" w:hAnsi="BIZ UDPゴシック" w:cs="ＭＳ 明朝"/>
          <w:b/>
          <w:bCs/>
          <w:sz w:val="24"/>
        </w:rPr>
      </w:pPr>
      <w:r>
        <w:rPr>
          <w:rFonts w:ascii="BIZ UDPゴシック" w:eastAsia="BIZ UDPゴシック" w:hAnsi="BIZ UDPゴシック" w:cs="ＭＳ 明朝" w:hint="eastAsia"/>
          <w:b/>
          <w:bCs/>
          <w:sz w:val="24"/>
        </w:rPr>
        <w:t>【改正の概要】</w:t>
      </w:r>
    </w:p>
    <w:p w14:paraId="641B606F" w14:textId="222EF2FD" w:rsidR="00504E23" w:rsidRDefault="00504E23" w:rsidP="00504E23">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t>児童福祉施設に対し、「①業務継続計画を策定・周知し、必要な研修及び訓練を定期的に実施すること」、「②感染症及び食中毒の予防及びまん延防止のための研修・訓練を実施すること」を努力義務として求める規定が設けられます。</w:t>
      </w:r>
    </w:p>
    <w:p w14:paraId="7E2C8941" w14:textId="3C5378EF" w:rsidR="00355A5F" w:rsidRDefault="00355A5F" w:rsidP="00504E23">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t>なお、①②を実施するにあたって下記の参照資料とともに、ひな形が示されています。</w:t>
      </w:r>
    </w:p>
    <w:p w14:paraId="57B68904" w14:textId="58FAC014" w:rsidR="00355A5F" w:rsidRPr="00355A5F" w:rsidRDefault="00355A5F" w:rsidP="00355A5F">
      <w:pPr>
        <w:pStyle w:val="a9"/>
        <w:numPr>
          <w:ilvl w:val="0"/>
          <w:numId w:val="43"/>
        </w:numPr>
        <w:snapToGrid w:val="0"/>
        <w:spacing w:beforeLines="25" w:before="90" w:afterLines="25" w:after="90" w:line="300" w:lineRule="auto"/>
        <w:ind w:leftChars="0"/>
        <w:rPr>
          <w:rFonts w:ascii="BIZ UDPゴシック" w:eastAsia="BIZ UDPゴシック" w:hAnsi="BIZ UDPゴシック" w:cs="ＭＳ 明朝"/>
          <w:bCs/>
          <w:sz w:val="24"/>
        </w:rPr>
      </w:pPr>
      <w:r w:rsidRPr="00355A5F">
        <w:rPr>
          <w:rFonts w:ascii="BIZ UDPゴシック" w:eastAsia="BIZ UDPゴシック" w:hAnsi="BIZ UDPゴシック" w:cs="ＭＳ 明朝" w:hint="eastAsia"/>
          <w:bCs/>
          <w:sz w:val="24"/>
        </w:rPr>
        <w:t>業務継続計画を策定するにあたって配慮すべき事項をまとめた業務継続ガイドライン</w:t>
      </w:r>
    </w:p>
    <w:p w14:paraId="26A7A445" w14:textId="6CCE4A23" w:rsidR="00355A5F" w:rsidRPr="00355A5F" w:rsidRDefault="00355A5F" w:rsidP="00355A5F">
      <w:pPr>
        <w:pStyle w:val="a9"/>
        <w:numPr>
          <w:ilvl w:val="0"/>
          <w:numId w:val="43"/>
        </w:numPr>
        <w:snapToGrid w:val="0"/>
        <w:spacing w:beforeLines="25" w:before="90" w:afterLines="25" w:after="90" w:line="300" w:lineRule="auto"/>
        <w:ind w:leftChars="0"/>
        <w:rPr>
          <w:rFonts w:ascii="BIZ UDPゴシック" w:eastAsia="BIZ UDPゴシック" w:hAnsi="BIZ UDPゴシック" w:cs="ＭＳ 明朝"/>
          <w:bCs/>
          <w:sz w:val="24"/>
        </w:rPr>
      </w:pPr>
      <w:r w:rsidRPr="00355A5F">
        <w:rPr>
          <w:rFonts w:ascii="BIZ UDPゴシック" w:eastAsia="BIZ UDPゴシック" w:hAnsi="BIZ UDPゴシック" w:cs="ＭＳ 明朝" w:hint="eastAsia"/>
          <w:bCs/>
          <w:sz w:val="24"/>
        </w:rPr>
        <w:t>業務継続ガイドライン等を活用し、業務継続計画の作成や見直しに資する研修動画</w:t>
      </w:r>
    </w:p>
    <w:p w14:paraId="40FF04AB" w14:textId="3C1DBCC0" w:rsidR="00355A5F" w:rsidRPr="00355A5F" w:rsidRDefault="00355A5F" w:rsidP="00355A5F">
      <w:pPr>
        <w:pStyle w:val="a9"/>
        <w:numPr>
          <w:ilvl w:val="0"/>
          <w:numId w:val="43"/>
        </w:numPr>
        <w:snapToGrid w:val="0"/>
        <w:spacing w:beforeLines="25" w:before="90" w:afterLines="25" w:after="90" w:line="300" w:lineRule="auto"/>
        <w:ind w:leftChars="0"/>
        <w:rPr>
          <w:rFonts w:ascii="BIZ UDPゴシック" w:eastAsia="BIZ UDPゴシック" w:hAnsi="BIZ UDPゴシック" w:cs="ＭＳ 明朝"/>
          <w:bCs/>
          <w:sz w:val="24"/>
        </w:rPr>
      </w:pPr>
      <w:r w:rsidRPr="00355A5F">
        <w:rPr>
          <w:rFonts w:ascii="BIZ UDPゴシック" w:eastAsia="BIZ UDPゴシック" w:hAnsi="BIZ UDPゴシック" w:cs="ＭＳ 明朝" w:hint="eastAsia"/>
          <w:bCs/>
          <w:sz w:val="24"/>
        </w:rPr>
        <w:t>感染症対策マニュアル及び研修動画</w:t>
      </w:r>
    </w:p>
    <w:p w14:paraId="40C7CA09" w14:textId="3B1035E1" w:rsidR="00355A5F" w:rsidRPr="00355A5F" w:rsidRDefault="00355A5F" w:rsidP="00355A5F">
      <w:pPr>
        <w:pStyle w:val="a9"/>
        <w:numPr>
          <w:ilvl w:val="0"/>
          <w:numId w:val="43"/>
        </w:numPr>
        <w:snapToGrid w:val="0"/>
        <w:spacing w:beforeLines="25" w:before="90" w:afterLines="25" w:after="90" w:line="300" w:lineRule="auto"/>
        <w:ind w:leftChars="0"/>
        <w:rPr>
          <w:rFonts w:ascii="BIZ UDPゴシック" w:eastAsia="BIZ UDPゴシック" w:hAnsi="BIZ UDPゴシック" w:cs="ＭＳ 明朝"/>
          <w:bCs/>
          <w:sz w:val="24"/>
        </w:rPr>
      </w:pPr>
      <w:r w:rsidRPr="00355A5F">
        <w:rPr>
          <w:rFonts w:ascii="BIZ UDPゴシック" w:eastAsia="BIZ UDPゴシック" w:hAnsi="BIZ UDPゴシック" w:cs="ＭＳ 明朝" w:hint="eastAsia"/>
          <w:bCs/>
          <w:sz w:val="24"/>
        </w:rPr>
        <w:t>「保育所における感染症対策ガイドライン（2018年改訂版）」（2022（令和4年10月一部改訂）</w:t>
      </w:r>
    </w:p>
    <w:p w14:paraId="2F416DBC" w14:textId="710DE73F" w:rsidR="00355A5F" w:rsidRPr="00726CD8" w:rsidRDefault="00355A5F" w:rsidP="00726CD8">
      <w:pPr>
        <w:pStyle w:val="a9"/>
        <w:numPr>
          <w:ilvl w:val="0"/>
          <w:numId w:val="45"/>
        </w:numPr>
        <w:snapToGrid w:val="0"/>
        <w:spacing w:beforeLines="25" w:before="90" w:afterLines="25" w:after="90" w:line="300" w:lineRule="auto"/>
        <w:ind w:leftChars="0"/>
        <w:rPr>
          <w:rFonts w:ascii="ＭＳ 明朝" w:hAnsi="ＭＳ 明朝" w:cs="ＭＳ 明朝"/>
          <w:bCs/>
          <w:sz w:val="24"/>
        </w:rPr>
      </w:pPr>
      <w:r w:rsidRPr="00355A5F">
        <w:rPr>
          <w:rFonts w:ascii="ＭＳ 明朝" w:hAnsi="ＭＳ 明朝" w:cs="ＭＳ 明朝" w:hint="eastAsia"/>
          <w:bCs/>
          <w:sz w:val="24"/>
        </w:rPr>
        <w:t>事務連絡の詳細</w:t>
      </w:r>
      <w:r w:rsidR="00726CD8">
        <w:rPr>
          <w:rFonts w:ascii="ＭＳ 明朝" w:hAnsi="ＭＳ 明朝" w:cs="ＭＳ 明朝" w:hint="eastAsia"/>
          <w:bCs/>
          <w:sz w:val="24"/>
        </w:rPr>
        <w:t>については、</w:t>
      </w:r>
      <w:r w:rsidRPr="00355A5F">
        <w:rPr>
          <w:rFonts w:ascii="ＭＳ 明朝" w:hAnsi="ＭＳ 明朝" w:cs="ＭＳ 明朝" w:hint="eastAsia"/>
          <w:bCs/>
          <w:sz w:val="24"/>
        </w:rPr>
        <w:t>別添資料「</w:t>
      </w:r>
      <w:r w:rsidR="00726CD8">
        <w:rPr>
          <w:rFonts w:ascii="ＭＳ 明朝" w:hAnsi="ＭＳ 明朝" w:cs="ＭＳ 明朝" w:hint="eastAsia"/>
          <w:bCs/>
          <w:sz w:val="24"/>
        </w:rPr>
        <w:t>２</w:t>
      </w:r>
      <w:r w:rsidRPr="00726CD8">
        <w:rPr>
          <w:rFonts w:ascii="ＭＳ 明朝" w:hAnsi="ＭＳ 明朝" w:cs="ＭＳ 明朝" w:hint="eastAsia"/>
          <w:bCs/>
          <w:sz w:val="24"/>
        </w:rPr>
        <w:t>」</w:t>
      </w:r>
      <w:r w:rsidR="00726CD8">
        <w:rPr>
          <w:rFonts w:ascii="ＭＳ 明朝" w:hAnsi="ＭＳ 明朝" w:cs="ＭＳ 明朝" w:hint="eastAsia"/>
          <w:bCs/>
          <w:sz w:val="24"/>
        </w:rPr>
        <w:t>～「５」</w:t>
      </w:r>
      <w:r w:rsidRPr="00726CD8">
        <w:rPr>
          <w:rFonts w:ascii="ＭＳ 明朝" w:hAnsi="ＭＳ 明朝" w:cs="ＭＳ 明朝" w:hint="eastAsia"/>
          <w:bCs/>
          <w:sz w:val="24"/>
        </w:rPr>
        <w:t>をご参照ください。</w:t>
      </w:r>
    </w:p>
    <w:p w14:paraId="29329115" w14:textId="77777777" w:rsidR="00504E23" w:rsidRPr="00355A5F" w:rsidRDefault="00504E23" w:rsidP="009217EA">
      <w:pPr>
        <w:snapToGrid w:val="0"/>
        <w:spacing w:beforeLines="25" w:before="90" w:afterLines="25" w:after="90" w:line="300" w:lineRule="auto"/>
        <w:ind w:firstLineChars="100" w:firstLine="240"/>
        <w:rPr>
          <w:rFonts w:cs="ＭＳ 明朝"/>
          <w:bCs/>
          <w:sz w:val="24"/>
        </w:rPr>
      </w:pPr>
    </w:p>
    <w:sectPr w:rsidR="00504E23" w:rsidRPr="00355A5F" w:rsidSect="00074825">
      <w:footerReference w:type="default" r:id="rId8"/>
      <w:pgSz w:w="11906" w:h="16838" w:code="9"/>
      <w:pgMar w:top="964" w:right="1134" w:bottom="992"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CEDEF" w14:textId="77777777" w:rsidR="00880740" w:rsidRDefault="00880740" w:rsidP="00AC6D2B">
      <w:r>
        <w:separator/>
      </w:r>
    </w:p>
  </w:endnote>
  <w:endnote w:type="continuationSeparator" w:id="0">
    <w:p w14:paraId="55FC7CDF" w14:textId="77777777" w:rsidR="00880740" w:rsidRDefault="00880740"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1559DCE3" w:rsidR="00CC0FED" w:rsidRDefault="00CC0FED" w:rsidP="003B15AE">
        <w:pPr>
          <w:pStyle w:val="ac"/>
          <w:jc w:val="center"/>
        </w:pPr>
        <w:r>
          <w:fldChar w:fldCharType="begin"/>
        </w:r>
        <w:r>
          <w:instrText>PAGE   \* MERGEFORMAT</w:instrText>
        </w:r>
        <w:r>
          <w:fldChar w:fldCharType="separate"/>
        </w:r>
        <w:r w:rsidR="007E467F" w:rsidRPr="007E467F">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B274B" w14:textId="77777777" w:rsidR="00880740" w:rsidRDefault="00880740" w:rsidP="00AC6D2B">
      <w:r>
        <w:separator/>
      </w:r>
    </w:p>
  </w:footnote>
  <w:footnote w:type="continuationSeparator" w:id="0">
    <w:p w14:paraId="074732A0" w14:textId="77777777" w:rsidR="00880740" w:rsidRDefault="00880740"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EC3"/>
    <w:multiLevelType w:val="hybridMultilevel"/>
    <w:tmpl w:val="D3309012"/>
    <w:lvl w:ilvl="0" w:tplc="BC08381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3A5D41"/>
    <w:multiLevelType w:val="hybridMultilevel"/>
    <w:tmpl w:val="82F68F86"/>
    <w:lvl w:ilvl="0" w:tplc="CFF8FF1A">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0D5E7888"/>
    <w:multiLevelType w:val="hybridMultilevel"/>
    <w:tmpl w:val="8248A79E"/>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7136D3"/>
    <w:multiLevelType w:val="hybridMultilevel"/>
    <w:tmpl w:val="F1280F38"/>
    <w:lvl w:ilvl="0" w:tplc="0409000D">
      <w:start w:val="1"/>
      <w:numFmt w:val="bullet"/>
      <w:lvlText w:val=""/>
      <w:lvlJc w:val="left"/>
      <w:pPr>
        <w:ind w:left="1440" w:hanging="420"/>
      </w:pPr>
      <w:rPr>
        <w:rFonts w:ascii="Wingdings" w:hAnsi="Wingdings"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6"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262B07"/>
    <w:multiLevelType w:val="hybridMultilevel"/>
    <w:tmpl w:val="FF7A723E"/>
    <w:lvl w:ilvl="0" w:tplc="BE72AB5E">
      <w:start w:val="1"/>
      <w:numFmt w:val="decimalEnclosedCircle"/>
      <w:lvlText w:val="%1"/>
      <w:lvlJc w:val="left"/>
      <w:pPr>
        <w:ind w:left="915" w:hanging="360"/>
      </w:pPr>
      <w:rPr>
        <w:rFonts w:hint="default"/>
      </w:rPr>
    </w:lvl>
    <w:lvl w:ilvl="1" w:tplc="39CEFC98">
      <w:start w:val="1"/>
      <w:numFmt w:val="bullet"/>
      <w:lvlText w:val="・"/>
      <w:lvlJc w:val="left"/>
      <w:pPr>
        <w:ind w:left="1335" w:hanging="360"/>
      </w:pPr>
      <w:rPr>
        <w:rFonts w:ascii="ＭＳ 明朝" w:eastAsia="ＭＳ 明朝" w:hAnsi="ＭＳ 明朝" w:cs="ＭＳ 明朝" w:hint="eastAsia"/>
      </w:r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0" w15:restartNumberingAfterBreak="0">
    <w:nsid w:val="27C30DA7"/>
    <w:multiLevelType w:val="hybridMultilevel"/>
    <w:tmpl w:val="4856940E"/>
    <w:lvl w:ilvl="0" w:tplc="0409000D">
      <w:start w:val="1"/>
      <w:numFmt w:val="bullet"/>
      <w:lvlText w:val=""/>
      <w:lvlJc w:val="left"/>
      <w:pPr>
        <w:ind w:left="1440" w:hanging="420"/>
      </w:pPr>
      <w:rPr>
        <w:rFonts w:ascii="Wingdings" w:hAnsi="Wingdings"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11" w15:restartNumberingAfterBreak="0">
    <w:nsid w:val="2BE94059"/>
    <w:multiLevelType w:val="hybridMultilevel"/>
    <w:tmpl w:val="B73056FA"/>
    <w:lvl w:ilvl="0" w:tplc="0409000D">
      <w:start w:val="1"/>
      <w:numFmt w:val="bullet"/>
      <w:lvlText w:val=""/>
      <w:lvlJc w:val="left"/>
      <w:pPr>
        <w:ind w:left="1440" w:hanging="420"/>
      </w:pPr>
      <w:rPr>
        <w:rFonts w:ascii="Wingdings" w:hAnsi="Wingdings"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12"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3" w15:restartNumberingAfterBreak="0">
    <w:nsid w:val="2EB62D31"/>
    <w:multiLevelType w:val="hybridMultilevel"/>
    <w:tmpl w:val="D408C322"/>
    <w:lvl w:ilvl="0" w:tplc="418C2252">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4"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B94FD4"/>
    <w:multiLevelType w:val="hybridMultilevel"/>
    <w:tmpl w:val="6340FE96"/>
    <w:lvl w:ilvl="0" w:tplc="C96CD7F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3E267C30"/>
    <w:multiLevelType w:val="hybridMultilevel"/>
    <w:tmpl w:val="2862AAB6"/>
    <w:lvl w:ilvl="0" w:tplc="25860AC0">
      <w:start w:val="1"/>
      <w:numFmt w:val="decimalEnclosedCircle"/>
      <w:lvlText w:val="%1"/>
      <w:lvlJc w:val="left"/>
      <w:pPr>
        <w:ind w:left="1440" w:hanging="420"/>
      </w:pPr>
      <w:rPr>
        <w:rFonts w:eastAsia="ＭＳ 明朝"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2" w15:restartNumberingAfterBreak="0">
    <w:nsid w:val="3FEA2314"/>
    <w:multiLevelType w:val="hybridMultilevel"/>
    <w:tmpl w:val="6F882006"/>
    <w:lvl w:ilvl="0" w:tplc="CFF8FF1A">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23"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63B0654"/>
    <w:multiLevelType w:val="hybridMultilevel"/>
    <w:tmpl w:val="564E6F68"/>
    <w:lvl w:ilvl="0" w:tplc="3EEE7EF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6"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7"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D561D37"/>
    <w:multiLevelType w:val="hybridMultilevel"/>
    <w:tmpl w:val="2DA68952"/>
    <w:lvl w:ilvl="0" w:tplc="8E2A7E00">
      <w:start w:val="1"/>
      <w:numFmt w:val="decimalEnclosedCircle"/>
      <w:lvlText w:val="%1"/>
      <w:lvlJc w:val="left"/>
      <w:pPr>
        <w:ind w:left="1440" w:hanging="420"/>
      </w:pPr>
      <w:rPr>
        <w:rFonts w:ascii="BIZ UDPゴシック" w:eastAsia="BIZ UDPゴシック" w:hAnsi="BIZ UDPゴシック"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9"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1"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3"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5"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6A0E73AB"/>
    <w:multiLevelType w:val="hybridMultilevel"/>
    <w:tmpl w:val="52C249DC"/>
    <w:lvl w:ilvl="0" w:tplc="418C2252">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9" w15:restartNumberingAfterBreak="0">
    <w:nsid w:val="6C9A2852"/>
    <w:multiLevelType w:val="hybridMultilevel"/>
    <w:tmpl w:val="D4B499F2"/>
    <w:lvl w:ilvl="0" w:tplc="9496BD40">
      <w:start w:val="1"/>
      <w:numFmt w:val="decimalEnclosedCircle"/>
      <w:lvlText w:val="%1"/>
      <w:lvlJc w:val="left"/>
      <w:pPr>
        <w:ind w:left="600" w:hanging="360"/>
      </w:pPr>
      <w:rPr>
        <w:rFonts w:hint="default"/>
      </w:rPr>
    </w:lvl>
    <w:lvl w:ilvl="1" w:tplc="7C08B4E6">
      <w:start w:val="1"/>
      <w:numFmt w:val="bullet"/>
      <w:lvlText w:val="・"/>
      <w:lvlJc w:val="left"/>
      <w:pPr>
        <w:ind w:left="1020" w:hanging="360"/>
      </w:pPr>
      <w:rPr>
        <w:rFonts w:ascii="ＭＳ 明朝" w:eastAsia="ＭＳ 明朝" w:hAnsi="ＭＳ 明朝" w:cs="ＭＳ 明朝" w:hint="eastAsia"/>
        <w:lang w:val="en-US"/>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6CE97DE1"/>
    <w:multiLevelType w:val="hybridMultilevel"/>
    <w:tmpl w:val="07D24962"/>
    <w:lvl w:ilvl="0" w:tplc="0409000B">
      <w:start w:val="1"/>
      <w:numFmt w:val="bullet"/>
      <w:lvlText w:val=""/>
      <w:lvlJc w:val="left"/>
      <w:pPr>
        <w:ind w:left="1440" w:hanging="420"/>
      </w:pPr>
      <w:rPr>
        <w:rFonts w:ascii="Wingdings" w:hAnsi="Wingdings"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41"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2"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699739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844611">
    <w:abstractNumId w:val="30"/>
  </w:num>
  <w:num w:numId="3" w16cid:durableId="192884579">
    <w:abstractNumId w:val="25"/>
  </w:num>
  <w:num w:numId="4" w16cid:durableId="2110660095">
    <w:abstractNumId w:val="26"/>
  </w:num>
  <w:num w:numId="5" w16cid:durableId="1280651375">
    <w:abstractNumId w:val="20"/>
  </w:num>
  <w:num w:numId="6" w16cid:durableId="1288005650">
    <w:abstractNumId w:val="32"/>
  </w:num>
  <w:num w:numId="7" w16cid:durableId="1785540822">
    <w:abstractNumId w:val="16"/>
  </w:num>
  <w:num w:numId="8" w16cid:durableId="878204030">
    <w:abstractNumId w:val="12"/>
  </w:num>
  <w:num w:numId="9" w16cid:durableId="123157591">
    <w:abstractNumId w:val="23"/>
  </w:num>
  <w:num w:numId="10" w16cid:durableId="145246078">
    <w:abstractNumId w:val="19"/>
  </w:num>
  <w:num w:numId="11" w16cid:durableId="1484662133">
    <w:abstractNumId w:val="14"/>
  </w:num>
  <w:num w:numId="12" w16cid:durableId="1064333196">
    <w:abstractNumId w:val="35"/>
  </w:num>
  <w:num w:numId="13" w16cid:durableId="1299803794">
    <w:abstractNumId w:val="6"/>
  </w:num>
  <w:num w:numId="14" w16cid:durableId="377826879">
    <w:abstractNumId w:val="36"/>
  </w:num>
  <w:num w:numId="15" w16cid:durableId="417677149">
    <w:abstractNumId w:val="1"/>
  </w:num>
  <w:num w:numId="16" w16cid:durableId="630283045">
    <w:abstractNumId w:val="42"/>
  </w:num>
  <w:num w:numId="17" w16cid:durableId="590549896">
    <w:abstractNumId w:val="7"/>
  </w:num>
  <w:num w:numId="18" w16cid:durableId="323361024">
    <w:abstractNumId w:val="37"/>
  </w:num>
  <w:num w:numId="19" w16cid:durableId="1742169814">
    <w:abstractNumId w:val="34"/>
  </w:num>
  <w:num w:numId="20" w16cid:durableId="2088722687">
    <w:abstractNumId w:val="17"/>
  </w:num>
  <w:num w:numId="21" w16cid:durableId="1225139259">
    <w:abstractNumId w:val="8"/>
  </w:num>
  <w:num w:numId="22" w16cid:durableId="522280183">
    <w:abstractNumId w:val="18"/>
  </w:num>
  <w:num w:numId="23" w16cid:durableId="1498959993">
    <w:abstractNumId w:val="4"/>
  </w:num>
  <w:num w:numId="24" w16cid:durableId="1543667035">
    <w:abstractNumId w:val="33"/>
  </w:num>
  <w:num w:numId="25" w16cid:durableId="267661289">
    <w:abstractNumId w:val="43"/>
  </w:num>
  <w:num w:numId="26" w16cid:durableId="438179696">
    <w:abstractNumId w:val="27"/>
  </w:num>
  <w:num w:numId="27" w16cid:durableId="1327780325">
    <w:abstractNumId w:val="31"/>
  </w:num>
  <w:num w:numId="28" w16cid:durableId="2058818247">
    <w:abstractNumId w:val="29"/>
  </w:num>
  <w:num w:numId="29" w16cid:durableId="925505085">
    <w:abstractNumId w:val="41"/>
  </w:num>
  <w:num w:numId="30" w16cid:durableId="611209268">
    <w:abstractNumId w:val="24"/>
  </w:num>
  <w:num w:numId="31" w16cid:durableId="407728418">
    <w:abstractNumId w:val="0"/>
  </w:num>
  <w:num w:numId="32" w16cid:durableId="1191721590">
    <w:abstractNumId w:val="9"/>
  </w:num>
  <w:num w:numId="33" w16cid:durableId="765151398">
    <w:abstractNumId w:val="15"/>
  </w:num>
  <w:num w:numId="34" w16cid:durableId="1897743828">
    <w:abstractNumId w:val="39"/>
  </w:num>
  <w:num w:numId="35" w16cid:durableId="436754942">
    <w:abstractNumId w:val="3"/>
  </w:num>
  <w:num w:numId="36" w16cid:durableId="307900234">
    <w:abstractNumId w:val="28"/>
  </w:num>
  <w:num w:numId="37" w16cid:durableId="311444657">
    <w:abstractNumId w:val="22"/>
  </w:num>
  <w:num w:numId="38" w16cid:durableId="528445704">
    <w:abstractNumId w:val="21"/>
  </w:num>
  <w:num w:numId="39" w16cid:durableId="1953003966">
    <w:abstractNumId w:val="40"/>
  </w:num>
  <w:num w:numId="40" w16cid:durableId="213195463">
    <w:abstractNumId w:val="13"/>
  </w:num>
  <w:num w:numId="41" w16cid:durableId="1515220051">
    <w:abstractNumId w:val="5"/>
  </w:num>
  <w:num w:numId="42" w16cid:durableId="1698853561">
    <w:abstractNumId w:val="10"/>
  </w:num>
  <w:num w:numId="43" w16cid:durableId="1251281647">
    <w:abstractNumId w:val="11"/>
  </w:num>
  <w:num w:numId="44" w16cid:durableId="596593974">
    <w:abstractNumId w:val="38"/>
  </w:num>
  <w:num w:numId="45" w16cid:durableId="125011769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0D64"/>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2AC"/>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825"/>
    <w:rsid w:val="00074C8B"/>
    <w:rsid w:val="00074D05"/>
    <w:rsid w:val="000753CE"/>
    <w:rsid w:val="00075743"/>
    <w:rsid w:val="00076CD5"/>
    <w:rsid w:val="0008006C"/>
    <w:rsid w:val="00081679"/>
    <w:rsid w:val="0008275A"/>
    <w:rsid w:val="000827D7"/>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3B3"/>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5469"/>
    <w:rsid w:val="000A661E"/>
    <w:rsid w:val="000A6E17"/>
    <w:rsid w:val="000A6F7B"/>
    <w:rsid w:val="000A7261"/>
    <w:rsid w:val="000A7B0C"/>
    <w:rsid w:val="000B10F2"/>
    <w:rsid w:val="000B15B9"/>
    <w:rsid w:val="000B1671"/>
    <w:rsid w:val="000B2A46"/>
    <w:rsid w:val="000B2D0E"/>
    <w:rsid w:val="000B3EE0"/>
    <w:rsid w:val="000B4A9D"/>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A2"/>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3098E"/>
    <w:rsid w:val="00130EBC"/>
    <w:rsid w:val="0013105E"/>
    <w:rsid w:val="00131995"/>
    <w:rsid w:val="00131BC2"/>
    <w:rsid w:val="00131D06"/>
    <w:rsid w:val="00132EF7"/>
    <w:rsid w:val="00133D9E"/>
    <w:rsid w:val="001341B1"/>
    <w:rsid w:val="00134A76"/>
    <w:rsid w:val="001353A5"/>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3B7"/>
    <w:rsid w:val="001569E3"/>
    <w:rsid w:val="00156ADA"/>
    <w:rsid w:val="00156F88"/>
    <w:rsid w:val="00157E4B"/>
    <w:rsid w:val="0016042F"/>
    <w:rsid w:val="001610CF"/>
    <w:rsid w:val="001621DE"/>
    <w:rsid w:val="00162338"/>
    <w:rsid w:val="0016257B"/>
    <w:rsid w:val="00162663"/>
    <w:rsid w:val="001639AA"/>
    <w:rsid w:val="00164A22"/>
    <w:rsid w:val="00164BA9"/>
    <w:rsid w:val="00164D9F"/>
    <w:rsid w:val="00165054"/>
    <w:rsid w:val="001658DD"/>
    <w:rsid w:val="001661F1"/>
    <w:rsid w:val="001664E0"/>
    <w:rsid w:val="00166BCF"/>
    <w:rsid w:val="00166C4F"/>
    <w:rsid w:val="00166F79"/>
    <w:rsid w:val="001672F3"/>
    <w:rsid w:val="00167ADD"/>
    <w:rsid w:val="00170102"/>
    <w:rsid w:val="001717A6"/>
    <w:rsid w:val="00171CA9"/>
    <w:rsid w:val="00172244"/>
    <w:rsid w:val="0017254B"/>
    <w:rsid w:val="0017295A"/>
    <w:rsid w:val="00173E9B"/>
    <w:rsid w:val="00173F36"/>
    <w:rsid w:val="001744A7"/>
    <w:rsid w:val="00174ADC"/>
    <w:rsid w:val="00174C08"/>
    <w:rsid w:val="00174C5F"/>
    <w:rsid w:val="00175DD9"/>
    <w:rsid w:val="00176D43"/>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222C"/>
    <w:rsid w:val="00192581"/>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6E66"/>
    <w:rsid w:val="001B7CE5"/>
    <w:rsid w:val="001C038C"/>
    <w:rsid w:val="001C03F5"/>
    <w:rsid w:val="001C1714"/>
    <w:rsid w:val="001C1935"/>
    <w:rsid w:val="001C1B2A"/>
    <w:rsid w:val="001C2C7B"/>
    <w:rsid w:val="001C3208"/>
    <w:rsid w:val="001C3381"/>
    <w:rsid w:val="001C3429"/>
    <w:rsid w:val="001C3C78"/>
    <w:rsid w:val="001C5168"/>
    <w:rsid w:val="001C5A84"/>
    <w:rsid w:val="001C71F7"/>
    <w:rsid w:val="001C7D6C"/>
    <w:rsid w:val="001D2898"/>
    <w:rsid w:val="001D2DC2"/>
    <w:rsid w:val="001D3D13"/>
    <w:rsid w:val="001D55EE"/>
    <w:rsid w:val="001D662D"/>
    <w:rsid w:val="001D6B5E"/>
    <w:rsid w:val="001D70F5"/>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289B"/>
    <w:rsid w:val="00203647"/>
    <w:rsid w:val="002036BE"/>
    <w:rsid w:val="0020384A"/>
    <w:rsid w:val="002040F0"/>
    <w:rsid w:val="00204AF3"/>
    <w:rsid w:val="00204E0C"/>
    <w:rsid w:val="002057B2"/>
    <w:rsid w:val="0020587D"/>
    <w:rsid w:val="00207707"/>
    <w:rsid w:val="00207C7C"/>
    <w:rsid w:val="00207C8A"/>
    <w:rsid w:val="002101E4"/>
    <w:rsid w:val="00210929"/>
    <w:rsid w:val="00210D6C"/>
    <w:rsid w:val="00210EB1"/>
    <w:rsid w:val="00211BF7"/>
    <w:rsid w:val="0021244C"/>
    <w:rsid w:val="002128A1"/>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37BD2"/>
    <w:rsid w:val="00241313"/>
    <w:rsid w:val="00242322"/>
    <w:rsid w:val="00242A9C"/>
    <w:rsid w:val="00242BE0"/>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7FB"/>
    <w:rsid w:val="00262C6C"/>
    <w:rsid w:val="00262D41"/>
    <w:rsid w:val="00262EF4"/>
    <w:rsid w:val="00263A52"/>
    <w:rsid w:val="00264F47"/>
    <w:rsid w:val="0026599A"/>
    <w:rsid w:val="00265FA1"/>
    <w:rsid w:val="00267A94"/>
    <w:rsid w:val="00270297"/>
    <w:rsid w:val="00270AF2"/>
    <w:rsid w:val="00270C63"/>
    <w:rsid w:val="00270E4A"/>
    <w:rsid w:val="0027137D"/>
    <w:rsid w:val="002720F4"/>
    <w:rsid w:val="00272F64"/>
    <w:rsid w:val="00273DDB"/>
    <w:rsid w:val="002743A2"/>
    <w:rsid w:val="0027458A"/>
    <w:rsid w:val="00274C4C"/>
    <w:rsid w:val="00274F9F"/>
    <w:rsid w:val="00275CCE"/>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56F"/>
    <w:rsid w:val="00297F86"/>
    <w:rsid w:val="002A0B80"/>
    <w:rsid w:val="002A0E5F"/>
    <w:rsid w:val="002A3437"/>
    <w:rsid w:val="002A34CA"/>
    <w:rsid w:val="002A4617"/>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DDD"/>
    <w:rsid w:val="002E1F9C"/>
    <w:rsid w:val="002E2DE0"/>
    <w:rsid w:val="002E4E0A"/>
    <w:rsid w:val="002E5974"/>
    <w:rsid w:val="002E5B2F"/>
    <w:rsid w:val="002E613E"/>
    <w:rsid w:val="002E6B94"/>
    <w:rsid w:val="002E7618"/>
    <w:rsid w:val="002E79C8"/>
    <w:rsid w:val="002E7BF6"/>
    <w:rsid w:val="002F0BAD"/>
    <w:rsid w:val="002F0F11"/>
    <w:rsid w:val="002F276C"/>
    <w:rsid w:val="002F2CE5"/>
    <w:rsid w:val="002F2EEF"/>
    <w:rsid w:val="002F33C3"/>
    <w:rsid w:val="002F3A4F"/>
    <w:rsid w:val="002F3FC8"/>
    <w:rsid w:val="002F418E"/>
    <w:rsid w:val="002F6461"/>
    <w:rsid w:val="002F67B7"/>
    <w:rsid w:val="002F6AA0"/>
    <w:rsid w:val="002F70A6"/>
    <w:rsid w:val="002F792F"/>
    <w:rsid w:val="00300051"/>
    <w:rsid w:val="003003B4"/>
    <w:rsid w:val="00300520"/>
    <w:rsid w:val="003006DB"/>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472A5"/>
    <w:rsid w:val="003500C6"/>
    <w:rsid w:val="003522A0"/>
    <w:rsid w:val="00353372"/>
    <w:rsid w:val="00353E68"/>
    <w:rsid w:val="00355A5F"/>
    <w:rsid w:val="003577FB"/>
    <w:rsid w:val="00357B88"/>
    <w:rsid w:val="0036060C"/>
    <w:rsid w:val="00360E91"/>
    <w:rsid w:val="0036204F"/>
    <w:rsid w:val="00362DB3"/>
    <w:rsid w:val="00363D66"/>
    <w:rsid w:val="00364696"/>
    <w:rsid w:val="00364ACB"/>
    <w:rsid w:val="00364C3B"/>
    <w:rsid w:val="0036587D"/>
    <w:rsid w:val="00366E81"/>
    <w:rsid w:val="003670B5"/>
    <w:rsid w:val="003670D2"/>
    <w:rsid w:val="00367207"/>
    <w:rsid w:val="003672EE"/>
    <w:rsid w:val="00370C86"/>
    <w:rsid w:val="00371349"/>
    <w:rsid w:val="00371BD4"/>
    <w:rsid w:val="00372B67"/>
    <w:rsid w:val="00373091"/>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13B6"/>
    <w:rsid w:val="00392082"/>
    <w:rsid w:val="0039243E"/>
    <w:rsid w:val="00392A64"/>
    <w:rsid w:val="00392BCE"/>
    <w:rsid w:val="00392C4F"/>
    <w:rsid w:val="00393276"/>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20A"/>
    <w:rsid w:val="003B4485"/>
    <w:rsid w:val="003B587B"/>
    <w:rsid w:val="003B654D"/>
    <w:rsid w:val="003B6563"/>
    <w:rsid w:val="003C0A4D"/>
    <w:rsid w:val="003C0B00"/>
    <w:rsid w:val="003C13D1"/>
    <w:rsid w:val="003C1712"/>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2FD3"/>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6BD"/>
    <w:rsid w:val="00405CEA"/>
    <w:rsid w:val="004063CC"/>
    <w:rsid w:val="00407209"/>
    <w:rsid w:val="004113A5"/>
    <w:rsid w:val="004115A1"/>
    <w:rsid w:val="00411E95"/>
    <w:rsid w:val="00412BE1"/>
    <w:rsid w:val="0041434E"/>
    <w:rsid w:val="00415551"/>
    <w:rsid w:val="00416BAC"/>
    <w:rsid w:val="004173B7"/>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0910"/>
    <w:rsid w:val="00442796"/>
    <w:rsid w:val="00442CC9"/>
    <w:rsid w:val="00442F43"/>
    <w:rsid w:val="004435FE"/>
    <w:rsid w:val="00443FC7"/>
    <w:rsid w:val="004445F9"/>
    <w:rsid w:val="00444C7D"/>
    <w:rsid w:val="00444FCF"/>
    <w:rsid w:val="004461C5"/>
    <w:rsid w:val="00447D96"/>
    <w:rsid w:val="00450282"/>
    <w:rsid w:val="0045041C"/>
    <w:rsid w:val="00451274"/>
    <w:rsid w:val="00452721"/>
    <w:rsid w:val="00452B16"/>
    <w:rsid w:val="004539D3"/>
    <w:rsid w:val="00454B1B"/>
    <w:rsid w:val="00454C52"/>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5A9D"/>
    <w:rsid w:val="00476F0E"/>
    <w:rsid w:val="004770B1"/>
    <w:rsid w:val="004773B2"/>
    <w:rsid w:val="004775F5"/>
    <w:rsid w:val="00480028"/>
    <w:rsid w:val="004806BC"/>
    <w:rsid w:val="00480B0C"/>
    <w:rsid w:val="00480E5F"/>
    <w:rsid w:val="00481331"/>
    <w:rsid w:val="00481B1B"/>
    <w:rsid w:val="00482E07"/>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03A"/>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369E"/>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CDC"/>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4E23"/>
    <w:rsid w:val="005055AC"/>
    <w:rsid w:val="0050567F"/>
    <w:rsid w:val="00505EA1"/>
    <w:rsid w:val="00505EDE"/>
    <w:rsid w:val="00507327"/>
    <w:rsid w:val="00507A55"/>
    <w:rsid w:val="00510968"/>
    <w:rsid w:val="005109CE"/>
    <w:rsid w:val="005124E8"/>
    <w:rsid w:val="00512F2C"/>
    <w:rsid w:val="005135C0"/>
    <w:rsid w:val="00513C80"/>
    <w:rsid w:val="005148D5"/>
    <w:rsid w:val="0051493E"/>
    <w:rsid w:val="00514A31"/>
    <w:rsid w:val="00514D87"/>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157"/>
    <w:rsid w:val="00546794"/>
    <w:rsid w:val="00546AF1"/>
    <w:rsid w:val="00546EE3"/>
    <w:rsid w:val="00550646"/>
    <w:rsid w:val="00550800"/>
    <w:rsid w:val="0055094F"/>
    <w:rsid w:val="00551204"/>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56B7"/>
    <w:rsid w:val="0056735C"/>
    <w:rsid w:val="00567719"/>
    <w:rsid w:val="00570AD9"/>
    <w:rsid w:val="00570C03"/>
    <w:rsid w:val="005724DE"/>
    <w:rsid w:val="00572900"/>
    <w:rsid w:val="005729AD"/>
    <w:rsid w:val="00572AF8"/>
    <w:rsid w:val="00572C79"/>
    <w:rsid w:val="00573135"/>
    <w:rsid w:val="00573280"/>
    <w:rsid w:val="005736B3"/>
    <w:rsid w:val="00573E8B"/>
    <w:rsid w:val="00574047"/>
    <w:rsid w:val="005741B0"/>
    <w:rsid w:val="00574AB6"/>
    <w:rsid w:val="00574F5D"/>
    <w:rsid w:val="00575DB5"/>
    <w:rsid w:val="0057670F"/>
    <w:rsid w:val="00576C2D"/>
    <w:rsid w:val="00577191"/>
    <w:rsid w:val="005779F5"/>
    <w:rsid w:val="00581DA2"/>
    <w:rsid w:val="0058324F"/>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527"/>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3E6F"/>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602"/>
    <w:rsid w:val="0061189A"/>
    <w:rsid w:val="00613641"/>
    <w:rsid w:val="0061382B"/>
    <w:rsid w:val="00613FEB"/>
    <w:rsid w:val="006148F3"/>
    <w:rsid w:val="00614EF7"/>
    <w:rsid w:val="006157B4"/>
    <w:rsid w:val="00615E9A"/>
    <w:rsid w:val="00617126"/>
    <w:rsid w:val="006171E4"/>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0E59"/>
    <w:rsid w:val="00631D4B"/>
    <w:rsid w:val="00631E0E"/>
    <w:rsid w:val="006324E4"/>
    <w:rsid w:val="00633319"/>
    <w:rsid w:val="006336FC"/>
    <w:rsid w:val="006339BE"/>
    <w:rsid w:val="00633D41"/>
    <w:rsid w:val="00634B15"/>
    <w:rsid w:val="006351DA"/>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3B76"/>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8D3"/>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5E7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6ED6"/>
    <w:rsid w:val="006875CA"/>
    <w:rsid w:val="00690762"/>
    <w:rsid w:val="00691859"/>
    <w:rsid w:val="00691B19"/>
    <w:rsid w:val="00692103"/>
    <w:rsid w:val="0069336F"/>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5840"/>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D7D"/>
    <w:rsid w:val="00717E90"/>
    <w:rsid w:val="00720EBB"/>
    <w:rsid w:val="0072113D"/>
    <w:rsid w:val="00721FCE"/>
    <w:rsid w:val="0072218C"/>
    <w:rsid w:val="007226A3"/>
    <w:rsid w:val="007227AE"/>
    <w:rsid w:val="00722BE3"/>
    <w:rsid w:val="0072309C"/>
    <w:rsid w:val="00723D5A"/>
    <w:rsid w:val="00723FC0"/>
    <w:rsid w:val="00723FF1"/>
    <w:rsid w:val="007261A9"/>
    <w:rsid w:val="00726CD8"/>
    <w:rsid w:val="007273E5"/>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62AB"/>
    <w:rsid w:val="00747CFB"/>
    <w:rsid w:val="007508D6"/>
    <w:rsid w:val="007516DC"/>
    <w:rsid w:val="00752699"/>
    <w:rsid w:val="00752EDB"/>
    <w:rsid w:val="00752FE6"/>
    <w:rsid w:val="00756CE4"/>
    <w:rsid w:val="007571C9"/>
    <w:rsid w:val="007577A2"/>
    <w:rsid w:val="007601D4"/>
    <w:rsid w:val="00760840"/>
    <w:rsid w:val="00761701"/>
    <w:rsid w:val="007625F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228"/>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412"/>
    <w:rsid w:val="00782515"/>
    <w:rsid w:val="007835C2"/>
    <w:rsid w:val="007836B4"/>
    <w:rsid w:val="00783833"/>
    <w:rsid w:val="00783939"/>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581F"/>
    <w:rsid w:val="00795C16"/>
    <w:rsid w:val="00796306"/>
    <w:rsid w:val="00796742"/>
    <w:rsid w:val="00796A5A"/>
    <w:rsid w:val="00796BE0"/>
    <w:rsid w:val="00796DC0"/>
    <w:rsid w:val="00797948"/>
    <w:rsid w:val="007A16CD"/>
    <w:rsid w:val="007A1AC5"/>
    <w:rsid w:val="007A24BB"/>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1B8"/>
    <w:rsid w:val="007B2402"/>
    <w:rsid w:val="007B2F8A"/>
    <w:rsid w:val="007B3421"/>
    <w:rsid w:val="007B378B"/>
    <w:rsid w:val="007B3A4B"/>
    <w:rsid w:val="007B3D8B"/>
    <w:rsid w:val="007B445D"/>
    <w:rsid w:val="007B55F3"/>
    <w:rsid w:val="007B5979"/>
    <w:rsid w:val="007B5E6A"/>
    <w:rsid w:val="007B6E38"/>
    <w:rsid w:val="007B6FBD"/>
    <w:rsid w:val="007B7280"/>
    <w:rsid w:val="007B7A0A"/>
    <w:rsid w:val="007B7A5E"/>
    <w:rsid w:val="007C06EE"/>
    <w:rsid w:val="007C0E38"/>
    <w:rsid w:val="007C1336"/>
    <w:rsid w:val="007C2617"/>
    <w:rsid w:val="007C2FBE"/>
    <w:rsid w:val="007C3B3A"/>
    <w:rsid w:val="007C3D97"/>
    <w:rsid w:val="007C4001"/>
    <w:rsid w:val="007C43BB"/>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2B4A"/>
    <w:rsid w:val="007E3936"/>
    <w:rsid w:val="007E467F"/>
    <w:rsid w:val="007E530B"/>
    <w:rsid w:val="007E5471"/>
    <w:rsid w:val="007E55BD"/>
    <w:rsid w:val="007E6C87"/>
    <w:rsid w:val="007E71DA"/>
    <w:rsid w:val="007E7419"/>
    <w:rsid w:val="007E7783"/>
    <w:rsid w:val="007F05DB"/>
    <w:rsid w:val="007F08C4"/>
    <w:rsid w:val="007F0B27"/>
    <w:rsid w:val="007F0DB2"/>
    <w:rsid w:val="007F19BA"/>
    <w:rsid w:val="007F2B35"/>
    <w:rsid w:val="007F3D98"/>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C22"/>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740"/>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12F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321D"/>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17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5BD"/>
    <w:rsid w:val="009429E3"/>
    <w:rsid w:val="00942C6D"/>
    <w:rsid w:val="00943389"/>
    <w:rsid w:val="00946C63"/>
    <w:rsid w:val="00947615"/>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5FE"/>
    <w:rsid w:val="009607BF"/>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19BA"/>
    <w:rsid w:val="009828D1"/>
    <w:rsid w:val="00983666"/>
    <w:rsid w:val="009836B3"/>
    <w:rsid w:val="00985010"/>
    <w:rsid w:val="009867E5"/>
    <w:rsid w:val="00986A21"/>
    <w:rsid w:val="00986BEF"/>
    <w:rsid w:val="009876E1"/>
    <w:rsid w:val="00990418"/>
    <w:rsid w:val="009905B0"/>
    <w:rsid w:val="009914F1"/>
    <w:rsid w:val="0099270D"/>
    <w:rsid w:val="009929CC"/>
    <w:rsid w:val="0099389C"/>
    <w:rsid w:val="00995686"/>
    <w:rsid w:val="00995EFD"/>
    <w:rsid w:val="00996CBD"/>
    <w:rsid w:val="009971CA"/>
    <w:rsid w:val="009971CB"/>
    <w:rsid w:val="00997878"/>
    <w:rsid w:val="00997DD4"/>
    <w:rsid w:val="00997EF3"/>
    <w:rsid w:val="009A03F2"/>
    <w:rsid w:val="009A08FA"/>
    <w:rsid w:val="009A171D"/>
    <w:rsid w:val="009A1C29"/>
    <w:rsid w:val="009A272F"/>
    <w:rsid w:val="009A3EF6"/>
    <w:rsid w:val="009A4214"/>
    <w:rsid w:val="009A4218"/>
    <w:rsid w:val="009A4FE4"/>
    <w:rsid w:val="009A560F"/>
    <w:rsid w:val="009A6A60"/>
    <w:rsid w:val="009B05A9"/>
    <w:rsid w:val="009B08A4"/>
    <w:rsid w:val="009B0B2E"/>
    <w:rsid w:val="009B138C"/>
    <w:rsid w:val="009B14D5"/>
    <w:rsid w:val="009B1CB6"/>
    <w:rsid w:val="009B20A9"/>
    <w:rsid w:val="009B283A"/>
    <w:rsid w:val="009B2C05"/>
    <w:rsid w:val="009B4B20"/>
    <w:rsid w:val="009B4BDC"/>
    <w:rsid w:val="009B571E"/>
    <w:rsid w:val="009B5C93"/>
    <w:rsid w:val="009B5F69"/>
    <w:rsid w:val="009B61FC"/>
    <w:rsid w:val="009B6F1C"/>
    <w:rsid w:val="009B7055"/>
    <w:rsid w:val="009B717D"/>
    <w:rsid w:val="009B7561"/>
    <w:rsid w:val="009B777B"/>
    <w:rsid w:val="009B7887"/>
    <w:rsid w:val="009B7D21"/>
    <w:rsid w:val="009B7F11"/>
    <w:rsid w:val="009C046C"/>
    <w:rsid w:val="009C056D"/>
    <w:rsid w:val="009C28D0"/>
    <w:rsid w:val="009C2F75"/>
    <w:rsid w:val="009C2FE0"/>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B1"/>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CDD"/>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CAC"/>
    <w:rsid w:val="00A42E7E"/>
    <w:rsid w:val="00A43833"/>
    <w:rsid w:val="00A443C9"/>
    <w:rsid w:val="00A4666F"/>
    <w:rsid w:val="00A46714"/>
    <w:rsid w:val="00A46E08"/>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09E"/>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CC2"/>
    <w:rsid w:val="00A86F5A"/>
    <w:rsid w:val="00A90786"/>
    <w:rsid w:val="00A90C5F"/>
    <w:rsid w:val="00A91021"/>
    <w:rsid w:val="00A911C1"/>
    <w:rsid w:val="00A91D83"/>
    <w:rsid w:val="00A92427"/>
    <w:rsid w:val="00A9247D"/>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ED"/>
    <w:rsid w:val="00AB2600"/>
    <w:rsid w:val="00AB27C8"/>
    <w:rsid w:val="00AB27EA"/>
    <w:rsid w:val="00AB2F29"/>
    <w:rsid w:val="00AB318D"/>
    <w:rsid w:val="00AB3487"/>
    <w:rsid w:val="00AB43B0"/>
    <w:rsid w:val="00AB4D8E"/>
    <w:rsid w:val="00AB5760"/>
    <w:rsid w:val="00AB57D7"/>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FF1"/>
    <w:rsid w:val="00AE3793"/>
    <w:rsid w:val="00AE387E"/>
    <w:rsid w:val="00AE4C8A"/>
    <w:rsid w:val="00AE6F6C"/>
    <w:rsid w:val="00AE72A4"/>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DC7"/>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6E2A"/>
    <w:rsid w:val="00B47088"/>
    <w:rsid w:val="00B473F0"/>
    <w:rsid w:val="00B504E9"/>
    <w:rsid w:val="00B5190B"/>
    <w:rsid w:val="00B51968"/>
    <w:rsid w:val="00B51F5D"/>
    <w:rsid w:val="00B521E5"/>
    <w:rsid w:val="00B5248D"/>
    <w:rsid w:val="00B53070"/>
    <w:rsid w:val="00B5340E"/>
    <w:rsid w:val="00B54C26"/>
    <w:rsid w:val="00B54F41"/>
    <w:rsid w:val="00B5585D"/>
    <w:rsid w:val="00B56940"/>
    <w:rsid w:val="00B56BE2"/>
    <w:rsid w:val="00B56E43"/>
    <w:rsid w:val="00B57221"/>
    <w:rsid w:val="00B57942"/>
    <w:rsid w:val="00B57B47"/>
    <w:rsid w:val="00B60DB7"/>
    <w:rsid w:val="00B612EF"/>
    <w:rsid w:val="00B622BE"/>
    <w:rsid w:val="00B6271F"/>
    <w:rsid w:val="00B628A0"/>
    <w:rsid w:val="00B62AA9"/>
    <w:rsid w:val="00B62E5E"/>
    <w:rsid w:val="00B633C9"/>
    <w:rsid w:val="00B63BAC"/>
    <w:rsid w:val="00B63F07"/>
    <w:rsid w:val="00B63FB2"/>
    <w:rsid w:val="00B64769"/>
    <w:rsid w:val="00B64A02"/>
    <w:rsid w:val="00B64C10"/>
    <w:rsid w:val="00B65204"/>
    <w:rsid w:val="00B65253"/>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036"/>
    <w:rsid w:val="00B74F4A"/>
    <w:rsid w:val="00B7543A"/>
    <w:rsid w:val="00B755A5"/>
    <w:rsid w:val="00B761B0"/>
    <w:rsid w:val="00B77800"/>
    <w:rsid w:val="00B77E79"/>
    <w:rsid w:val="00B8049E"/>
    <w:rsid w:val="00B812A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38D"/>
    <w:rsid w:val="00BB3752"/>
    <w:rsid w:val="00BB3C79"/>
    <w:rsid w:val="00BB444A"/>
    <w:rsid w:val="00BB52CB"/>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6DE7"/>
    <w:rsid w:val="00C06E34"/>
    <w:rsid w:val="00C072E3"/>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1C9"/>
    <w:rsid w:val="00C20A08"/>
    <w:rsid w:val="00C20AAB"/>
    <w:rsid w:val="00C213F7"/>
    <w:rsid w:val="00C2226F"/>
    <w:rsid w:val="00C22C0E"/>
    <w:rsid w:val="00C2306F"/>
    <w:rsid w:val="00C230B5"/>
    <w:rsid w:val="00C23798"/>
    <w:rsid w:val="00C24CB6"/>
    <w:rsid w:val="00C250F6"/>
    <w:rsid w:val="00C257E8"/>
    <w:rsid w:val="00C26720"/>
    <w:rsid w:val="00C26C6D"/>
    <w:rsid w:val="00C2700B"/>
    <w:rsid w:val="00C27026"/>
    <w:rsid w:val="00C27C0B"/>
    <w:rsid w:val="00C27F00"/>
    <w:rsid w:val="00C3105A"/>
    <w:rsid w:val="00C31F9C"/>
    <w:rsid w:val="00C32B47"/>
    <w:rsid w:val="00C336ED"/>
    <w:rsid w:val="00C33B7D"/>
    <w:rsid w:val="00C33E62"/>
    <w:rsid w:val="00C34A49"/>
    <w:rsid w:val="00C35138"/>
    <w:rsid w:val="00C363E6"/>
    <w:rsid w:val="00C367FB"/>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778"/>
    <w:rsid w:val="00CA6BA0"/>
    <w:rsid w:val="00CB0420"/>
    <w:rsid w:val="00CB136C"/>
    <w:rsid w:val="00CB1857"/>
    <w:rsid w:val="00CB19CC"/>
    <w:rsid w:val="00CB2AA7"/>
    <w:rsid w:val="00CB3158"/>
    <w:rsid w:val="00CB58F3"/>
    <w:rsid w:val="00CB5AC6"/>
    <w:rsid w:val="00CB61C8"/>
    <w:rsid w:val="00CB6370"/>
    <w:rsid w:val="00CB66FB"/>
    <w:rsid w:val="00CB7D31"/>
    <w:rsid w:val="00CB7E10"/>
    <w:rsid w:val="00CC02F0"/>
    <w:rsid w:val="00CC08A7"/>
    <w:rsid w:val="00CC0BB5"/>
    <w:rsid w:val="00CC0BC7"/>
    <w:rsid w:val="00CC0FED"/>
    <w:rsid w:val="00CC11F6"/>
    <w:rsid w:val="00CC154A"/>
    <w:rsid w:val="00CC1EED"/>
    <w:rsid w:val="00CC342B"/>
    <w:rsid w:val="00CC44BC"/>
    <w:rsid w:val="00CC4C90"/>
    <w:rsid w:val="00CC6DDB"/>
    <w:rsid w:val="00CC7D74"/>
    <w:rsid w:val="00CD00F8"/>
    <w:rsid w:val="00CD022F"/>
    <w:rsid w:val="00CD07DF"/>
    <w:rsid w:val="00CD139F"/>
    <w:rsid w:val="00CD2107"/>
    <w:rsid w:val="00CD25EB"/>
    <w:rsid w:val="00CD2C64"/>
    <w:rsid w:val="00CD4463"/>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6A32"/>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37B3"/>
    <w:rsid w:val="00D7418F"/>
    <w:rsid w:val="00D744E7"/>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2FF9"/>
    <w:rsid w:val="00DD350D"/>
    <w:rsid w:val="00DD3B85"/>
    <w:rsid w:val="00DD449F"/>
    <w:rsid w:val="00DD44ED"/>
    <w:rsid w:val="00DD5905"/>
    <w:rsid w:val="00DD5DE5"/>
    <w:rsid w:val="00DD693F"/>
    <w:rsid w:val="00DD6DC5"/>
    <w:rsid w:val="00DD7178"/>
    <w:rsid w:val="00DD7478"/>
    <w:rsid w:val="00DD75DC"/>
    <w:rsid w:val="00DD7741"/>
    <w:rsid w:val="00DD79A2"/>
    <w:rsid w:val="00DD7F11"/>
    <w:rsid w:val="00DE022F"/>
    <w:rsid w:val="00DE1693"/>
    <w:rsid w:val="00DE1C78"/>
    <w:rsid w:val="00DE22BF"/>
    <w:rsid w:val="00DE2823"/>
    <w:rsid w:val="00DE2C82"/>
    <w:rsid w:val="00DE300F"/>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63E"/>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20"/>
    <w:rsid w:val="00E07253"/>
    <w:rsid w:val="00E100EB"/>
    <w:rsid w:val="00E10589"/>
    <w:rsid w:val="00E11F7B"/>
    <w:rsid w:val="00E122F4"/>
    <w:rsid w:val="00E13026"/>
    <w:rsid w:val="00E1319C"/>
    <w:rsid w:val="00E14CD6"/>
    <w:rsid w:val="00E14DE3"/>
    <w:rsid w:val="00E167D7"/>
    <w:rsid w:val="00E16951"/>
    <w:rsid w:val="00E16A24"/>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89A"/>
    <w:rsid w:val="00E43B29"/>
    <w:rsid w:val="00E44978"/>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3DAC"/>
    <w:rsid w:val="00E73E96"/>
    <w:rsid w:val="00E7451F"/>
    <w:rsid w:val="00E74FD9"/>
    <w:rsid w:val="00E755E1"/>
    <w:rsid w:val="00E7567A"/>
    <w:rsid w:val="00E7657B"/>
    <w:rsid w:val="00E765E9"/>
    <w:rsid w:val="00E76F97"/>
    <w:rsid w:val="00E773FA"/>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E52"/>
    <w:rsid w:val="00EC02E3"/>
    <w:rsid w:val="00EC06C4"/>
    <w:rsid w:val="00EC3AD5"/>
    <w:rsid w:val="00EC3C46"/>
    <w:rsid w:val="00EC4092"/>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E0048"/>
    <w:rsid w:val="00EE0130"/>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25EE"/>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200D"/>
    <w:rsid w:val="00F33BB9"/>
    <w:rsid w:val="00F34250"/>
    <w:rsid w:val="00F34D29"/>
    <w:rsid w:val="00F35002"/>
    <w:rsid w:val="00F351AE"/>
    <w:rsid w:val="00F35853"/>
    <w:rsid w:val="00F36EFE"/>
    <w:rsid w:val="00F37295"/>
    <w:rsid w:val="00F37F3E"/>
    <w:rsid w:val="00F4030B"/>
    <w:rsid w:val="00F40B4D"/>
    <w:rsid w:val="00F40F01"/>
    <w:rsid w:val="00F41929"/>
    <w:rsid w:val="00F42644"/>
    <w:rsid w:val="00F42EEC"/>
    <w:rsid w:val="00F4332B"/>
    <w:rsid w:val="00F433FD"/>
    <w:rsid w:val="00F45B79"/>
    <w:rsid w:val="00F4618C"/>
    <w:rsid w:val="00F46C51"/>
    <w:rsid w:val="00F47129"/>
    <w:rsid w:val="00F47493"/>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0CB5"/>
    <w:rsid w:val="00F71464"/>
    <w:rsid w:val="00F71717"/>
    <w:rsid w:val="00F7176B"/>
    <w:rsid w:val="00F717FF"/>
    <w:rsid w:val="00F720A9"/>
    <w:rsid w:val="00F72A57"/>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509"/>
    <w:rsid w:val="00F8412D"/>
    <w:rsid w:val="00F844C9"/>
    <w:rsid w:val="00F8477F"/>
    <w:rsid w:val="00F8515D"/>
    <w:rsid w:val="00F85B8E"/>
    <w:rsid w:val="00F864B0"/>
    <w:rsid w:val="00F876D1"/>
    <w:rsid w:val="00F87B47"/>
    <w:rsid w:val="00F87F82"/>
    <w:rsid w:val="00F90131"/>
    <w:rsid w:val="00F901A4"/>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6B4"/>
    <w:rsid w:val="00FA09F0"/>
    <w:rsid w:val="00FA21FF"/>
    <w:rsid w:val="00FA3674"/>
    <w:rsid w:val="00FA3691"/>
    <w:rsid w:val="00FA3E8C"/>
    <w:rsid w:val="00FA44C9"/>
    <w:rsid w:val="00FA457B"/>
    <w:rsid w:val="00FA52A1"/>
    <w:rsid w:val="00FA5BF0"/>
    <w:rsid w:val="00FA6F74"/>
    <w:rsid w:val="00FA7949"/>
    <w:rsid w:val="00FA7BB3"/>
    <w:rsid w:val="00FB006C"/>
    <w:rsid w:val="00FB039F"/>
    <w:rsid w:val="00FB0AE7"/>
    <w:rsid w:val="00FB0CC9"/>
    <w:rsid w:val="00FB17F4"/>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6FBB"/>
    <w:rsid w:val="00FF04F6"/>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0A5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755A5-2927-419C-80B8-A0A60B1A0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371</Words>
  <Characters>2117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8</cp:revision>
  <cp:lastPrinted>2023-02-01T04:45:00Z</cp:lastPrinted>
  <dcterms:created xsi:type="dcterms:W3CDTF">2022-12-28T04:45:00Z</dcterms:created>
  <dcterms:modified xsi:type="dcterms:W3CDTF">2023-02-02T01:51:00Z</dcterms:modified>
</cp:coreProperties>
</file>