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BD77" w14:textId="0D935560" w:rsidR="008D491D" w:rsidRDefault="008D491D" w:rsidP="001C3429">
      <w:pPr>
        <w:pStyle w:val="Default"/>
        <w:snapToGrid w:val="0"/>
        <w:jc w:val="center"/>
        <w:rPr>
          <w:rFonts w:ascii="ＭＳ ゴシック" w:eastAsia="ＭＳ ゴシック" w:hAnsi="ＭＳ ゴシック" w:cs="ＭＳ 明朝"/>
          <w:bCs/>
          <w:w w:val="98"/>
        </w:rPr>
      </w:pPr>
    </w:p>
    <w:p w14:paraId="683F00DD" w14:textId="541118F1" w:rsidR="008D491D" w:rsidRDefault="008D491D" w:rsidP="001C3429">
      <w:pPr>
        <w:pStyle w:val="Default"/>
        <w:snapToGrid w:val="0"/>
        <w:jc w:val="center"/>
        <w:rPr>
          <w:rFonts w:ascii="ＭＳ ゴシック" w:eastAsia="ＭＳ ゴシック" w:hAnsi="ＭＳ ゴシック" w:cs="ＭＳ 明朝"/>
          <w:bCs/>
          <w:w w:val="98"/>
        </w:rPr>
      </w:pPr>
    </w:p>
    <w:p w14:paraId="2EF6BCA7" w14:textId="77777777" w:rsidR="008D491D" w:rsidRDefault="008D491D"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67A7DCDC" w14:textId="6642B6B7" w:rsidR="0012060A" w:rsidRPr="00C46F5E" w:rsidRDefault="0012060A" w:rsidP="0012060A">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2" w:name="_Hlk68703844"/>
      <w:r w:rsidRPr="00C46F5E">
        <w:rPr>
          <w:rFonts w:ascii="BIZ UDPゴシック" w:eastAsia="BIZ UDPゴシック" w:hAnsi="BIZ UDPゴシック" w:hint="eastAsia"/>
          <w:w w:val="99"/>
          <w:sz w:val="26"/>
          <w:szCs w:val="26"/>
        </w:rPr>
        <w:t>令和</w:t>
      </w:r>
      <w:r w:rsidR="00F15F35">
        <w:rPr>
          <w:rFonts w:ascii="BIZ UDPゴシック" w:eastAsia="BIZ UDPゴシック" w:hAnsi="BIZ UDPゴシック" w:hint="eastAsia"/>
          <w:w w:val="99"/>
          <w:sz w:val="26"/>
          <w:szCs w:val="26"/>
        </w:rPr>
        <w:t>４</w:t>
      </w:r>
      <w:r w:rsidRPr="00C46F5E">
        <w:rPr>
          <w:rFonts w:ascii="BIZ UDPゴシック" w:eastAsia="BIZ UDPゴシック" w:hAnsi="BIZ UDPゴシック" w:hint="eastAsia"/>
          <w:w w:val="99"/>
          <w:sz w:val="26"/>
          <w:szCs w:val="26"/>
        </w:rPr>
        <w:t>年度 第</w:t>
      </w:r>
      <w:r w:rsidR="00F15F35">
        <w:rPr>
          <w:rFonts w:ascii="BIZ UDPゴシック" w:eastAsia="BIZ UDPゴシック" w:hAnsi="BIZ UDPゴシック" w:hint="eastAsia"/>
          <w:w w:val="99"/>
          <w:sz w:val="26"/>
          <w:szCs w:val="26"/>
        </w:rPr>
        <w:t>２</w:t>
      </w:r>
      <w:r w:rsidRPr="00C46F5E">
        <w:rPr>
          <w:rFonts w:ascii="BIZ UDPゴシック" w:eastAsia="BIZ UDPゴシック" w:hAnsi="BIZ UDPゴシック" w:hint="eastAsia"/>
          <w:w w:val="99"/>
          <w:sz w:val="26"/>
          <w:szCs w:val="26"/>
        </w:rPr>
        <w:t>回協議員総会を開催</w:t>
      </w:r>
    </w:p>
    <w:p w14:paraId="35C6E2A4" w14:textId="4E2BDE2F" w:rsidR="00414D33" w:rsidRPr="006C3DEB" w:rsidRDefault="006C3DEB" w:rsidP="006C3DEB">
      <w:pPr>
        <w:tabs>
          <w:tab w:val="left" w:leader="middleDot" w:pos="9356"/>
        </w:tabs>
        <w:ind w:right="284" w:firstLineChars="200" w:firstLine="515"/>
        <w:rPr>
          <w:rFonts w:ascii="BIZ UDPゴシック" w:eastAsia="BIZ UDPゴシック" w:hAnsi="BIZ UDPゴシック"/>
          <w:w w:val="99"/>
          <w:sz w:val="26"/>
          <w:szCs w:val="26"/>
        </w:rPr>
      </w:pPr>
      <w:r w:rsidRPr="006C3DEB">
        <w:rPr>
          <w:rFonts w:ascii="BIZ UDPゴシック" w:eastAsia="BIZ UDPゴシック" w:hAnsi="BIZ UDPゴシック" w:hint="eastAsia"/>
          <w:w w:val="99"/>
          <w:sz w:val="26"/>
          <w:szCs w:val="26"/>
        </w:rPr>
        <w:t>～</w:t>
      </w:r>
      <w:r w:rsidR="0012060A" w:rsidRPr="006C3DEB">
        <w:rPr>
          <w:rFonts w:ascii="BIZ UDPゴシック" w:eastAsia="BIZ UDPゴシック" w:hAnsi="BIZ UDPゴシック" w:hint="eastAsia"/>
          <w:w w:val="99"/>
          <w:sz w:val="26"/>
          <w:szCs w:val="26"/>
        </w:rPr>
        <w:t>令和</w:t>
      </w:r>
      <w:r w:rsidR="00F15F35">
        <w:rPr>
          <w:rFonts w:ascii="BIZ UDPゴシック" w:eastAsia="BIZ UDPゴシック" w:hAnsi="BIZ UDPゴシック" w:hint="eastAsia"/>
          <w:w w:val="99"/>
          <w:sz w:val="26"/>
          <w:szCs w:val="26"/>
        </w:rPr>
        <w:t>５</w:t>
      </w:r>
      <w:r w:rsidR="0012060A" w:rsidRPr="006C3DEB">
        <w:rPr>
          <w:rFonts w:ascii="BIZ UDPゴシック" w:eastAsia="BIZ UDPゴシック" w:hAnsi="BIZ UDPゴシック" w:hint="eastAsia"/>
          <w:w w:val="99"/>
          <w:sz w:val="26"/>
          <w:szCs w:val="26"/>
        </w:rPr>
        <w:t>年度事業計画等を審議・承認</w:t>
      </w:r>
      <w:r w:rsidRPr="006C3DEB">
        <w:rPr>
          <w:rFonts w:ascii="BIZ UDPゴシック" w:eastAsia="BIZ UDPゴシック" w:hAnsi="BIZ UDPゴシック" w:hint="eastAsia"/>
          <w:w w:val="99"/>
          <w:sz w:val="26"/>
          <w:szCs w:val="26"/>
        </w:rPr>
        <w:t>～</w:t>
      </w:r>
      <w:r w:rsidR="00656412" w:rsidRPr="006C3DEB">
        <w:rPr>
          <w:rFonts w:ascii="BIZ UDPゴシック" w:eastAsia="BIZ UDPゴシック" w:hAnsi="BIZ UDPゴシック"/>
          <w:w w:val="99"/>
          <w:sz w:val="26"/>
          <w:szCs w:val="26"/>
        </w:rPr>
        <w:tab/>
      </w:r>
      <w:r w:rsidR="005C76B5" w:rsidRPr="006C3DEB">
        <w:rPr>
          <w:rFonts w:ascii="BIZ UDPゴシック" w:eastAsia="BIZ UDPゴシック" w:hAnsi="BIZ UDPゴシック" w:hint="eastAsia"/>
          <w:w w:val="99"/>
          <w:sz w:val="26"/>
          <w:szCs w:val="26"/>
        </w:rPr>
        <w:t>１</w:t>
      </w:r>
    </w:p>
    <w:p w14:paraId="1DE454AB" w14:textId="1E53B314" w:rsidR="0012060A" w:rsidRPr="009C689E" w:rsidRDefault="009C689E" w:rsidP="0012060A">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r w:rsidRPr="009C689E">
        <w:rPr>
          <w:rFonts w:ascii="BIZ UDPゴシック" w:eastAsia="BIZ UDPゴシック" w:hAnsi="BIZ UDPゴシック" w:hint="eastAsia"/>
          <w:w w:val="99"/>
          <w:sz w:val="26"/>
          <w:szCs w:val="26"/>
        </w:rPr>
        <w:t>事務連絡「保育所等における新型コロナウイルスへの対応にかかるQ＆Aについて（第二十報）」</w:t>
      </w:r>
      <w:r w:rsidR="006E0F26" w:rsidRPr="009C689E">
        <w:rPr>
          <w:rFonts w:ascii="BIZ UDPゴシック" w:eastAsia="BIZ UDPゴシック" w:hAnsi="BIZ UDPゴシック" w:hint="eastAsia"/>
          <w:w w:val="99"/>
          <w:sz w:val="26"/>
          <w:szCs w:val="26"/>
        </w:rPr>
        <w:t>が発出される（厚生労働省）</w:t>
      </w:r>
      <w:r w:rsidR="006E0F26" w:rsidRPr="009C689E">
        <w:rPr>
          <w:rFonts w:ascii="BIZ UDPゴシック" w:eastAsia="BIZ UDPゴシック" w:hAnsi="BIZ UDPゴシック"/>
          <w:w w:val="99"/>
          <w:sz w:val="26"/>
          <w:szCs w:val="26"/>
        </w:rPr>
        <w:tab/>
      </w:r>
      <w:r w:rsidR="00FD5784" w:rsidRPr="009C689E">
        <w:rPr>
          <w:rFonts w:ascii="BIZ UDPゴシック" w:eastAsia="BIZ UDPゴシック" w:hAnsi="BIZ UDPゴシック" w:hint="eastAsia"/>
          <w:w w:val="99"/>
          <w:sz w:val="26"/>
          <w:szCs w:val="26"/>
        </w:rPr>
        <w:t>3</w:t>
      </w:r>
    </w:p>
    <w:p w14:paraId="5463D6BB" w14:textId="2EAC0D78" w:rsidR="00007934" w:rsidRPr="003E7AAE" w:rsidRDefault="00007934" w:rsidP="006E0F26">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E7354BD" w14:textId="47CD17B8" w:rsidR="0012060A"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12060A" w:rsidRPr="0012060A">
        <w:rPr>
          <w:rFonts w:ascii="BIZ UDPゴシック" w:eastAsia="BIZ UDPゴシック" w:hAnsi="BIZ UDPゴシック" w:cs="Courier New" w:hint="eastAsia"/>
          <w:b/>
          <w:sz w:val="40"/>
          <w:szCs w:val="40"/>
        </w:rPr>
        <w:t>令和</w:t>
      </w:r>
      <w:r w:rsidR="00F15F35">
        <w:rPr>
          <w:rFonts w:ascii="BIZ UDPゴシック" w:eastAsia="BIZ UDPゴシック" w:hAnsi="BIZ UDPゴシック" w:cs="Courier New" w:hint="eastAsia"/>
          <w:b/>
          <w:sz w:val="40"/>
          <w:szCs w:val="40"/>
        </w:rPr>
        <w:t>４</w:t>
      </w:r>
      <w:r w:rsidR="0012060A" w:rsidRPr="0012060A">
        <w:rPr>
          <w:rFonts w:ascii="BIZ UDPゴシック" w:eastAsia="BIZ UDPゴシック" w:hAnsi="BIZ UDPゴシック" w:cs="Courier New" w:hint="eastAsia"/>
          <w:b/>
          <w:sz w:val="40"/>
          <w:szCs w:val="40"/>
        </w:rPr>
        <w:t>年度 第</w:t>
      </w:r>
      <w:r w:rsidR="00F15F35">
        <w:rPr>
          <w:rFonts w:ascii="BIZ UDPゴシック" w:eastAsia="BIZ UDPゴシック" w:hAnsi="BIZ UDPゴシック" w:cs="Courier New" w:hint="eastAsia"/>
          <w:b/>
          <w:sz w:val="40"/>
          <w:szCs w:val="40"/>
        </w:rPr>
        <w:t>２</w:t>
      </w:r>
      <w:r w:rsidR="0012060A" w:rsidRPr="0012060A">
        <w:rPr>
          <w:rFonts w:ascii="BIZ UDPゴシック" w:eastAsia="BIZ UDPゴシック" w:hAnsi="BIZ UDPゴシック" w:cs="Courier New" w:hint="eastAsia"/>
          <w:b/>
          <w:sz w:val="40"/>
          <w:szCs w:val="40"/>
        </w:rPr>
        <w:t>回協議員総会を開催</w:t>
      </w:r>
    </w:p>
    <w:p w14:paraId="61B25D2E" w14:textId="063185E5" w:rsidR="00FC0835" w:rsidRPr="00C547A7" w:rsidRDefault="006C3DEB" w:rsidP="006C3DEB">
      <w:pPr>
        <w:snapToGrid w:val="0"/>
        <w:ind w:firstLineChars="200" w:firstLine="800"/>
        <w:contextualSpacing/>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0012060A" w:rsidRPr="003D1FCB">
        <w:rPr>
          <w:rFonts w:ascii="BIZ UDPゴシック" w:eastAsia="BIZ UDPゴシック" w:hAnsi="BIZ UDPゴシック" w:cs="Courier New" w:hint="eastAsia"/>
          <w:b/>
          <w:sz w:val="40"/>
          <w:szCs w:val="40"/>
        </w:rPr>
        <w:t>令和</w:t>
      </w:r>
      <w:r w:rsidR="00F15F35">
        <w:rPr>
          <w:rFonts w:ascii="BIZ UDPゴシック" w:eastAsia="BIZ UDPゴシック" w:hAnsi="BIZ UDPゴシック" w:cs="Courier New" w:hint="eastAsia"/>
          <w:b/>
          <w:sz w:val="40"/>
          <w:szCs w:val="40"/>
        </w:rPr>
        <w:t>５</w:t>
      </w:r>
      <w:r w:rsidR="0012060A" w:rsidRPr="003D1FCB">
        <w:rPr>
          <w:rFonts w:ascii="BIZ UDPゴシック" w:eastAsia="BIZ UDPゴシック" w:hAnsi="BIZ UDPゴシック" w:cs="Courier New" w:hint="eastAsia"/>
          <w:b/>
          <w:sz w:val="40"/>
          <w:szCs w:val="40"/>
        </w:rPr>
        <w:t>年度事業計画</w:t>
      </w:r>
      <w:r w:rsidR="0012060A">
        <w:rPr>
          <w:rFonts w:ascii="BIZ UDPゴシック" w:eastAsia="BIZ UDPゴシック" w:hAnsi="BIZ UDPゴシック" w:cs="Courier New" w:hint="eastAsia"/>
          <w:b/>
          <w:sz w:val="40"/>
          <w:szCs w:val="40"/>
        </w:rPr>
        <w:t>等</w:t>
      </w:r>
      <w:r w:rsidR="0012060A" w:rsidRPr="003D1FCB">
        <w:rPr>
          <w:rFonts w:ascii="BIZ UDPゴシック" w:eastAsia="BIZ UDPゴシック" w:hAnsi="BIZ UDPゴシック" w:cs="Courier New" w:hint="eastAsia"/>
          <w:b/>
          <w:sz w:val="40"/>
          <w:szCs w:val="40"/>
        </w:rPr>
        <w:t>を</w:t>
      </w:r>
      <w:r w:rsidR="0012060A">
        <w:rPr>
          <w:rFonts w:ascii="BIZ UDPゴシック" w:eastAsia="BIZ UDPゴシック" w:hAnsi="BIZ UDPゴシック" w:cs="Courier New" w:hint="eastAsia"/>
          <w:b/>
          <w:sz w:val="40"/>
          <w:szCs w:val="40"/>
        </w:rPr>
        <w:t>審議・承認</w:t>
      </w:r>
      <w:r>
        <w:rPr>
          <w:rFonts w:ascii="BIZ UDPゴシック" w:eastAsia="BIZ UDPゴシック" w:hAnsi="BIZ UDPゴシック" w:cs="Courier New" w:hint="eastAsia"/>
          <w:b/>
          <w:sz w:val="40"/>
          <w:szCs w:val="40"/>
        </w:rPr>
        <w:t>～</w:t>
      </w:r>
    </w:p>
    <w:p w14:paraId="12AD8947" w14:textId="77777777" w:rsidR="00FC0835" w:rsidRPr="0012060A" w:rsidRDefault="00FC0835" w:rsidP="00FC0835">
      <w:pPr>
        <w:snapToGrid w:val="0"/>
        <w:ind w:left="240" w:hangingChars="100" w:hanging="240"/>
        <w:contextualSpacing/>
        <w:rPr>
          <w:rFonts w:ascii="ＭＳ 明朝" w:hAnsi="ＭＳ 明朝" w:cs="ＭＳ 明朝"/>
          <w:bCs/>
          <w:sz w:val="24"/>
        </w:rPr>
      </w:pPr>
    </w:p>
    <w:p w14:paraId="708000BF" w14:textId="00F50FF0" w:rsidR="00B544C3" w:rsidRDefault="0012060A" w:rsidP="00CC7DFB">
      <w:pPr>
        <w:spacing w:beforeLines="25" w:before="90" w:afterLines="25" w:after="90" w:line="300" w:lineRule="auto"/>
        <w:ind w:firstLineChars="100" w:firstLine="240"/>
        <w:rPr>
          <w:rFonts w:cs="ＭＳ 明朝"/>
          <w:bCs/>
          <w:sz w:val="24"/>
        </w:rPr>
      </w:pPr>
      <w:r w:rsidRPr="0012060A">
        <w:rPr>
          <w:rFonts w:cs="ＭＳ 明朝" w:hint="eastAsia"/>
          <w:bCs/>
          <w:sz w:val="24"/>
        </w:rPr>
        <w:t>令和</w:t>
      </w:r>
      <w:r w:rsidR="00F15F35">
        <w:rPr>
          <w:rFonts w:cs="ＭＳ 明朝" w:hint="eastAsia"/>
          <w:bCs/>
          <w:sz w:val="24"/>
        </w:rPr>
        <w:t>5</w:t>
      </w:r>
      <w:r w:rsidRPr="0012060A">
        <w:rPr>
          <w:rFonts w:cs="ＭＳ 明朝" w:hint="eastAsia"/>
          <w:bCs/>
          <w:sz w:val="24"/>
        </w:rPr>
        <w:t>年</w:t>
      </w:r>
      <w:r w:rsidRPr="0012060A">
        <w:rPr>
          <w:rFonts w:cs="ＭＳ 明朝" w:hint="eastAsia"/>
          <w:bCs/>
          <w:sz w:val="24"/>
        </w:rPr>
        <w:t>2</w:t>
      </w:r>
      <w:r w:rsidRPr="0012060A">
        <w:rPr>
          <w:rFonts w:cs="ＭＳ 明朝" w:hint="eastAsia"/>
          <w:bCs/>
          <w:sz w:val="24"/>
        </w:rPr>
        <w:t>月</w:t>
      </w:r>
      <w:r w:rsidRPr="0012060A">
        <w:rPr>
          <w:rFonts w:cs="ＭＳ 明朝" w:hint="eastAsia"/>
          <w:bCs/>
          <w:sz w:val="24"/>
        </w:rPr>
        <w:t>17</w:t>
      </w:r>
      <w:r w:rsidRPr="0012060A">
        <w:rPr>
          <w:rFonts w:cs="ＭＳ 明朝" w:hint="eastAsia"/>
          <w:bCs/>
          <w:sz w:val="24"/>
        </w:rPr>
        <w:t>日、令和</w:t>
      </w:r>
      <w:r w:rsidR="00F15F35">
        <w:rPr>
          <w:rFonts w:cs="ＭＳ 明朝" w:hint="eastAsia"/>
          <w:bCs/>
          <w:sz w:val="24"/>
        </w:rPr>
        <w:t>4</w:t>
      </w:r>
      <w:r w:rsidRPr="0012060A">
        <w:rPr>
          <w:rFonts w:cs="ＭＳ 明朝" w:hint="eastAsia"/>
          <w:bCs/>
          <w:sz w:val="24"/>
        </w:rPr>
        <w:t>年度</w:t>
      </w:r>
      <w:r w:rsidRPr="0012060A">
        <w:rPr>
          <w:rFonts w:cs="ＭＳ 明朝" w:hint="eastAsia"/>
          <w:bCs/>
          <w:sz w:val="24"/>
        </w:rPr>
        <w:t xml:space="preserve"> </w:t>
      </w:r>
      <w:r w:rsidRPr="0012060A">
        <w:rPr>
          <w:rFonts w:cs="ＭＳ 明朝" w:hint="eastAsia"/>
          <w:bCs/>
          <w:sz w:val="24"/>
        </w:rPr>
        <w:t>第</w:t>
      </w:r>
      <w:r w:rsidR="00F15F35">
        <w:rPr>
          <w:rFonts w:cs="ＭＳ 明朝" w:hint="eastAsia"/>
          <w:bCs/>
          <w:sz w:val="24"/>
        </w:rPr>
        <w:t>2</w:t>
      </w:r>
      <w:r w:rsidRPr="0012060A">
        <w:rPr>
          <w:rFonts w:cs="ＭＳ 明朝" w:hint="eastAsia"/>
          <w:bCs/>
          <w:sz w:val="24"/>
        </w:rPr>
        <w:t>回協議員総会を</w:t>
      </w:r>
      <w:r w:rsidR="00F15F35">
        <w:rPr>
          <w:rFonts w:cs="ＭＳ 明朝" w:hint="eastAsia"/>
          <w:bCs/>
          <w:sz w:val="24"/>
        </w:rPr>
        <w:t>全社協灘尾ホールで</w:t>
      </w:r>
      <w:r w:rsidRPr="0012060A">
        <w:rPr>
          <w:rFonts w:cs="ＭＳ 明朝" w:hint="eastAsia"/>
          <w:bCs/>
          <w:sz w:val="24"/>
        </w:rPr>
        <w:t>開催しました。</w:t>
      </w:r>
      <w:r w:rsidR="00857BFF">
        <w:rPr>
          <w:rFonts w:cs="ＭＳ 明朝" w:hint="eastAsia"/>
          <w:bCs/>
          <w:sz w:val="24"/>
        </w:rPr>
        <w:t>3</w:t>
      </w:r>
      <w:r w:rsidR="00857BFF">
        <w:rPr>
          <w:rFonts w:cs="ＭＳ 明朝" w:hint="eastAsia"/>
          <w:bCs/>
          <w:sz w:val="24"/>
        </w:rPr>
        <w:t>年ぶりの対面開催となった総会では、</w:t>
      </w:r>
      <w:r w:rsidRPr="0012060A">
        <w:rPr>
          <w:rFonts w:cs="ＭＳ 明朝" w:hint="eastAsia"/>
          <w:bCs/>
          <w:sz w:val="24"/>
        </w:rPr>
        <w:t>奥村</w:t>
      </w:r>
      <w:r w:rsidR="00857BFF">
        <w:rPr>
          <w:rFonts w:cs="ＭＳ 明朝" w:hint="eastAsia"/>
          <w:bCs/>
          <w:sz w:val="24"/>
        </w:rPr>
        <w:t>尚三</w:t>
      </w:r>
      <w:r w:rsidRPr="0012060A">
        <w:rPr>
          <w:rFonts w:cs="ＭＳ 明朝" w:hint="eastAsia"/>
          <w:bCs/>
          <w:sz w:val="24"/>
        </w:rPr>
        <w:t>会長、全国社会福祉協議会</w:t>
      </w:r>
      <w:r w:rsidR="00857BFF">
        <w:rPr>
          <w:rFonts w:cs="ＭＳ 明朝" w:hint="eastAsia"/>
          <w:bCs/>
          <w:sz w:val="24"/>
        </w:rPr>
        <w:t xml:space="preserve">　</w:t>
      </w:r>
      <w:r w:rsidRPr="0012060A">
        <w:rPr>
          <w:rFonts w:cs="ＭＳ 明朝" w:hint="eastAsia"/>
          <w:bCs/>
          <w:sz w:val="24"/>
        </w:rPr>
        <w:t>金井</w:t>
      </w:r>
      <w:r w:rsidR="00857BFF">
        <w:rPr>
          <w:rFonts w:cs="ＭＳ 明朝" w:hint="eastAsia"/>
          <w:bCs/>
          <w:sz w:val="24"/>
        </w:rPr>
        <w:t>正人</w:t>
      </w:r>
      <w:r w:rsidRPr="0012060A">
        <w:rPr>
          <w:rFonts w:cs="ＭＳ 明朝" w:hint="eastAsia"/>
          <w:bCs/>
          <w:sz w:val="24"/>
        </w:rPr>
        <w:t>常務理事</w:t>
      </w:r>
      <w:r w:rsidR="00857BFF">
        <w:rPr>
          <w:rFonts w:cs="ＭＳ 明朝" w:hint="eastAsia"/>
          <w:bCs/>
          <w:sz w:val="24"/>
        </w:rPr>
        <w:t>の挨拶</w:t>
      </w:r>
      <w:r w:rsidRPr="0012060A">
        <w:rPr>
          <w:rFonts w:cs="ＭＳ 明朝" w:hint="eastAsia"/>
          <w:bCs/>
          <w:sz w:val="24"/>
        </w:rPr>
        <w:t>、厚生労働省子ども家庭局</w:t>
      </w:r>
      <w:r w:rsidR="00857BFF">
        <w:rPr>
          <w:rFonts w:cs="ＭＳ 明朝" w:hint="eastAsia"/>
          <w:bCs/>
          <w:sz w:val="24"/>
        </w:rPr>
        <w:t xml:space="preserve">　</w:t>
      </w:r>
      <w:r w:rsidR="00F15F35">
        <w:rPr>
          <w:rFonts w:cs="ＭＳ 明朝" w:hint="eastAsia"/>
          <w:bCs/>
          <w:sz w:val="24"/>
        </w:rPr>
        <w:t>本後健</w:t>
      </w:r>
      <w:r w:rsidRPr="0012060A">
        <w:rPr>
          <w:rFonts w:cs="ＭＳ 明朝" w:hint="eastAsia"/>
          <w:bCs/>
          <w:sz w:val="24"/>
        </w:rPr>
        <w:t>保育課長の挨拶</w:t>
      </w:r>
      <w:r w:rsidR="00857BFF">
        <w:rPr>
          <w:rFonts w:cs="ＭＳ 明朝" w:hint="eastAsia"/>
          <w:bCs/>
          <w:sz w:val="24"/>
        </w:rPr>
        <w:t>および情勢報告</w:t>
      </w:r>
      <w:r w:rsidRPr="0012060A">
        <w:rPr>
          <w:rFonts w:cs="ＭＳ 明朝" w:hint="eastAsia"/>
          <w:bCs/>
          <w:sz w:val="24"/>
        </w:rPr>
        <w:t>に続いて、令和</w:t>
      </w:r>
      <w:r w:rsidR="00F15F35">
        <w:rPr>
          <w:rFonts w:cs="ＭＳ 明朝" w:hint="eastAsia"/>
          <w:bCs/>
          <w:sz w:val="24"/>
        </w:rPr>
        <w:t>4</w:t>
      </w:r>
      <w:r w:rsidRPr="0012060A">
        <w:rPr>
          <w:rFonts w:cs="ＭＳ 明朝" w:hint="eastAsia"/>
          <w:bCs/>
          <w:sz w:val="24"/>
        </w:rPr>
        <w:t>年度事業進捗状況</w:t>
      </w:r>
      <w:r w:rsidR="00F15F35">
        <w:rPr>
          <w:rFonts w:cs="ＭＳ 明朝" w:hint="eastAsia"/>
          <w:bCs/>
          <w:sz w:val="24"/>
        </w:rPr>
        <w:t>および決算見込み</w:t>
      </w:r>
      <w:r w:rsidR="00857BFF">
        <w:rPr>
          <w:rFonts w:cs="ＭＳ 明朝" w:hint="eastAsia"/>
          <w:bCs/>
          <w:sz w:val="24"/>
        </w:rPr>
        <w:t>の</w:t>
      </w:r>
      <w:r w:rsidRPr="0012060A">
        <w:rPr>
          <w:rFonts w:cs="ＭＳ 明朝" w:hint="eastAsia"/>
          <w:bCs/>
          <w:sz w:val="24"/>
        </w:rPr>
        <w:t>報告</w:t>
      </w:r>
      <w:r w:rsidR="00857BFF">
        <w:rPr>
          <w:rFonts w:cs="ＭＳ 明朝" w:hint="eastAsia"/>
          <w:bCs/>
          <w:sz w:val="24"/>
        </w:rPr>
        <w:t>を行いました。報告に続き、</w:t>
      </w:r>
      <w:r w:rsidR="00F15F35">
        <w:rPr>
          <w:rFonts w:cs="ＭＳ 明朝" w:hint="eastAsia"/>
          <w:bCs/>
          <w:sz w:val="24"/>
        </w:rPr>
        <w:t>「全保協旅費規程」等の改定および</w:t>
      </w:r>
      <w:r w:rsidRPr="0012060A">
        <w:rPr>
          <w:rFonts w:cs="ＭＳ 明朝" w:hint="eastAsia"/>
          <w:bCs/>
          <w:sz w:val="24"/>
        </w:rPr>
        <w:t>令和</w:t>
      </w:r>
      <w:r w:rsidR="00F15F35">
        <w:rPr>
          <w:rFonts w:cs="ＭＳ 明朝" w:hint="eastAsia"/>
          <w:bCs/>
          <w:sz w:val="24"/>
        </w:rPr>
        <w:t>5</w:t>
      </w:r>
      <w:r w:rsidRPr="0012060A">
        <w:rPr>
          <w:rFonts w:cs="ＭＳ 明朝" w:hint="eastAsia"/>
          <w:bCs/>
          <w:sz w:val="24"/>
        </w:rPr>
        <w:t>年度事業計画</w:t>
      </w:r>
      <w:r w:rsidR="00857BFF">
        <w:rPr>
          <w:rFonts w:cs="ＭＳ 明朝" w:hint="eastAsia"/>
          <w:bCs/>
          <w:sz w:val="24"/>
        </w:rPr>
        <w:t>案</w:t>
      </w:r>
      <w:r w:rsidRPr="0012060A">
        <w:rPr>
          <w:rFonts w:cs="ＭＳ 明朝" w:hint="eastAsia"/>
          <w:bCs/>
          <w:sz w:val="24"/>
        </w:rPr>
        <w:t>・収支予算</w:t>
      </w:r>
      <w:r w:rsidR="00857BFF">
        <w:rPr>
          <w:rFonts w:cs="ＭＳ 明朝" w:hint="eastAsia"/>
          <w:bCs/>
          <w:sz w:val="24"/>
        </w:rPr>
        <w:t>案</w:t>
      </w:r>
      <w:r w:rsidRPr="0012060A">
        <w:rPr>
          <w:rFonts w:cs="ＭＳ 明朝" w:hint="eastAsia"/>
          <w:bCs/>
          <w:sz w:val="24"/>
        </w:rPr>
        <w:t>に係る議案審議が行われ、</w:t>
      </w:r>
      <w:r>
        <w:rPr>
          <w:rFonts w:cs="ＭＳ 明朝" w:hint="eastAsia"/>
          <w:bCs/>
          <w:sz w:val="24"/>
        </w:rPr>
        <w:t>いずれ</w:t>
      </w:r>
      <w:r w:rsidR="00866871">
        <w:rPr>
          <w:rFonts w:cs="ＭＳ 明朝" w:hint="eastAsia"/>
          <w:bCs/>
          <w:sz w:val="24"/>
        </w:rPr>
        <w:t>も</w:t>
      </w:r>
      <w:r w:rsidRPr="0012060A">
        <w:rPr>
          <w:rFonts w:cs="ＭＳ 明朝" w:hint="eastAsia"/>
          <w:bCs/>
          <w:sz w:val="24"/>
        </w:rPr>
        <w:t>原案どおりに承認されました</w:t>
      </w:r>
      <w:r w:rsidR="00501937">
        <w:rPr>
          <w:rFonts w:cs="ＭＳ 明朝" w:hint="eastAsia"/>
          <w:bCs/>
          <w:sz w:val="24"/>
        </w:rPr>
        <w:t>（令和</w:t>
      </w:r>
      <w:r w:rsidR="00F15F35">
        <w:rPr>
          <w:rFonts w:cs="ＭＳ 明朝" w:hint="eastAsia"/>
          <w:bCs/>
          <w:sz w:val="24"/>
        </w:rPr>
        <w:t>5</w:t>
      </w:r>
      <w:r w:rsidR="00501937">
        <w:rPr>
          <w:rFonts w:cs="ＭＳ 明朝" w:hint="eastAsia"/>
          <w:bCs/>
          <w:sz w:val="24"/>
        </w:rPr>
        <w:t>年度事業計画は別添</w:t>
      </w:r>
      <w:r w:rsidR="00CC7DFB">
        <w:rPr>
          <w:rFonts w:cs="ＭＳ 明朝" w:hint="eastAsia"/>
          <w:bCs/>
          <w:sz w:val="24"/>
        </w:rPr>
        <w:t>資料「</w:t>
      </w:r>
      <w:r w:rsidR="00CC7DFB">
        <w:rPr>
          <w:rFonts w:cs="ＭＳ 明朝" w:hint="eastAsia"/>
          <w:bCs/>
          <w:sz w:val="24"/>
        </w:rPr>
        <w:t>1</w:t>
      </w:r>
      <w:r w:rsidR="00CC7DFB">
        <w:rPr>
          <w:rFonts w:cs="ＭＳ 明朝" w:hint="eastAsia"/>
          <w:bCs/>
          <w:sz w:val="24"/>
        </w:rPr>
        <w:t>」</w:t>
      </w:r>
      <w:r w:rsidR="00501937">
        <w:rPr>
          <w:rFonts w:cs="ＭＳ 明朝" w:hint="eastAsia"/>
          <w:bCs/>
          <w:sz w:val="24"/>
        </w:rPr>
        <w:t>参照）</w:t>
      </w:r>
      <w:r w:rsidRPr="0012060A">
        <w:rPr>
          <w:rFonts w:cs="ＭＳ 明朝" w:hint="eastAsia"/>
          <w:bCs/>
          <w:sz w:val="24"/>
        </w:rPr>
        <w:t>。</w:t>
      </w:r>
    </w:p>
    <w:p w14:paraId="0036B420" w14:textId="52BDFCEC" w:rsidR="003449AE" w:rsidRDefault="00016960" w:rsidP="00A643F1">
      <w:pPr>
        <w:spacing w:beforeLines="25" w:before="90" w:afterLines="25" w:after="90" w:line="300" w:lineRule="auto"/>
        <w:ind w:firstLineChars="100" w:firstLine="240"/>
        <w:rPr>
          <w:rFonts w:cs="ＭＳ 明朝"/>
          <w:bCs/>
          <w:sz w:val="24"/>
        </w:rPr>
      </w:pPr>
      <w:r w:rsidRPr="00016960">
        <w:rPr>
          <w:rFonts w:cs="ＭＳ 明朝" w:hint="eastAsia"/>
          <w:bCs/>
          <w:sz w:val="24"/>
        </w:rPr>
        <w:t>令和</w:t>
      </w:r>
      <w:r w:rsidR="00F15F35">
        <w:rPr>
          <w:rFonts w:cs="ＭＳ 明朝" w:hint="eastAsia"/>
          <w:bCs/>
          <w:sz w:val="24"/>
        </w:rPr>
        <w:t>5</w:t>
      </w:r>
      <w:r w:rsidRPr="00016960">
        <w:rPr>
          <w:rFonts w:cs="ＭＳ 明朝" w:hint="eastAsia"/>
          <w:bCs/>
          <w:sz w:val="24"/>
        </w:rPr>
        <w:t>年度事業計画においては、</w:t>
      </w:r>
      <w:r w:rsidR="00F15F35">
        <w:rPr>
          <w:rFonts w:cs="ＭＳ 明朝" w:hint="eastAsia"/>
          <w:bCs/>
          <w:sz w:val="24"/>
        </w:rPr>
        <w:t>令和</w:t>
      </w:r>
      <w:r w:rsidR="00F15F35">
        <w:rPr>
          <w:rFonts w:cs="ＭＳ 明朝" w:hint="eastAsia"/>
          <w:bCs/>
          <w:sz w:val="24"/>
        </w:rPr>
        <w:t>3</w:t>
      </w:r>
      <w:r w:rsidRPr="00016960">
        <w:rPr>
          <w:rFonts w:cs="ＭＳ 明朝" w:hint="eastAsia"/>
          <w:bCs/>
          <w:sz w:val="24"/>
        </w:rPr>
        <w:t>年度</w:t>
      </w:r>
      <w:r w:rsidR="00857BFF">
        <w:rPr>
          <w:rFonts w:cs="ＭＳ 明朝" w:hint="eastAsia"/>
          <w:bCs/>
          <w:sz w:val="24"/>
        </w:rPr>
        <w:t>に</w:t>
      </w:r>
      <w:r w:rsidRPr="00016960">
        <w:rPr>
          <w:rFonts w:cs="ＭＳ 明朝" w:hint="eastAsia"/>
          <w:bCs/>
          <w:sz w:val="24"/>
        </w:rPr>
        <w:t>改訂した「全保協</w:t>
      </w:r>
      <w:r w:rsidR="00866871">
        <w:rPr>
          <w:rFonts w:cs="ＭＳ 明朝" w:hint="eastAsia"/>
          <w:bCs/>
          <w:sz w:val="24"/>
        </w:rPr>
        <w:t xml:space="preserve"> </w:t>
      </w:r>
      <w:r w:rsidRPr="00016960">
        <w:rPr>
          <w:rFonts w:cs="ＭＳ 明朝" w:hint="eastAsia"/>
          <w:bCs/>
          <w:sz w:val="24"/>
        </w:rPr>
        <w:t>将来ビジョン」に基づき、基本方針として、「</w:t>
      </w:r>
      <w:r w:rsidR="00CC7DFB">
        <w:rPr>
          <w:rFonts w:cs="ＭＳ 明朝" w:hint="eastAsia"/>
          <w:bCs/>
          <w:sz w:val="24"/>
        </w:rPr>
        <w:t>(</w:t>
      </w:r>
      <w:r w:rsidRPr="00016960">
        <w:rPr>
          <w:rFonts w:cs="ＭＳ 明朝" w:hint="eastAsia"/>
          <w:bCs/>
          <w:sz w:val="24"/>
        </w:rPr>
        <w:t>1</w:t>
      </w:r>
      <w:r w:rsidR="00CC7DFB">
        <w:rPr>
          <w:rFonts w:cs="ＭＳ 明朝"/>
          <w:bCs/>
          <w:sz w:val="24"/>
        </w:rPr>
        <w:t>)</w:t>
      </w:r>
      <w:r w:rsidR="00CC7DFB" w:rsidRPr="00CC7DFB">
        <w:rPr>
          <w:rFonts w:cs="ＭＳ 明朝"/>
          <w:bCs/>
          <w:sz w:val="16"/>
          <w:szCs w:val="16"/>
        </w:rPr>
        <w:t xml:space="preserve"> </w:t>
      </w:r>
      <w:r w:rsidRPr="00016960">
        <w:rPr>
          <w:rFonts w:cs="ＭＳ 明朝" w:hint="eastAsia"/>
          <w:bCs/>
          <w:sz w:val="24"/>
        </w:rPr>
        <w:t>会員の取り組みを支援する」「</w:t>
      </w:r>
      <w:r w:rsidR="00CC7DFB">
        <w:rPr>
          <w:rFonts w:cs="ＭＳ 明朝" w:hint="eastAsia"/>
          <w:bCs/>
          <w:sz w:val="24"/>
        </w:rPr>
        <w:t>(</w:t>
      </w:r>
      <w:r w:rsidRPr="00016960">
        <w:rPr>
          <w:rFonts w:cs="ＭＳ 明朝" w:hint="eastAsia"/>
          <w:bCs/>
          <w:sz w:val="24"/>
        </w:rPr>
        <w:t>2</w:t>
      </w:r>
      <w:r w:rsidR="00CC7DFB">
        <w:rPr>
          <w:rFonts w:cs="ＭＳ 明朝"/>
          <w:bCs/>
          <w:sz w:val="24"/>
        </w:rPr>
        <w:t>)</w:t>
      </w:r>
      <w:r w:rsidR="00CC7DFB" w:rsidRPr="00CC7DFB">
        <w:rPr>
          <w:rFonts w:cs="ＭＳ 明朝"/>
          <w:bCs/>
          <w:sz w:val="16"/>
          <w:szCs w:val="16"/>
        </w:rPr>
        <w:t xml:space="preserve"> </w:t>
      </w:r>
      <w:r w:rsidRPr="00016960">
        <w:rPr>
          <w:rFonts w:cs="ＭＳ 明朝" w:hint="eastAsia"/>
          <w:bCs/>
          <w:sz w:val="24"/>
        </w:rPr>
        <w:t>国等に政策</w:t>
      </w:r>
      <w:r w:rsidR="00CC7DFB">
        <w:rPr>
          <w:rFonts w:cs="ＭＳ 明朝" w:hint="eastAsia"/>
          <w:bCs/>
          <w:sz w:val="24"/>
        </w:rPr>
        <w:t>提言</w:t>
      </w:r>
      <w:r w:rsidRPr="00016960">
        <w:rPr>
          <w:rFonts w:cs="ＭＳ 明朝" w:hint="eastAsia"/>
          <w:bCs/>
          <w:sz w:val="24"/>
        </w:rPr>
        <w:t>を行う」「</w:t>
      </w:r>
      <w:r w:rsidR="00CC7DFB">
        <w:rPr>
          <w:rFonts w:cs="ＭＳ 明朝" w:hint="eastAsia"/>
          <w:bCs/>
          <w:sz w:val="24"/>
        </w:rPr>
        <w:t>(</w:t>
      </w:r>
      <w:r w:rsidRPr="00016960">
        <w:rPr>
          <w:rFonts w:cs="ＭＳ 明朝" w:hint="eastAsia"/>
          <w:bCs/>
          <w:sz w:val="24"/>
        </w:rPr>
        <w:t>3</w:t>
      </w:r>
      <w:r w:rsidR="00CC7DFB">
        <w:rPr>
          <w:rFonts w:cs="ＭＳ 明朝"/>
          <w:bCs/>
          <w:sz w:val="24"/>
        </w:rPr>
        <w:t>)</w:t>
      </w:r>
      <w:r w:rsidR="00CC7DFB" w:rsidRPr="00CC7DFB">
        <w:rPr>
          <w:rFonts w:cs="ＭＳ 明朝"/>
          <w:bCs/>
          <w:sz w:val="16"/>
          <w:szCs w:val="16"/>
        </w:rPr>
        <w:t xml:space="preserve"> </w:t>
      </w:r>
      <w:r w:rsidRPr="00016960">
        <w:rPr>
          <w:rFonts w:cs="ＭＳ 明朝" w:hint="eastAsia"/>
          <w:bCs/>
          <w:sz w:val="24"/>
        </w:rPr>
        <w:t>保育の機能・役割を広く周知する」「</w:t>
      </w:r>
      <w:r w:rsidR="00CC7DFB">
        <w:rPr>
          <w:rFonts w:cs="ＭＳ 明朝" w:hint="eastAsia"/>
          <w:bCs/>
          <w:sz w:val="24"/>
        </w:rPr>
        <w:t>(</w:t>
      </w:r>
      <w:r w:rsidRPr="00016960">
        <w:rPr>
          <w:rFonts w:cs="ＭＳ 明朝" w:hint="eastAsia"/>
          <w:bCs/>
          <w:sz w:val="24"/>
        </w:rPr>
        <w:t>4</w:t>
      </w:r>
      <w:r w:rsidR="00CC7DFB">
        <w:rPr>
          <w:rFonts w:cs="ＭＳ 明朝"/>
          <w:bCs/>
          <w:sz w:val="24"/>
        </w:rPr>
        <w:t>)</w:t>
      </w:r>
      <w:r w:rsidR="00CC7DFB" w:rsidRPr="00CC7DFB">
        <w:rPr>
          <w:rFonts w:cs="ＭＳ 明朝"/>
          <w:bCs/>
          <w:sz w:val="16"/>
          <w:szCs w:val="16"/>
        </w:rPr>
        <w:t xml:space="preserve"> </w:t>
      </w:r>
      <w:r w:rsidRPr="00016960">
        <w:rPr>
          <w:rFonts w:cs="ＭＳ 明朝" w:hint="eastAsia"/>
          <w:bCs/>
          <w:sz w:val="24"/>
        </w:rPr>
        <w:t>災害時の保育継続に向けた支援を行う」を掲げています。</w:t>
      </w:r>
    </w:p>
    <w:p w14:paraId="3DA35F7F" w14:textId="4BFAA58C" w:rsidR="00684B29" w:rsidRDefault="00016960" w:rsidP="00684B29">
      <w:pPr>
        <w:spacing w:beforeLines="25" w:before="90" w:afterLines="25" w:after="90" w:line="300" w:lineRule="auto"/>
        <w:ind w:firstLineChars="100" w:firstLine="240"/>
        <w:rPr>
          <w:rFonts w:cs="ＭＳ 明朝"/>
          <w:bCs/>
          <w:sz w:val="24"/>
        </w:rPr>
      </w:pPr>
      <w:r w:rsidRPr="00016960">
        <w:rPr>
          <w:rFonts w:cs="ＭＳ 明朝" w:hint="eastAsia"/>
          <w:bCs/>
          <w:sz w:val="24"/>
        </w:rPr>
        <w:t>さらには</w:t>
      </w:r>
      <w:r w:rsidR="00F15F35">
        <w:rPr>
          <w:rFonts w:cs="ＭＳ 明朝" w:hint="eastAsia"/>
          <w:bCs/>
          <w:sz w:val="24"/>
        </w:rPr>
        <w:t>、</w:t>
      </w:r>
      <w:r w:rsidRPr="00016960">
        <w:rPr>
          <w:rFonts w:cs="ＭＳ 明朝" w:hint="eastAsia"/>
          <w:bCs/>
          <w:sz w:val="24"/>
        </w:rPr>
        <w:t>次の</w:t>
      </w:r>
      <w:r w:rsidR="00F15F35">
        <w:rPr>
          <w:rFonts w:cs="ＭＳ 明朝" w:hint="eastAsia"/>
          <w:bCs/>
          <w:sz w:val="24"/>
        </w:rPr>
        <w:t>5</w:t>
      </w:r>
      <w:r w:rsidRPr="00016960">
        <w:rPr>
          <w:rFonts w:cs="ＭＳ 明朝" w:hint="eastAsia"/>
          <w:bCs/>
          <w:sz w:val="24"/>
        </w:rPr>
        <w:t>つを重点事業とし、「すべての子どもの権利と育ちを保障していく社会の実現」をめざして、</w:t>
      </w:r>
      <w:r w:rsidR="00D33BC1" w:rsidRPr="00D33BC1">
        <w:rPr>
          <w:rFonts w:cs="ＭＳ 明朝" w:hint="eastAsia"/>
          <w:bCs/>
          <w:sz w:val="24"/>
        </w:rPr>
        <w:t>全保協の活動・組織強化に向け、都道府県・指定都市保育組織、全国保育士会との連携を強固なものとし、会員・組織が一体となった全国的な取り組みを着実に</w:t>
      </w:r>
      <w:r w:rsidRPr="00016960">
        <w:rPr>
          <w:rFonts w:cs="ＭＳ 明朝" w:hint="eastAsia"/>
          <w:bCs/>
          <w:sz w:val="24"/>
        </w:rPr>
        <w:t>取り組むこととしています。</w:t>
      </w:r>
    </w:p>
    <w:tbl>
      <w:tblPr>
        <w:tblStyle w:val="a4"/>
        <w:tblW w:w="0" w:type="auto"/>
        <w:tblLook w:val="04A0" w:firstRow="1" w:lastRow="0" w:firstColumn="1" w:lastColumn="0" w:noHBand="0" w:noVBand="1"/>
      </w:tblPr>
      <w:tblGrid>
        <w:gridCol w:w="9628"/>
      </w:tblGrid>
      <w:tr w:rsidR="00016960" w14:paraId="2CA2CE64" w14:textId="77777777" w:rsidTr="00016960">
        <w:tc>
          <w:tcPr>
            <w:tcW w:w="9628" w:type="dxa"/>
          </w:tcPr>
          <w:p w14:paraId="4C91316A" w14:textId="7A8288C0" w:rsidR="00016960" w:rsidRPr="00866871" w:rsidRDefault="00016960" w:rsidP="00CA264B">
            <w:pPr>
              <w:snapToGrid w:val="0"/>
              <w:spacing w:beforeLines="25" w:before="90" w:afterLines="25" w:after="90"/>
              <w:jc w:val="left"/>
              <w:rPr>
                <w:rFonts w:ascii="ＭＳ ゴシック" w:eastAsia="ＭＳ ゴシック" w:hAnsi="ＭＳ ゴシック"/>
                <w:b/>
                <w:sz w:val="28"/>
              </w:rPr>
            </w:pPr>
            <w:r w:rsidRPr="00866871">
              <w:rPr>
                <w:rFonts w:ascii="BIZ UDPゴシック" w:eastAsia="BIZ UDPゴシック" w:hAnsi="BIZ UDPゴシック" w:hint="eastAsia"/>
                <w:b/>
                <w:sz w:val="28"/>
              </w:rPr>
              <w:t>令和</w:t>
            </w:r>
            <w:r w:rsidR="00F15F35">
              <w:rPr>
                <w:rFonts w:ascii="BIZ UDPゴシック" w:eastAsia="BIZ UDPゴシック" w:hAnsi="BIZ UDPゴシック" w:hint="eastAsia"/>
                <w:b/>
                <w:sz w:val="28"/>
              </w:rPr>
              <w:t>5</w:t>
            </w:r>
            <w:r w:rsidRPr="00866871">
              <w:rPr>
                <w:rFonts w:ascii="BIZ UDPゴシック" w:eastAsia="BIZ UDPゴシック" w:hAnsi="BIZ UDPゴシック" w:hint="eastAsia"/>
                <w:b/>
                <w:sz w:val="28"/>
              </w:rPr>
              <w:t>年度　重点事業</w:t>
            </w:r>
          </w:p>
          <w:p w14:paraId="18E1D97A" w14:textId="77777777" w:rsidR="00F15F35" w:rsidRPr="00316C1A" w:rsidRDefault="00F15F35" w:rsidP="00F15F35">
            <w:pPr>
              <w:snapToGrid w:val="0"/>
              <w:rPr>
                <w:rFonts w:ascii="BIZ UDPゴシック" w:eastAsia="BIZ UDPゴシック" w:hAnsi="BIZ UDPゴシック"/>
                <w:sz w:val="24"/>
                <w:u w:val="thick"/>
              </w:rPr>
            </w:pPr>
            <w:r w:rsidRPr="00316C1A">
              <w:rPr>
                <w:rFonts w:ascii="BIZ UDPゴシック" w:eastAsia="BIZ UDPゴシック" w:hAnsi="BIZ UDPゴシック" w:hint="eastAsia"/>
                <w:sz w:val="24"/>
                <w:u w:val="thick"/>
              </w:rPr>
              <w:t>（１）子どもの最善の利益を守るための取り組み</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F15F35" w:rsidRPr="00A16368" w14:paraId="6058C2F3" w14:textId="77777777" w:rsidTr="00FD6B49">
              <w:tc>
                <w:tcPr>
                  <w:tcW w:w="9321" w:type="dxa"/>
                </w:tcPr>
                <w:p w14:paraId="2B60CCC0" w14:textId="77777777" w:rsidR="00F15F35" w:rsidRPr="00042E63" w:rsidRDefault="00F15F35" w:rsidP="00F15F35">
                  <w:pPr>
                    <w:snapToGrid w:val="0"/>
                    <w:spacing w:beforeLines="25" w:before="90" w:line="300" w:lineRule="auto"/>
                    <w:ind w:firstLineChars="100" w:firstLine="240"/>
                    <w:rPr>
                      <w:rFonts w:ascii="ＭＳ 明朝" w:hAnsi="ＭＳ 明朝"/>
                      <w:sz w:val="24"/>
                    </w:rPr>
                  </w:pPr>
                  <w:r w:rsidRPr="00042E63">
                    <w:rPr>
                      <w:rFonts w:ascii="ＭＳ 明朝" w:hAnsi="ＭＳ 明朝" w:hint="eastAsia"/>
                      <w:sz w:val="24"/>
                    </w:rPr>
                    <w:t>多くの保育所・認定こども園等が子どもの最善の利益を守るための取り組みを行っているなか、</w:t>
                  </w:r>
                  <w:r w:rsidRPr="00042E63">
                    <w:rPr>
                      <w:rFonts w:ascii="ＭＳ 明朝" w:hAnsi="ＭＳ 明朝"/>
                      <w:sz w:val="24"/>
                    </w:rPr>
                    <w:t>令和4年度、バス送迎事故や園児への虐待、不適切保育がいくつかの保育所・認定こども園等において確認され</w:t>
                  </w:r>
                  <w:r w:rsidRPr="00042E63">
                    <w:rPr>
                      <w:rFonts w:ascii="ＭＳ 明朝" w:hAnsi="ＭＳ 明朝" w:hint="eastAsia"/>
                      <w:sz w:val="24"/>
                    </w:rPr>
                    <w:t>た。</w:t>
                  </w:r>
                  <w:r w:rsidRPr="00042E63">
                    <w:rPr>
                      <w:rFonts w:ascii="ＭＳ 明朝" w:hAnsi="ＭＳ 明朝"/>
                      <w:sz w:val="24"/>
                    </w:rPr>
                    <w:t>子どもの安全・安心が何よりも優先される保育所・認定こども園等においては、あらためて子ども主体、子どもの権利擁護という保育の基本を再確認したうえで、日々の保育を点検し、子どもの最善</w:t>
                  </w:r>
                  <w:r w:rsidRPr="00042E63">
                    <w:rPr>
                      <w:rFonts w:ascii="ＭＳ 明朝" w:hAnsi="ＭＳ 明朝"/>
                      <w:sz w:val="24"/>
                    </w:rPr>
                    <w:lastRenderedPageBreak/>
                    <w:t>の利益を守るために最大限の努力を重ねていくことが重要である。そして、そうした不断の取り組みを保護者や地域に向けて積極的に発信していくことで一層の信頼と支持につなげることが必要である。全保協として</w:t>
                  </w:r>
                  <w:r>
                    <w:rPr>
                      <w:rFonts w:ascii="ＭＳ 明朝" w:hAnsi="ＭＳ 明朝" w:hint="eastAsia"/>
                      <w:sz w:val="24"/>
                    </w:rPr>
                    <w:t>、</w:t>
                  </w:r>
                  <w:r w:rsidRPr="00042E63">
                    <w:rPr>
                      <w:rFonts w:ascii="ＭＳ 明朝" w:hAnsi="ＭＳ 明朝"/>
                      <w:sz w:val="24"/>
                    </w:rPr>
                    <w:t>安全で質の高い保育を行うことができるよう、諸施策の拡充・強化に向けて取り組む。</w:t>
                  </w:r>
                </w:p>
                <w:p w14:paraId="3B9BBAC4" w14:textId="77777777" w:rsidR="00F15F35" w:rsidRPr="00A16368" w:rsidRDefault="00F15F35" w:rsidP="00F15F35">
                  <w:pPr>
                    <w:snapToGrid w:val="0"/>
                    <w:spacing w:line="300" w:lineRule="auto"/>
                    <w:ind w:firstLineChars="100" w:firstLine="240"/>
                    <w:rPr>
                      <w:rFonts w:ascii="BIZ UDPゴシック" w:eastAsia="BIZ UDPゴシック" w:hAnsi="BIZ UDPゴシック"/>
                      <w:sz w:val="24"/>
                    </w:rPr>
                  </w:pPr>
                  <w:r w:rsidRPr="00042E63">
                    <w:rPr>
                      <w:rFonts w:ascii="ＭＳ 明朝" w:hAnsi="ＭＳ 明朝"/>
                      <w:sz w:val="24"/>
                    </w:rPr>
                    <w:t>「こども基本法」が施行され、</w:t>
                  </w:r>
                  <w:r w:rsidRPr="00042E63">
                    <w:rPr>
                      <w:rFonts w:ascii="ＭＳ 明朝" w:hAnsi="ＭＳ 明朝" w:hint="eastAsia"/>
                      <w:sz w:val="24"/>
                    </w:rPr>
                    <w:t>あらためて子どもの権利を守っていくことに加え、「安全計画」の策定等を内容とする省令改正等を踏まえ、会員に対して子どもの最善の利益を守るための情報や取り組みを迅速に共有するとともに、研修事業等により理解を深める。</w:t>
                  </w:r>
                  <w:r w:rsidRPr="00042E63">
                    <w:rPr>
                      <w:rFonts w:ascii="ＭＳ 明朝" w:hAnsi="ＭＳ 明朝"/>
                      <w:sz w:val="24"/>
                    </w:rPr>
                    <w:t>さらには、子どもの声、また保育者の声を聞き、よりよい保育に向けて、社会に保育の魅力・役割・責任・専門性を発信していく。</w:t>
                  </w:r>
                </w:p>
              </w:tc>
            </w:tr>
          </w:tbl>
          <w:p w14:paraId="37F36B52" w14:textId="77777777" w:rsidR="00F15F35" w:rsidRPr="00316C1A" w:rsidRDefault="00F15F35" w:rsidP="00F15F35">
            <w:pPr>
              <w:snapToGrid w:val="0"/>
              <w:spacing w:beforeLines="50" w:before="180"/>
              <w:rPr>
                <w:rFonts w:ascii="BIZ UDPゴシック" w:eastAsia="BIZ UDPゴシック" w:hAnsi="BIZ UDPゴシック"/>
                <w:sz w:val="24"/>
                <w:u w:val="thick"/>
              </w:rPr>
            </w:pPr>
            <w:r w:rsidRPr="00316C1A">
              <w:rPr>
                <w:rFonts w:ascii="BIZ UDPゴシック" w:eastAsia="BIZ UDPゴシック" w:hAnsi="BIZ UDPゴシック" w:hint="eastAsia"/>
                <w:sz w:val="24"/>
                <w:u w:val="thick"/>
              </w:rPr>
              <w:lastRenderedPageBreak/>
              <w:t>（2）地域の子どもの育ちと子育て家庭への支援に関する検討と提言</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F15F35" w:rsidRPr="00A16368" w14:paraId="0D6DBBA4" w14:textId="77777777" w:rsidTr="00FD6B49">
              <w:tc>
                <w:tcPr>
                  <w:tcW w:w="9321" w:type="dxa"/>
                </w:tcPr>
                <w:p w14:paraId="1068F4EB" w14:textId="77777777" w:rsidR="00F15F35" w:rsidRPr="00A16368" w:rsidRDefault="00F15F35" w:rsidP="00F15F35">
                  <w:pPr>
                    <w:snapToGrid w:val="0"/>
                    <w:spacing w:beforeLines="25" w:before="90" w:line="300" w:lineRule="auto"/>
                    <w:ind w:rightChars="-69" w:right="-145" w:firstLineChars="100" w:firstLine="240"/>
                    <w:rPr>
                      <w:rFonts w:ascii="ＭＳ 明朝" w:hAnsi="ＭＳ 明朝"/>
                      <w:sz w:val="24"/>
                    </w:rPr>
                  </w:pPr>
                  <w:bookmarkStart w:id="5" w:name="_Hlk120189537"/>
                  <w:r w:rsidRPr="00A16368">
                    <w:rPr>
                      <w:rFonts w:ascii="ＭＳ 明朝" w:hAnsi="ＭＳ 明朝"/>
                      <w:sz w:val="24"/>
                    </w:rPr>
                    <w:t>地域の</w:t>
                  </w:r>
                  <w:r w:rsidRPr="00A16368">
                    <w:rPr>
                      <w:rFonts w:ascii="ＭＳ 明朝" w:hAnsi="ＭＳ 明朝" w:hint="eastAsia"/>
                      <w:sz w:val="24"/>
                    </w:rPr>
                    <w:t>子ども、</w:t>
                  </w:r>
                  <w:r w:rsidRPr="00A16368">
                    <w:rPr>
                      <w:rFonts w:ascii="ＭＳ 明朝" w:hAnsi="ＭＳ 明朝"/>
                      <w:sz w:val="24"/>
                    </w:rPr>
                    <w:t>子育て家庭を支えていくことは保育所等において重要な使命で</w:t>
                  </w:r>
                  <w:r w:rsidRPr="00A16368">
                    <w:rPr>
                      <w:rFonts w:ascii="ＭＳ 明朝" w:hAnsi="ＭＳ 明朝" w:hint="eastAsia"/>
                      <w:sz w:val="24"/>
                    </w:rPr>
                    <w:t>ある。</w:t>
                  </w:r>
                </w:p>
                <w:p w14:paraId="2588A3D4" w14:textId="77777777" w:rsidR="00F15F35" w:rsidRPr="00A16368" w:rsidRDefault="00F15F35" w:rsidP="00F15F35">
                  <w:pPr>
                    <w:snapToGrid w:val="0"/>
                    <w:spacing w:line="300" w:lineRule="auto"/>
                    <w:ind w:firstLineChars="100" w:firstLine="240"/>
                    <w:rPr>
                      <w:rFonts w:ascii="ＭＳ 明朝" w:hAnsi="ＭＳ 明朝"/>
                      <w:sz w:val="24"/>
                    </w:rPr>
                  </w:pPr>
                  <w:r w:rsidRPr="00A16368">
                    <w:rPr>
                      <w:rFonts w:ascii="ＭＳ 明朝" w:hAnsi="ＭＳ 明朝" w:hint="eastAsia"/>
                      <w:sz w:val="24"/>
                    </w:rPr>
                    <w:t>地域の子育て家庭の抱える課題が複雑化・多様化するなかで、令和6年4月には改正児童福祉法の施行により、「地域子育て相談機関（いわゆる「かかりつけ相談機関」）が設置され、保育所・認定こども園等にその役割が期待されている。加え</w:t>
                  </w:r>
                  <w:r>
                    <w:rPr>
                      <w:rFonts w:ascii="ＭＳ 明朝" w:hAnsi="ＭＳ 明朝" w:hint="eastAsia"/>
                      <w:sz w:val="24"/>
                    </w:rPr>
                    <w:t>て</w:t>
                  </w:r>
                  <w:r w:rsidRPr="00A16368">
                    <w:rPr>
                      <w:rFonts w:ascii="ＭＳ 明朝" w:hAnsi="ＭＳ 明朝" w:hint="eastAsia"/>
                      <w:sz w:val="24"/>
                    </w:rPr>
                    <w:t>、地域の子育て家庭への支援にむけては、相談・支援体制の整備とともに他機関との連携が重要となる。</w:t>
                  </w:r>
                </w:p>
                <w:p w14:paraId="0601C84C" w14:textId="77777777" w:rsidR="00F15F35" w:rsidRPr="00A16368" w:rsidRDefault="00F15F35" w:rsidP="00F15F35">
                  <w:pPr>
                    <w:snapToGrid w:val="0"/>
                    <w:spacing w:line="300" w:lineRule="auto"/>
                    <w:rPr>
                      <w:rFonts w:ascii="BIZ UDPゴシック" w:eastAsia="BIZ UDPゴシック" w:hAnsi="BIZ UDPゴシック"/>
                      <w:sz w:val="24"/>
                    </w:rPr>
                  </w:pPr>
                  <w:r w:rsidRPr="00A16368">
                    <w:rPr>
                      <w:rFonts w:ascii="ＭＳ 明朝" w:hAnsi="ＭＳ 明朝" w:hint="eastAsia"/>
                      <w:sz w:val="24"/>
                    </w:rPr>
                    <w:t xml:space="preserve">　保育所・認定こども園等がそれぞれの地域において子どもの育ちと子育て家庭への支援を行っていくために、全保協として会員への取り組み事例等の情報提供を行うととともに、国への提言・要望を行う。</w:t>
                  </w:r>
                </w:p>
              </w:tc>
            </w:tr>
          </w:tbl>
          <w:bookmarkEnd w:id="5"/>
          <w:p w14:paraId="45C4469D" w14:textId="77777777" w:rsidR="00F15F35" w:rsidRPr="00316C1A" w:rsidRDefault="00F15F35" w:rsidP="00F15F35">
            <w:pPr>
              <w:snapToGrid w:val="0"/>
              <w:spacing w:beforeLines="50" w:before="180"/>
              <w:rPr>
                <w:rFonts w:ascii="BIZ UDPゴシック" w:eastAsia="BIZ UDPゴシック" w:hAnsi="BIZ UDPゴシック"/>
                <w:sz w:val="24"/>
                <w:u w:val="thick"/>
              </w:rPr>
            </w:pPr>
            <w:r w:rsidRPr="00316C1A">
              <w:rPr>
                <w:rFonts w:ascii="BIZ UDPゴシック" w:eastAsia="BIZ UDPゴシック" w:hAnsi="BIZ UDPゴシック" w:hint="eastAsia"/>
                <w:sz w:val="24"/>
                <w:u w:val="thick"/>
              </w:rPr>
              <w:t>（３）人口減少地域における保育課題への取り組み</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F15F35" w:rsidRPr="00A16368" w14:paraId="58DDFEAD" w14:textId="77777777" w:rsidTr="00FD6B49">
              <w:tc>
                <w:tcPr>
                  <w:tcW w:w="9321" w:type="dxa"/>
                </w:tcPr>
                <w:p w14:paraId="15D5CC2E" w14:textId="77777777" w:rsidR="00F15F35" w:rsidRPr="00A16368" w:rsidRDefault="00F15F35" w:rsidP="00F15F35">
                  <w:pPr>
                    <w:snapToGrid w:val="0"/>
                    <w:spacing w:beforeLines="25" w:before="90" w:line="300" w:lineRule="auto"/>
                    <w:rPr>
                      <w:rFonts w:ascii="ＭＳ 明朝" w:hAnsi="ＭＳ 明朝"/>
                      <w:sz w:val="24"/>
                    </w:rPr>
                  </w:pPr>
                  <w:r w:rsidRPr="00A16368">
                    <w:rPr>
                      <w:rFonts w:ascii="ＭＳ 明朝" w:hAnsi="ＭＳ 明朝" w:hint="eastAsia"/>
                      <w:sz w:val="24"/>
                    </w:rPr>
                    <w:t xml:space="preserve">　いずれの地域においてもその状況に即した、子どもの育ちと地域の子育て家庭を支える保育機能の維持・確保が必要であるが、コロナ禍もあいまって、人口減少が急速に進み、都市部においても定員割れが生じている施設がでてきている。</w:t>
                  </w:r>
                </w:p>
                <w:p w14:paraId="4606BDB4" w14:textId="77777777" w:rsidR="00F15F35" w:rsidRDefault="00F15F35" w:rsidP="00F15F35">
                  <w:pPr>
                    <w:snapToGrid w:val="0"/>
                    <w:spacing w:line="300" w:lineRule="auto"/>
                    <w:rPr>
                      <w:rFonts w:ascii="ＭＳ 明朝" w:hAnsi="ＭＳ 明朝"/>
                      <w:sz w:val="24"/>
                    </w:rPr>
                  </w:pPr>
                  <w:r w:rsidRPr="00A16368">
                    <w:rPr>
                      <w:rFonts w:ascii="ＭＳ 明朝" w:hAnsi="ＭＳ 明朝" w:hint="eastAsia"/>
                      <w:sz w:val="24"/>
                    </w:rPr>
                    <w:t xml:space="preserve">　本会では、令和4年度に人口減少地域における保育所・認定こども園等の課題を整理し、とりまとめを行った。本年度は、令和4年度に明らかとなった課題の解決に向けて、国に対して現場の実情を共有しつつ、必要な要望を行うとともに、事例集等を作成し会員への情報提供を行う。</w:t>
                  </w:r>
                </w:p>
                <w:p w14:paraId="791EAC25" w14:textId="77777777" w:rsidR="00F15F35" w:rsidRDefault="00F15F35" w:rsidP="00F15F35">
                  <w:pPr>
                    <w:snapToGrid w:val="0"/>
                    <w:spacing w:line="300" w:lineRule="auto"/>
                    <w:rPr>
                      <w:rFonts w:ascii="BIZ UDPゴシック" w:eastAsia="BIZ UDPゴシック" w:hAnsi="BIZ UDPゴシック"/>
                      <w:sz w:val="24"/>
                    </w:rPr>
                  </w:pPr>
                </w:p>
                <w:p w14:paraId="0BA876B0" w14:textId="75E8A569" w:rsidR="00F15F35" w:rsidRPr="00A16368" w:rsidRDefault="00F15F35" w:rsidP="00F15F35">
                  <w:pPr>
                    <w:snapToGrid w:val="0"/>
                    <w:spacing w:line="300" w:lineRule="auto"/>
                    <w:rPr>
                      <w:rFonts w:ascii="BIZ UDPゴシック" w:eastAsia="BIZ UDPゴシック" w:hAnsi="BIZ UDPゴシック"/>
                      <w:sz w:val="24"/>
                    </w:rPr>
                  </w:pPr>
                </w:p>
              </w:tc>
            </w:tr>
          </w:tbl>
          <w:p w14:paraId="57800A4A" w14:textId="77777777" w:rsidR="00F15F35" w:rsidRPr="00316C1A" w:rsidRDefault="00F15F35" w:rsidP="00F15F35">
            <w:pPr>
              <w:snapToGrid w:val="0"/>
              <w:spacing w:beforeLines="50" w:before="180"/>
              <w:rPr>
                <w:rFonts w:ascii="BIZ UDPゴシック" w:eastAsia="BIZ UDPゴシック" w:hAnsi="BIZ UDPゴシック"/>
                <w:sz w:val="24"/>
                <w:u w:val="thick"/>
              </w:rPr>
            </w:pPr>
            <w:r w:rsidRPr="00316C1A">
              <w:rPr>
                <w:rFonts w:ascii="BIZ UDPゴシック" w:eastAsia="BIZ UDPゴシック" w:hAnsi="BIZ UDPゴシック" w:hint="eastAsia"/>
                <w:sz w:val="24"/>
                <w:u w:val="thick"/>
              </w:rPr>
              <w:t>（4）転換期における制度政策への対応</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F15F35" w:rsidRPr="00A16368" w14:paraId="611CF48C" w14:textId="77777777" w:rsidTr="00FD6B49">
              <w:tc>
                <w:tcPr>
                  <w:tcW w:w="9321" w:type="dxa"/>
                </w:tcPr>
                <w:p w14:paraId="661791BF" w14:textId="71136CDA" w:rsidR="00F15F35" w:rsidRPr="00A16368" w:rsidRDefault="00F15F35" w:rsidP="00F15F35">
                  <w:pPr>
                    <w:snapToGrid w:val="0"/>
                    <w:spacing w:beforeLines="25" w:before="90" w:line="300" w:lineRule="auto"/>
                    <w:rPr>
                      <w:rFonts w:ascii="ＭＳ 明朝" w:hAnsi="ＭＳ 明朝"/>
                      <w:sz w:val="24"/>
                    </w:rPr>
                  </w:pPr>
                  <w:r w:rsidRPr="00A16368">
                    <w:rPr>
                      <w:rFonts w:ascii="ＭＳ 明朝" w:hAnsi="ＭＳ 明朝" w:hint="eastAsia"/>
                      <w:sz w:val="24"/>
                    </w:rPr>
                    <w:t xml:space="preserve">　令和5年度は、こども基本法の施行、「こども家庭庁」の設置に加え、令和6年4月の改正児童福祉法の施行に向け</w:t>
                  </w:r>
                  <w:r>
                    <w:rPr>
                      <w:rFonts w:ascii="ＭＳ 明朝" w:hAnsi="ＭＳ 明朝" w:hint="eastAsia"/>
                      <w:sz w:val="24"/>
                    </w:rPr>
                    <w:t>た</w:t>
                  </w:r>
                  <w:r w:rsidRPr="00A16368">
                    <w:rPr>
                      <w:rFonts w:ascii="ＭＳ 明朝" w:hAnsi="ＭＳ 明朝" w:hint="eastAsia"/>
                      <w:sz w:val="24"/>
                    </w:rPr>
                    <w:t>政・省令の公布、通知の発出等、地域の子ども、子育て世帯に対する包括的な支援体制の構築に向けた具体的な仕組みづくりが進められるなど、子ども政策の転換期となる。</w:t>
                  </w:r>
                </w:p>
                <w:p w14:paraId="313F3690" w14:textId="77777777" w:rsidR="00F15F35" w:rsidRPr="00A16368" w:rsidRDefault="00F15F35" w:rsidP="00F15F35">
                  <w:pPr>
                    <w:snapToGrid w:val="0"/>
                    <w:spacing w:line="300" w:lineRule="auto"/>
                    <w:ind w:firstLineChars="100" w:firstLine="240"/>
                    <w:rPr>
                      <w:rFonts w:ascii="BIZ UDPゴシック" w:eastAsia="BIZ UDPゴシック" w:hAnsi="BIZ UDPゴシック"/>
                      <w:sz w:val="24"/>
                    </w:rPr>
                  </w:pPr>
                  <w:r w:rsidRPr="00A16368">
                    <w:rPr>
                      <w:rFonts w:ascii="ＭＳ 明朝" w:hAnsi="ＭＳ 明朝" w:hint="eastAsia"/>
                      <w:sz w:val="24"/>
                    </w:rPr>
                    <w:t>諸制度</w:t>
                  </w:r>
                  <w:r w:rsidRPr="00A16368">
                    <w:rPr>
                      <w:rFonts w:ascii="ＭＳ 明朝" w:hAnsi="ＭＳ 明朝"/>
                      <w:sz w:val="24"/>
                    </w:rPr>
                    <w:t>の動向を注視し、国に対して現場の実情を共有しつつ、必要な提言</w:t>
                  </w:r>
                  <w:r w:rsidRPr="00A16368">
                    <w:rPr>
                      <w:rFonts w:ascii="ＭＳ 明朝" w:hAnsi="ＭＳ 明朝" w:hint="eastAsia"/>
                      <w:sz w:val="24"/>
                    </w:rPr>
                    <w:t>・要望</w:t>
                  </w:r>
                  <w:r w:rsidRPr="00A16368">
                    <w:rPr>
                      <w:rFonts w:ascii="ＭＳ 明朝" w:hAnsi="ＭＳ 明朝"/>
                      <w:sz w:val="24"/>
                    </w:rPr>
                    <w:t>を行うとともに、会員に対して迅速</w:t>
                  </w:r>
                  <w:r w:rsidRPr="00A16368">
                    <w:rPr>
                      <w:rFonts w:ascii="ＭＳ 明朝" w:hAnsi="ＭＳ 明朝" w:hint="eastAsia"/>
                      <w:sz w:val="24"/>
                    </w:rPr>
                    <w:t>な</w:t>
                  </w:r>
                  <w:r w:rsidRPr="00A16368">
                    <w:rPr>
                      <w:rFonts w:ascii="ＭＳ 明朝" w:hAnsi="ＭＳ 明朝"/>
                      <w:sz w:val="24"/>
                    </w:rPr>
                    <w:t>情報</w:t>
                  </w:r>
                  <w:r w:rsidRPr="00A16368">
                    <w:rPr>
                      <w:rFonts w:ascii="ＭＳ 明朝" w:hAnsi="ＭＳ 明朝" w:hint="eastAsia"/>
                      <w:sz w:val="24"/>
                    </w:rPr>
                    <w:t>提供</w:t>
                  </w:r>
                  <w:r w:rsidRPr="00A16368">
                    <w:rPr>
                      <w:rFonts w:ascii="ＭＳ 明朝" w:hAnsi="ＭＳ 明朝"/>
                      <w:sz w:val="24"/>
                    </w:rPr>
                    <w:t>を</w:t>
                  </w:r>
                  <w:r w:rsidRPr="00A16368">
                    <w:rPr>
                      <w:rFonts w:ascii="ＭＳ 明朝" w:hAnsi="ＭＳ 明朝" w:hint="eastAsia"/>
                      <w:sz w:val="24"/>
                    </w:rPr>
                    <w:t>行う</w:t>
                  </w:r>
                  <w:r w:rsidRPr="00A16368">
                    <w:rPr>
                      <w:rFonts w:ascii="ＭＳ 明朝" w:hAnsi="ＭＳ 明朝"/>
                      <w:sz w:val="24"/>
                    </w:rPr>
                    <w:t>。</w:t>
                  </w:r>
                </w:p>
              </w:tc>
            </w:tr>
          </w:tbl>
          <w:p w14:paraId="2B1096F0" w14:textId="77777777" w:rsidR="00F15F35" w:rsidRPr="00316C1A" w:rsidRDefault="00F15F35" w:rsidP="00F15F35">
            <w:pPr>
              <w:snapToGrid w:val="0"/>
              <w:spacing w:beforeLines="50" w:before="180"/>
              <w:rPr>
                <w:rFonts w:ascii="BIZ UDPゴシック" w:eastAsia="BIZ UDPゴシック" w:hAnsi="BIZ UDPゴシック"/>
                <w:sz w:val="24"/>
                <w:u w:val="thick"/>
              </w:rPr>
            </w:pPr>
            <w:r w:rsidRPr="00316C1A">
              <w:rPr>
                <w:rFonts w:ascii="BIZ UDPゴシック" w:eastAsia="BIZ UDPゴシック" w:hAnsi="BIZ UDPゴシック" w:hint="eastAsia"/>
                <w:sz w:val="24"/>
                <w:u w:val="thick"/>
              </w:rPr>
              <w:lastRenderedPageBreak/>
              <w:t>（５）組織基盤の強化、財務状況の健全化を含む今後の全保協組織のあり方</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F15F35" w:rsidRPr="00A16368" w14:paraId="33437767" w14:textId="77777777" w:rsidTr="00FD6B49">
              <w:tc>
                <w:tcPr>
                  <w:tcW w:w="9321" w:type="dxa"/>
                </w:tcPr>
                <w:p w14:paraId="367B407E" w14:textId="77777777" w:rsidR="00F15F35" w:rsidRPr="00A16368" w:rsidRDefault="00F15F35" w:rsidP="00F15F35">
                  <w:pPr>
                    <w:snapToGrid w:val="0"/>
                    <w:spacing w:beforeLines="50" w:before="180" w:line="300" w:lineRule="auto"/>
                    <w:ind w:firstLineChars="100" w:firstLine="240"/>
                    <w:rPr>
                      <w:rFonts w:ascii="ＭＳ 明朝" w:hAnsi="ＭＳ 明朝"/>
                      <w:sz w:val="24"/>
                    </w:rPr>
                  </w:pPr>
                  <w:r w:rsidRPr="00A16368">
                    <w:rPr>
                      <w:rFonts w:ascii="ＭＳ 明朝" w:hAnsi="ＭＳ 明朝" w:hint="eastAsia"/>
                      <w:sz w:val="24"/>
                    </w:rPr>
                    <w:t>「全保協　将来ビジョン」の実現に向け、全国保育士会と協働しつつ、都道府県・指定都市保育組織との連携を強化し、会員・組織が一体となった全国的な取り組みを行うことで、組織基盤の強化につなげる。</w:t>
                  </w:r>
                </w:p>
                <w:p w14:paraId="3165EA4E" w14:textId="77777777" w:rsidR="00F15F35" w:rsidRPr="00042E63" w:rsidRDefault="00F15F35" w:rsidP="00F15F35">
                  <w:pPr>
                    <w:snapToGrid w:val="0"/>
                    <w:spacing w:line="300" w:lineRule="auto"/>
                    <w:ind w:firstLineChars="100" w:firstLine="240"/>
                    <w:rPr>
                      <w:rFonts w:ascii="ＭＳ 明朝" w:hAnsi="ＭＳ 明朝"/>
                      <w:sz w:val="24"/>
                    </w:rPr>
                  </w:pPr>
                  <w:r w:rsidRPr="00042E63">
                    <w:rPr>
                      <w:rFonts w:ascii="ＭＳ 明朝" w:hAnsi="ＭＳ 明朝" w:hint="eastAsia"/>
                      <w:sz w:val="24"/>
                    </w:rPr>
                    <w:t>保育の質の向上、組織の魅力向上にむけて、令和5年度より新たな研修体系により研修事業を進める。</w:t>
                  </w:r>
                </w:p>
                <w:p w14:paraId="2DDA8595" w14:textId="77777777" w:rsidR="00F15F35" w:rsidRPr="00A16368" w:rsidRDefault="00F15F35" w:rsidP="00F15F35">
                  <w:pPr>
                    <w:snapToGrid w:val="0"/>
                    <w:spacing w:line="300" w:lineRule="auto"/>
                    <w:ind w:firstLineChars="100" w:firstLine="240"/>
                    <w:rPr>
                      <w:rFonts w:ascii="BIZ UDPゴシック" w:eastAsia="BIZ UDPゴシック" w:hAnsi="BIZ UDPゴシック"/>
                      <w:sz w:val="24"/>
                    </w:rPr>
                  </w:pPr>
                  <w:r w:rsidRPr="00A16368">
                    <w:rPr>
                      <w:rFonts w:ascii="ＭＳ 明朝" w:hAnsi="ＭＳ 明朝" w:hint="eastAsia"/>
                      <w:sz w:val="24"/>
                    </w:rPr>
                    <w:t>また、全国保育研究大会のあり方検討を行うとともに本会の既存事業の見直し等による財政基盤の健全化を図る。</w:t>
                  </w:r>
                </w:p>
              </w:tc>
            </w:tr>
          </w:tbl>
          <w:p w14:paraId="23707770" w14:textId="0EEC4363" w:rsidR="00016960" w:rsidRPr="00F15F35" w:rsidRDefault="00016960" w:rsidP="00501937">
            <w:pPr>
              <w:pStyle w:val="a9"/>
              <w:spacing w:afterLines="25" w:after="90"/>
              <w:ind w:leftChars="0" w:left="601" w:firstLineChars="100" w:firstLine="240"/>
              <w:rPr>
                <w:rFonts w:cs="ＭＳ 明朝"/>
                <w:bCs/>
                <w:sz w:val="24"/>
              </w:rPr>
            </w:pPr>
          </w:p>
        </w:tc>
      </w:tr>
    </w:tbl>
    <w:p w14:paraId="3BCCB3ED" w14:textId="5FD2FE57" w:rsidR="00016960" w:rsidRDefault="007842C2" w:rsidP="00CA264B">
      <w:pPr>
        <w:ind w:firstLineChars="100" w:firstLine="210"/>
        <w:rPr>
          <w:rFonts w:cs="ＭＳ 明朝"/>
          <w:bCs/>
          <w:sz w:val="24"/>
        </w:rPr>
      </w:pPr>
      <w:r>
        <w:rPr>
          <w:noProof/>
        </w:rPr>
        <w:lastRenderedPageBreak/>
        <mc:AlternateContent>
          <mc:Choice Requires="wps">
            <w:drawing>
              <wp:anchor distT="0" distB="0" distL="114300" distR="114300" simplePos="0" relativeHeight="251662336" behindDoc="0" locked="0" layoutInCell="1" allowOverlap="1" wp14:anchorId="3FCDE4A5" wp14:editId="289E62E4">
                <wp:simplePos x="0" y="0"/>
                <wp:positionH relativeFrom="column">
                  <wp:posOffset>415290</wp:posOffset>
                </wp:positionH>
                <wp:positionV relativeFrom="paragraph">
                  <wp:posOffset>4980305</wp:posOffset>
                </wp:positionV>
                <wp:extent cx="2324100" cy="3124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24100" cy="312420"/>
                        </a:xfrm>
                        <a:prstGeom prst="rect">
                          <a:avLst/>
                        </a:prstGeom>
                        <a:solidFill>
                          <a:schemeClr val="lt1"/>
                        </a:solidFill>
                        <a:ln w="6350">
                          <a:noFill/>
                        </a:ln>
                      </wps:spPr>
                      <wps:txbx>
                        <w:txbxContent>
                          <w:p w14:paraId="32A1B800" w14:textId="3972D742" w:rsidR="007842C2" w:rsidRPr="007842C2" w:rsidRDefault="007842C2" w:rsidP="007842C2">
                            <w:pPr>
                              <w:jc w:val="center"/>
                              <w:rPr>
                                <w:rFonts w:asciiTheme="majorEastAsia" w:eastAsiaTheme="majorEastAsia" w:hAnsiTheme="majorEastAsia"/>
                              </w:rPr>
                            </w:pPr>
                            <w:r w:rsidRPr="007842C2">
                              <w:rPr>
                                <w:rFonts w:asciiTheme="majorEastAsia" w:eastAsiaTheme="majorEastAsia" w:hAnsiTheme="majorEastAsia" w:hint="eastAsia"/>
                              </w:rPr>
                              <w:t>本後課長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CDE4A5" id="_x0000_t202" coordsize="21600,21600" o:spt="202" path="m,l,21600r21600,l21600,xe">
                <v:stroke joinstyle="miter"/>
                <v:path gradientshapeok="t" o:connecttype="rect"/>
              </v:shapetype>
              <v:shape id="テキスト ボックス 7" o:spid="_x0000_s1026" type="#_x0000_t202" style="position:absolute;left:0;text-align:left;margin-left:32.7pt;margin-top:392.15pt;width:183pt;height:2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HtLQIAAFQEAAAOAAAAZHJzL2Uyb0RvYy54bWysVMlu2zAQvRfoPxC811rspK1gOXAduCgQ&#10;JAGcImeaIi0BFIclaUvu13dIyUvTnopeqCFnOMt7j5rf9a0iB2FdA7qk2SSlRGgOVaN3Jf3+sv7w&#10;iRLnma6YAi1KehSO3i3ev5t3phA51KAqYQkm0a7oTElr702RJI7XomVuAkZodEqwLfO4tbuksqzD&#10;7K1K8jS9TTqwlbHAhXN4ej846SLml1Jw/ySlE56okmJvPq42rtuwJos5K3aWmbrhYxvsH7poWaOx&#10;6DnVPfOM7G3zR6q24RYcSD/h0CYgZcNFnAGnydI302xqZkScBcFx5gyT+39p+eNhY54t8f0X6JHA&#10;AEhnXOHwMMzTS9uGL3ZK0I8QHs+wid4Tjof5NJ9lKbo4+qZZPssjrsnltrHOfxXQkmCU1CItES12&#10;eHAeK2LoKSQUc6Caat0oFTdBCmKlLDkwJFH52CPe+C1KadKV9HZ6k8bEGsL1IbPSWOAyU7B8v+3H&#10;QbdQHXF+C4M0nOHrBpt8YM4/M4tawLlQ3/4JF6kAi8BoUVKD/fm38xCPFKGXkg61VVL3Y8+soER9&#10;00je52w2C2KMm9nNR8SL2GvP9tqj9+0KcPIMX5Lh0QzxXp1MaaF9xWewDFXRxTTH2iX1J3PlB8Xj&#10;M+JiuYxBKD/D/IPeGB5SB6QDBS/9K7Nm5Mkjw49wUiEr3tA1xIabGpZ7D7KJXAaAB1RH3FG6keLx&#10;mYW3cb2PUZefweIXAAAA//8DAFBLAwQUAAYACAAAACEAtNeT/uIAAAAKAQAADwAAAGRycy9kb3du&#10;cmV2LnhtbEyPy07DMBBF90j9B2sqsUHUKU7aKMSpEOIhsaMBqu7ceEgi4nEUu0n4e8wKljNzdOfc&#10;fDebjo04uNaShPUqAoZUWd1SLeGtfLxOgTmvSKvOEkr4Rge7YnGRq0zbiV5x3PuahRBymZLQeN9n&#10;nLuqQaPcyvZI4fZpB6N8GIea60FNIdx0/CaKNtyolsKHRvV432D1tT8bCcer+vDi5qf3SSSif3ge&#10;y+2HLqW8XM53t8A8zv4Phl/9oA5FcDrZM2nHOgmbJA6khG0aC2ABiMU6bE4SUiES4EXO/1cofgAA&#10;AP//AwBQSwECLQAUAAYACAAAACEAtoM4kv4AAADhAQAAEwAAAAAAAAAAAAAAAAAAAAAAW0NvbnRl&#10;bnRfVHlwZXNdLnhtbFBLAQItABQABgAIAAAAIQA4/SH/1gAAAJQBAAALAAAAAAAAAAAAAAAAAC8B&#10;AABfcmVscy8ucmVsc1BLAQItABQABgAIAAAAIQCZotHtLQIAAFQEAAAOAAAAAAAAAAAAAAAAAC4C&#10;AABkcnMvZTJvRG9jLnhtbFBLAQItABQABgAIAAAAIQC015P+4gAAAAoBAAAPAAAAAAAAAAAAAAAA&#10;AIcEAABkcnMvZG93bnJldi54bWxQSwUGAAAAAAQABADzAAAAlgUAAAAA&#10;" fillcolor="white [3201]" stroked="f" strokeweight=".5pt">
                <v:textbox>
                  <w:txbxContent>
                    <w:p w14:paraId="32A1B800" w14:textId="3972D742" w:rsidR="007842C2" w:rsidRPr="007842C2" w:rsidRDefault="007842C2" w:rsidP="007842C2">
                      <w:pPr>
                        <w:jc w:val="center"/>
                        <w:rPr>
                          <w:rFonts w:asciiTheme="majorEastAsia" w:eastAsiaTheme="majorEastAsia" w:hAnsiTheme="majorEastAsia"/>
                        </w:rPr>
                      </w:pPr>
                      <w:r w:rsidRPr="007842C2">
                        <w:rPr>
                          <w:rFonts w:asciiTheme="majorEastAsia" w:eastAsiaTheme="majorEastAsia" w:hAnsiTheme="majorEastAsia" w:hint="eastAsia"/>
                        </w:rPr>
                        <w:t>本後課長</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B4ABFF" wp14:editId="2213B9B7">
                <wp:simplePos x="0" y="0"/>
                <wp:positionH relativeFrom="column">
                  <wp:posOffset>3558540</wp:posOffset>
                </wp:positionH>
                <wp:positionV relativeFrom="paragraph">
                  <wp:posOffset>4998085</wp:posOffset>
                </wp:positionV>
                <wp:extent cx="2324100" cy="3124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24100" cy="312420"/>
                        </a:xfrm>
                        <a:prstGeom prst="rect">
                          <a:avLst/>
                        </a:prstGeom>
                        <a:solidFill>
                          <a:schemeClr val="lt1"/>
                        </a:solidFill>
                        <a:ln w="6350">
                          <a:noFill/>
                        </a:ln>
                      </wps:spPr>
                      <wps:txbx>
                        <w:txbxContent>
                          <w:p w14:paraId="1E27E392" w14:textId="1BBE361B" w:rsidR="007842C2" w:rsidRPr="007842C2" w:rsidRDefault="007842C2" w:rsidP="007842C2">
                            <w:pPr>
                              <w:jc w:val="center"/>
                              <w:rPr>
                                <w:rFonts w:asciiTheme="majorEastAsia" w:eastAsiaTheme="majorEastAsia" w:hAnsiTheme="majorEastAsia"/>
                              </w:rPr>
                            </w:pPr>
                            <w:r>
                              <w:rPr>
                                <w:rFonts w:asciiTheme="majorEastAsia" w:eastAsiaTheme="majorEastAsia" w:hAnsiTheme="majorEastAsia" w:hint="eastAsia"/>
                              </w:rPr>
                              <w:t>金井常務理事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4ABFF" id="テキスト ボックス 8" o:spid="_x0000_s1027" type="#_x0000_t202" style="position:absolute;left:0;text-align:left;margin-left:280.2pt;margin-top:393.55pt;width:183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QILgIAAFsEAAAOAAAAZHJzL2Uyb0RvYy54bWysVNtuGyEQfa/Uf0C813uxk7aW15HryFWl&#10;KInkVHnGLHiRWIYC9q779R1Y35r2qeoLOzDDXM457OyubzXZC+cVmIoWo5wSYTjUymwr+v1l9eET&#10;JT4wUzMNRlT0IDy9m79/N+vsVJTQgK6FI5jE+GlnK9qEYKdZ5nkjWuZHYIVBpwTXsoBbt81qxzrM&#10;3uqszPPbrANXWwdceI+n94OTzlN+KQUPT1J6EYiuKPYW0urSuolrNp+x6dYx2yh+bIP9QxctUwaL&#10;nlPds8DIzqk/UrWKO/Agw4hDm4GUios0A05T5G+mWTfMijQLguPtGSb//9Lyx/3aPjsS+i/QI4ER&#10;kM76qcfDOE8vXRu/2ClBP0J4OMMm+kA4HpbjclLk6OLoGxflpEy4Zpfb1vnwVUBLolFRh7QktNj+&#10;wQesiKGnkFjMg1b1SmmdNlEKYqkd2TMkUYfUI974LUob0lX0dnyTp8QG4vUhszZY4DJTtEK/6Ymq&#10;r+bdQH1AGBwMCvGWrxT2+sB8eGYOJYHjoczDEy5SA9aCo0VJA+7n385jPDKFXko6lFhF/Y8dc4IS&#10;/c0gh5+LySRqMm0mNx8RNuKuPZtrj9m1S0AACnxQliczxgd9MqWD9hVfwyJWRRczHGtXNJzMZRiE&#10;j6+Ji8UiBaEKLQsPZm15TB0Bj0y89K/M2SNdAYl+hJMY2fQNa0NsvGlgsQsgVaI04jygeoQfFZyY&#10;Pr62+ESu9ynq8k+Y/wIAAP//AwBQSwMEFAAGAAgAAAAhAJIhB9DjAAAACwEAAA8AAABkcnMvZG93&#10;bnJldi54bWxMj01Pg0AQhu8m/ofNmHgxdmmxgMjSGKM28WbxI9627AhEdpawW4r/3vGkx5l58s7z&#10;FpvZ9mLC0XeOFCwXEQik2pmOGgUv1cNlBsIHTUb3jlDBN3rYlKcnhc6NO9IzTrvQCA4hn2sFbQhD&#10;LqWvW7TaL9yAxLdPN1odeBwbaUZ95HDby1UUJdLqjvhDqwe8a7H+2h2sgo+L5v3Jz4+vx3gdD/fb&#10;qUrfTKXU+dl8ewMi4Bz+YPjVZ3Uo2WnvDmS86BWsk+iKUQVpli5BMHG9SnizV5DFSQyyLOT/DuUP&#10;AAAA//8DAFBLAQItABQABgAIAAAAIQC2gziS/gAAAOEBAAATAAAAAAAAAAAAAAAAAAAAAABbQ29u&#10;dGVudF9UeXBlc10ueG1sUEsBAi0AFAAGAAgAAAAhADj9If/WAAAAlAEAAAsAAAAAAAAAAAAAAAAA&#10;LwEAAF9yZWxzLy5yZWxzUEsBAi0AFAAGAAgAAAAhAPgQtAguAgAAWwQAAA4AAAAAAAAAAAAAAAAA&#10;LgIAAGRycy9lMm9Eb2MueG1sUEsBAi0AFAAGAAgAAAAhAJIhB9DjAAAACwEAAA8AAAAAAAAAAAAA&#10;AAAAiAQAAGRycy9kb3ducmV2LnhtbFBLBQYAAAAABAAEAPMAAACYBQAAAAA=&#10;" fillcolor="white [3201]" stroked="f" strokeweight=".5pt">
                <v:textbox>
                  <w:txbxContent>
                    <w:p w14:paraId="1E27E392" w14:textId="1BBE361B" w:rsidR="007842C2" w:rsidRPr="007842C2" w:rsidRDefault="007842C2" w:rsidP="007842C2">
                      <w:pPr>
                        <w:jc w:val="center"/>
                        <w:rPr>
                          <w:rFonts w:asciiTheme="majorEastAsia" w:eastAsiaTheme="majorEastAsia" w:hAnsiTheme="majorEastAsia"/>
                        </w:rPr>
                      </w:pPr>
                      <w:r>
                        <w:rPr>
                          <w:rFonts w:asciiTheme="majorEastAsia" w:eastAsiaTheme="majorEastAsia" w:hAnsiTheme="majorEastAsia" w:hint="eastAsia"/>
                        </w:rPr>
                        <w:t>金井常務理事</w:t>
                      </w:r>
                    </w:p>
                  </w:txbxContent>
                </v:textbox>
              </v:shape>
            </w:pict>
          </mc:Fallback>
        </mc:AlternateContent>
      </w:r>
      <w:r>
        <w:rPr>
          <w:noProof/>
        </w:rPr>
        <w:drawing>
          <wp:anchor distT="0" distB="0" distL="114300" distR="114300" simplePos="0" relativeHeight="251661312" behindDoc="1" locked="0" layoutInCell="1" allowOverlap="1" wp14:anchorId="3FFC69FF" wp14:editId="6A5BFCD3">
            <wp:simplePos x="0" y="0"/>
            <wp:positionH relativeFrom="column">
              <wp:posOffset>110490</wp:posOffset>
            </wp:positionH>
            <wp:positionV relativeFrom="paragraph">
              <wp:posOffset>2732405</wp:posOffset>
            </wp:positionV>
            <wp:extent cx="2976880" cy="2232660"/>
            <wp:effectExtent l="0" t="0" r="0" b="0"/>
            <wp:wrapTight wrapText="bothSides">
              <wp:wrapPolygon edited="0">
                <wp:start x="0" y="0"/>
                <wp:lineTo x="0" y="21379"/>
                <wp:lineTo x="21425" y="21379"/>
                <wp:lineTo x="21425"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880"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47707CF" wp14:editId="0C5E0227">
            <wp:simplePos x="0" y="0"/>
            <wp:positionH relativeFrom="column">
              <wp:posOffset>3150870</wp:posOffset>
            </wp:positionH>
            <wp:positionV relativeFrom="paragraph">
              <wp:posOffset>2740025</wp:posOffset>
            </wp:positionV>
            <wp:extent cx="2933700" cy="2199640"/>
            <wp:effectExtent l="0" t="0" r="0" b="0"/>
            <wp:wrapTight wrapText="bothSides">
              <wp:wrapPolygon edited="0">
                <wp:start x="0" y="0"/>
                <wp:lineTo x="0" y="21326"/>
                <wp:lineTo x="21460" y="21326"/>
                <wp:lineTo x="21460"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00" cy="21996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795"/>
      </w:tblGrid>
      <w:tr w:rsidR="007842C2" w14:paraId="1E27F7CF" w14:textId="77777777" w:rsidTr="00857BFF">
        <w:tc>
          <w:tcPr>
            <w:tcW w:w="4843" w:type="dxa"/>
          </w:tcPr>
          <w:p w14:paraId="7F113616" w14:textId="7F6F5613" w:rsidR="00857BFF" w:rsidRPr="007842C2" w:rsidRDefault="00D33BC1" w:rsidP="007842C2">
            <w:pPr>
              <w:ind w:firstLineChars="550" w:firstLine="1155"/>
              <w:rPr>
                <w:rFonts w:asciiTheme="majorEastAsia" w:eastAsiaTheme="majorEastAsia" w:hAnsiTheme="majorEastAsia" w:cs="ＭＳ 明朝"/>
                <w:bCs/>
                <w:sz w:val="22"/>
              </w:rPr>
            </w:pPr>
            <w:r>
              <w:rPr>
                <w:noProof/>
              </w:rPr>
              <w:drawing>
                <wp:anchor distT="0" distB="0" distL="114300" distR="114300" simplePos="0" relativeHeight="251658240" behindDoc="1" locked="0" layoutInCell="1" allowOverlap="1" wp14:anchorId="3E2687E4" wp14:editId="0EED33EF">
                  <wp:simplePos x="0" y="0"/>
                  <wp:positionH relativeFrom="column">
                    <wp:posOffset>34925</wp:posOffset>
                  </wp:positionH>
                  <wp:positionV relativeFrom="paragraph">
                    <wp:posOffset>0</wp:posOffset>
                  </wp:positionV>
                  <wp:extent cx="2971800" cy="2228215"/>
                  <wp:effectExtent l="0" t="0" r="0" b="635"/>
                  <wp:wrapTight wrapText="bothSides">
                    <wp:wrapPolygon edited="0">
                      <wp:start x="0" y="0"/>
                      <wp:lineTo x="0" y="21421"/>
                      <wp:lineTo x="21462" y="21421"/>
                      <wp:lineTo x="21462"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222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136" w:rsidRPr="00C46F5E">
              <w:rPr>
                <w:rFonts w:asciiTheme="majorEastAsia" w:eastAsiaTheme="majorEastAsia" w:hAnsiTheme="majorEastAsia" w:cs="ＭＳ 明朝" w:hint="eastAsia"/>
                <w:bCs/>
                <w:sz w:val="22"/>
              </w:rPr>
              <w:t>説明を行う奥村会長</w:t>
            </w:r>
          </w:p>
        </w:tc>
        <w:tc>
          <w:tcPr>
            <w:tcW w:w="4795" w:type="dxa"/>
          </w:tcPr>
          <w:p w14:paraId="5254E6D2" w14:textId="3C2F45CF" w:rsidR="009F6136" w:rsidRPr="00857BFF" w:rsidRDefault="00857BFF" w:rsidP="00857BFF">
            <w:pPr>
              <w:ind w:firstLineChars="200" w:firstLine="420"/>
              <w:rPr>
                <w:noProof/>
              </w:rPr>
            </w:pPr>
            <w:r>
              <w:rPr>
                <w:noProof/>
              </w:rPr>
              <w:drawing>
                <wp:anchor distT="0" distB="0" distL="114300" distR="114300" simplePos="0" relativeHeight="251659264" behindDoc="1" locked="0" layoutInCell="1" allowOverlap="1" wp14:anchorId="0324D78F" wp14:editId="281786D2">
                  <wp:simplePos x="0" y="0"/>
                  <wp:positionH relativeFrom="column">
                    <wp:posOffset>-15875</wp:posOffset>
                  </wp:positionH>
                  <wp:positionV relativeFrom="paragraph">
                    <wp:posOffset>0</wp:posOffset>
                  </wp:positionV>
                  <wp:extent cx="2941320" cy="2205355"/>
                  <wp:effectExtent l="0" t="0" r="0" b="4445"/>
                  <wp:wrapTight wrapText="bothSides">
                    <wp:wrapPolygon edited="0">
                      <wp:start x="0" y="0"/>
                      <wp:lineTo x="0" y="21457"/>
                      <wp:lineTo x="21404" y="21457"/>
                      <wp:lineTo x="2140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1320" cy="220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BC1" w:rsidRPr="00316C1A">
              <w:rPr>
                <w:rFonts w:asciiTheme="majorEastAsia" w:eastAsiaTheme="majorEastAsia" w:hAnsiTheme="majorEastAsia" w:cs="ＭＳ 明朝" w:hint="eastAsia"/>
                <w:bCs/>
                <w:sz w:val="22"/>
              </w:rPr>
              <w:t>会場の様子（会場：全社協灘尾ホール）</w:t>
            </w:r>
          </w:p>
        </w:tc>
      </w:tr>
    </w:tbl>
    <w:p w14:paraId="34DFF955" w14:textId="4AB02A1C" w:rsidR="007842C2" w:rsidRDefault="007842C2" w:rsidP="006E0F26">
      <w:pPr>
        <w:snapToGrid w:val="0"/>
        <w:ind w:left="540" w:hangingChars="150" w:hanging="540"/>
        <w:contextualSpacing/>
        <w:rPr>
          <w:rFonts w:ascii="BIZ UDPゴシック" w:eastAsia="BIZ UDPゴシック" w:hAnsi="BIZ UDPゴシック" w:cs="Courier New"/>
          <w:b/>
          <w:sz w:val="36"/>
          <w:szCs w:val="40"/>
        </w:rPr>
      </w:pPr>
    </w:p>
    <w:p w14:paraId="634C4D09" w14:textId="01343C72" w:rsidR="008D491D" w:rsidRDefault="008D491D" w:rsidP="006E0F26">
      <w:pPr>
        <w:snapToGrid w:val="0"/>
        <w:ind w:left="540" w:hangingChars="150" w:hanging="540"/>
        <w:contextualSpacing/>
        <w:rPr>
          <w:rFonts w:ascii="BIZ UDPゴシック" w:eastAsia="BIZ UDPゴシック" w:hAnsi="BIZ UDPゴシック" w:cs="Courier New"/>
          <w:b/>
          <w:sz w:val="36"/>
          <w:szCs w:val="40"/>
        </w:rPr>
      </w:pPr>
    </w:p>
    <w:p w14:paraId="01043CB6" w14:textId="77777777" w:rsidR="00B52E52" w:rsidRDefault="00B52E52" w:rsidP="006E0F26">
      <w:pPr>
        <w:snapToGrid w:val="0"/>
        <w:ind w:left="540" w:hangingChars="150" w:hanging="540"/>
        <w:contextualSpacing/>
        <w:rPr>
          <w:rFonts w:ascii="BIZ UDPゴシック" w:eastAsia="BIZ UDPゴシック" w:hAnsi="BIZ UDPゴシック" w:cs="Courier New"/>
          <w:b/>
          <w:sz w:val="36"/>
          <w:szCs w:val="40"/>
        </w:rPr>
      </w:pPr>
    </w:p>
    <w:p w14:paraId="18A8851C" w14:textId="77777777" w:rsidR="00B52E52" w:rsidRDefault="00B52E52" w:rsidP="006E0F26">
      <w:pPr>
        <w:snapToGrid w:val="0"/>
        <w:ind w:left="540" w:hangingChars="150" w:hanging="540"/>
        <w:contextualSpacing/>
        <w:rPr>
          <w:rFonts w:ascii="BIZ UDPゴシック" w:eastAsia="BIZ UDPゴシック" w:hAnsi="BIZ UDPゴシック" w:cs="Courier New"/>
          <w:b/>
          <w:sz w:val="36"/>
          <w:szCs w:val="40"/>
        </w:rPr>
      </w:pPr>
    </w:p>
    <w:p w14:paraId="7595AB37" w14:textId="77777777" w:rsidR="00B52E52" w:rsidRDefault="00B52E52" w:rsidP="006E0F26">
      <w:pPr>
        <w:snapToGrid w:val="0"/>
        <w:ind w:left="540" w:hangingChars="150" w:hanging="540"/>
        <w:contextualSpacing/>
        <w:rPr>
          <w:rFonts w:ascii="BIZ UDPゴシック" w:eastAsia="BIZ UDPゴシック" w:hAnsi="BIZ UDPゴシック" w:cs="Courier New"/>
          <w:b/>
          <w:sz w:val="36"/>
          <w:szCs w:val="40"/>
        </w:rPr>
      </w:pPr>
    </w:p>
    <w:p w14:paraId="012D456E" w14:textId="77777777" w:rsidR="00B52E52" w:rsidRDefault="00B52E52" w:rsidP="006E0F26">
      <w:pPr>
        <w:snapToGrid w:val="0"/>
        <w:ind w:left="540" w:hangingChars="150" w:hanging="540"/>
        <w:contextualSpacing/>
        <w:rPr>
          <w:rFonts w:ascii="BIZ UDPゴシック" w:eastAsia="BIZ UDPゴシック" w:hAnsi="BIZ UDPゴシック" w:cs="Courier New"/>
          <w:b/>
          <w:sz w:val="36"/>
          <w:szCs w:val="40"/>
        </w:rPr>
      </w:pPr>
    </w:p>
    <w:p w14:paraId="1A3F9C1E" w14:textId="77777777" w:rsidR="00B52E52" w:rsidRDefault="00B52E52" w:rsidP="006E0F26">
      <w:pPr>
        <w:snapToGrid w:val="0"/>
        <w:ind w:left="540" w:hangingChars="150" w:hanging="540"/>
        <w:contextualSpacing/>
        <w:rPr>
          <w:rFonts w:ascii="BIZ UDPゴシック" w:eastAsia="BIZ UDPゴシック" w:hAnsi="BIZ UDPゴシック" w:cs="Courier New"/>
          <w:b/>
          <w:sz w:val="36"/>
          <w:szCs w:val="40"/>
        </w:rPr>
      </w:pPr>
    </w:p>
    <w:p w14:paraId="7655601B" w14:textId="40CD2CE1" w:rsidR="006E0F26" w:rsidRPr="00C547A7" w:rsidRDefault="009C689E" w:rsidP="006E0F26">
      <w:pPr>
        <w:snapToGrid w:val="0"/>
        <w:ind w:left="540" w:hangingChars="150" w:hanging="540"/>
        <w:contextualSpacing/>
        <w:rPr>
          <w:rFonts w:ascii="BIZ UDPゴシック" w:eastAsia="BIZ UDPゴシック" w:hAnsi="BIZ UDPゴシック" w:cs="Courier New"/>
          <w:b/>
          <w:sz w:val="40"/>
          <w:szCs w:val="40"/>
        </w:rPr>
      </w:pPr>
      <w:r w:rsidRPr="009C689E">
        <w:rPr>
          <w:rFonts w:ascii="BIZ UDPゴシック" w:eastAsia="BIZ UDPゴシック" w:hAnsi="BIZ UDPゴシック" w:cs="Courier New" w:hint="eastAsia"/>
          <w:b/>
          <w:sz w:val="36"/>
          <w:szCs w:val="40"/>
        </w:rPr>
        <w:lastRenderedPageBreak/>
        <w:t>◆</w:t>
      </w:r>
      <w:r w:rsidRPr="009C689E">
        <w:rPr>
          <w:rFonts w:ascii="BIZ UDPゴシック" w:eastAsia="BIZ UDPゴシック" w:hAnsi="BIZ UDPゴシック" w:cs="Courier New" w:hint="eastAsia"/>
          <w:b/>
          <w:sz w:val="36"/>
          <w:szCs w:val="40"/>
        </w:rPr>
        <w:tab/>
        <w:t>事務連絡「保育所等における新型コロナウイルスへの対応にかかるQ＆Aについて（第二十報）」が発出される（厚生労働省）</w:t>
      </w:r>
    </w:p>
    <w:p w14:paraId="4454EC9C" w14:textId="77777777" w:rsidR="006E0F26" w:rsidRPr="0012060A" w:rsidRDefault="006E0F26" w:rsidP="00C303EB">
      <w:pPr>
        <w:snapToGrid w:val="0"/>
        <w:contextualSpacing/>
        <w:rPr>
          <w:rFonts w:ascii="ＭＳ 明朝" w:hAnsi="ＭＳ 明朝" w:cs="ＭＳ 明朝"/>
          <w:bCs/>
          <w:sz w:val="24"/>
        </w:rPr>
      </w:pPr>
    </w:p>
    <w:p w14:paraId="3822A24D" w14:textId="273647D7" w:rsidR="00D7652F" w:rsidRDefault="006E0F26" w:rsidP="006E0F26">
      <w:pPr>
        <w:spacing w:beforeLines="25" w:before="90" w:afterLines="25" w:after="90" w:line="300" w:lineRule="auto"/>
        <w:ind w:firstLineChars="100" w:firstLine="240"/>
        <w:rPr>
          <w:rFonts w:cs="ＭＳ 明朝"/>
          <w:bCs/>
          <w:sz w:val="24"/>
        </w:rPr>
      </w:pPr>
      <w:r w:rsidRPr="0012060A">
        <w:rPr>
          <w:rFonts w:cs="ＭＳ 明朝" w:hint="eastAsia"/>
          <w:bCs/>
          <w:sz w:val="24"/>
        </w:rPr>
        <w:t>令和</w:t>
      </w:r>
      <w:r w:rsidR="009C689E">
        <w:rPr>
          <w:rFonts w:cs="ＭＳ 明朝" w:hint="eastAsia"/>
          <w:bCs/>
          <w:sz w:val="24"/>
        </w:rPr>
        <w:t>5</w:t>
      </w:r>
      <w:r w:rsidRPr="0012060A">
        <w:rPr>
          <w:rFonts w:cs="ＭＳ 明朝" w:hint="eastAsia"/>
          <w:bCs/>
          <w:sz w:val="24"/>
        </w:rPr>
        <w:t>年</w:t>
      </w:r>
      <w:r w:rsidRPr="0012060A">
        <w:rPr>
          <w:rFonts w:cs="ＭＳ 明朝" w:hint="eastAsia"/>
          <w:bCs/>
          <w:sz w:val="24"/>
        </w:rPr>
        <w:t>2</w:t>
      </w:r>
      <w:r w:rsidRPr="0012060A">
        <w:rPr>
          <w:rFonts w:cs="ＭＳ 明朝" w:hint="eastAsia"/>
          <w:bCs/>
          <w:sz w:val="24"/>
        </w:rPr>
        <w:t>月</w:t>
      </w:r>
      <w:r w:rsidRPr="0012060A">
        <w:rPr>
          <w:rFonts w:cs="ＭＳ 明朝" w:hint="eastAsia"/>
          <w:bCs/>
          <w:sz w:val="24"/>
        </w:rPr>
        <w:t>1</w:t>
      </w:r>
      <w:r w:rsidR="009C689E">
        <w:rPr>
          <w:rFonts w:cs="ＭＳ 明朝" w:hint="eastAsia"/>
          <w:bCs/>
          <w:sz w:val="24"/>
        </w:rPr>
        <w:t>7</w:t>
      </w:r>
      <w:r w:rsidRPr="0012060A">
        <w:rPr>
          <w:rFonts w:cs="ＭＳ 明朝" w:hint="eastAsia"/>
          <w:bCs/>
          <w:sz w:val="24"/>
        </w:rPr>
        <w:t>日、</w:t>
      </w:r>
      <w:r w:rsidR="00C66420">
        <w:rPr>
          <w:rFonts w:cs="ＭＳ 明朝" w:hint="eastAsia"/>
          <w:bCs/>
          <w:sz w:val="24"/>
        </w:rPr>
        <w:t>新型コロナウイルス感染症の対応に関する</w:t>
      </w:r>
      <w:r w:rsidR="00D7652F">
        <w:rPr>
          <w:rFonts w:cs="ＭＳ 明朝" w:hint="eastAsia"/>
          <w:bCs/>
          <w:sz w:val="24"/>
        </w:rPr>
        <w:t>標記事務連絡が発出されました。これは</w:t>
      </w:r>
      <w:r w:rsidR="009C689E">
        <w:rPr>
          <w:rFonts w:cs="ＭＳ 明朝" w:hint="eastAsia"/>
          <w:bCs/>
          <w:sz w:val="24"/>
        </w:rPr>
        <w:t>、本ニュース</w:t>
      </w:r>
      <w:r w:rsidR="009C689E">
        <w:rPr>
          <w:rFonts w:cs="ＭＳ 明朝" w:hint="eastAsia"/>
          <w:bCs/>
          <w:sz w:val="24"/>
        </w:rPr>
        <w:t>No.22-5</w:t>
      </w:r>
      <w:r w:rsidR="00645B0C">
        <w:rPr>
          <w:rFonts w:cs="ＭＳ 明朝" w:hint="eastAsia"/>
          <w:bCs/>
          <w:sz w:val="24"/>
        </w:rPr>
        <w:t>5</w:t>
      </w:r>
      <w:r w:rsidR="009C689E">
        <w:rPr>
          <w:rFonts w:cs="ＭＳ 明朝" w:hint="eastAsia"/>
          <w:bCs/>
          <w:sz w:val="24"/>
        </w:rPr>
        <w:t>でお伝えした</w:t>
      </w:r>
      <w:r w:rsidR="00D7652F">
        <w:rPr>
          <w:rFonts w:cs="ＭＳ 明朝" w:hint="eastAsia"/>
          <w:bCs/>
          <w:sz w:val="24"/>
        </w:rPr>
        <w:t>「</w:t>
      </w:r>
      <w:r w:rsidR="009C689E">
        <w:rPr>
          <w:rFonts w:cs="ＭＳ 明朝" w:hint="eastAsia"/>
          <w:bCs/>
          <w:sz w:val="24"/>
        </w:rPr>
        <w:t>マスク着用の考え方の見直し等について</w:t>
      </w:r>
      <w:r w:rsidR="00D7652F">
        <w:rPr>
          <w:rFonts w:cs="ＭＳ 明朝" w:hint="eastAsia"/>
          <w:bCs/>
          <w:sz w:val="24"/>
        </w:rPr>
        <w:t>」（</w:t>
      </w:r>
      <w:r w:rsidR="001E3FE5">
        <w:rPr>
          <w:rFonts w:cs="ＭＳ 明朝" w:hint="eastAsia"/>
          <w:bCs/>
          <w:sz w:val="24"/>
        </w:rPr>
        <w:t>事務連絡／</w:t>
      </w:r>
      <w:r w:rsidR="00D7652F">
        <w:rPr>
          <w:rFonts w:cs="ＭＳ 明朝" w:hint="eastAsia"/>
          <w:bCs/>
          <w:sz w:val="24"/>
        </w:rPr>
        <w:t>令和</w:t>
      </w:r>
      <w:r w:rsidR="009C689E">
        <w:rPr>
          <w:rFonts w:cs="ＭＳ 明朝" w:hint="eastAsia"/>
          <w:bCs/>
          <w:sz w:val="24"/>
        </w:rPr>
        <w:t>5</w:t>
      </w:r>
      <w:r w:rsidR="00D7652F">
        <w:rPr>
          <w:rFonts w:cs="ＭＳ 明朝" w:hint="eastAsia"/>
          <w:bCs/>
          <w:sz w:val="24"/>
        </w:rPr>
        <w:t>年</w:t>
      </w:r>
      <w:r w:rsidR="00D7652F">
        <w:rPr>
          <w:rFonts w:cs="ＭＳ 明朝" w:hint="eastAsia"/>
          <w:bCs/>
          <w:sz w:val="24"/>
        </w:rPr>
        <w:t>2</w:t>
      </w:r>
      <w:r w:rsidR="00D7652F">
        <w:rPr>
          <w:rFonts w:cs="ＭＳ 明朝" w:hint="eastAsia"/>
          <w:bCs/>
          <w:sz w:val="24"/>
        </w:rPr>
        <w:t>月</w:t>
      </w:r>
      <w:r w:rsidR="009C689E">
        <w:rPr>
          <w:rFonts w:cs="ＭＳ 明朝" w:hint="eastAsia"/>
          <w:bCs/>
          <w:sz w:val="24"/>
        </w:rPr>
        <w:t>10</w:t>
      </w:r>
      <w:r w:rsidR="009C689E">
        <w:rPr>
          <w:rFonts w:cs="ＭＳ 明朝" w:hint="eastAsia"/>
          <w:bCs/>
          <w:sz w:val="24"/>
        </w:rPr>
        <w:t>日新型コロナウイルス感染症対策本部決定</w:t>
      </w:r>
      <w:r w:rsidR="00D7652F">
        <w:rPr>
          <w:rFonts w:cs="ＭＳ 明朝" w:hint="eastAsia"/>
          <w:bCs/>
          <w:sz w:val="24"/>
        </w:rPr>
        <w:t>）の発出を受けて、厚生労働省子ども家庭局保育課として</w:t>
      </w:r>
      <w:r w:rsidR="009C689E">
        <w:rPr>
          <w:rFonts w:cs="ＭＳ 明朝" w:hint="eastAsia"/>
          <w:bCs/>
          <w:sz w:val="24"/>
        </w:rPr>
        <w:t>追記を行うなどの修正を行い</w:t>
      </w:r>
      <w:r w:rsidR="00D7652F">
        <w:rPr>
          <w:rFonts w:cs="ＭＳ 明朝" w:hint="eastAsia"/>
          <w:bCs/>
          <w:sz w:val="24"/>
        </w:rPr>
        <w:t>発出したものです。</w:t>
      </w:r>
    </w:p>
    <w:p w14:paraId="66391282" w14:textId="70A2DAA5" w:rsidR="00CE4125" w:rsidRPr="00B76077" w:rsidRDefault="00CE4125" w:rsidP="00CE4125">
      <w:pPr>
        <w:spacing w:beforeLines="25" w:before="90" w:afterLines="25" w:after="90" w:line="300" w:lineRule="auto"/>
        <w:rPr>
          <w:rFonts w:ascii="BIZ UDPゴシック" w:eastAsia="BIZ UDPゴシック" w:hAnsi="BIZ UDPゴシック" w:cs="ＭＳ 明朝"/>
          <w:bCs/>
          <w:sz w:val="24"/>
          <w:u w:val="single"/>
        </w:rPr>
      </w:pPr>
      <w:r w:rsidRPr="00B76077">
        <w:rPr>
          <w:rFonts w:ascii="BIZ UDPゴシック" w:eastAsia="BIZ UDPゴシック" w:hAnsi="BIZ UDPゴシック" w:cs="ＭＳ 明朝" w:hint="eastAsia"/>
          <w:bCs/>
          <w:sz w:val="24"/>
          <w:u w:val="single"/>
        </w:rPr>
        <w:t>【子どもおよび保育士がマスクを着用する場合の注意点】</w:t>
      </w:r>
    </w:p>
    <w:p w14:paraId="4ADFE00A" w14:textId="35A92041" w:rsidR="006A206B" w:rsidRDefault="00CE4125" w:rsidP="00CE4125">
      <w:pPr>
        <w:spacing w:beforeLines="25" w:before="90" w:afterLines="25" w:after="90" w:line="300" w:lineRule="auto"/>
        <w:rPr>
          <w:rFonts w:cs="ＭＳ 明朝"/>
          <w:bCs/>
          <w:sz w:val="24"/>
        </w:rPr>
      </w:pPr>
      <w:r>
        <w:rPr>
          <w:rFonts w:cs="ＭＳ 明朝" w:hint="eastAsia"/>
          <w:bCs/>
          <w:sz w:val="24"/>
        </w:rPr>
        <w:t xml:space="preserve">　</w:t>
      </w:r>
      <w:r w:rsidR="006A206B">
        <w:rPr>
          <w:rFonts w:cs="ＭＳ 明朝" w:hint="eastAsia"/>
          <w:bCs/>
          <w:sz w:val="24"/>
        </w:rPr>
        <w:t>Q&amp;A</w:t>
      </w:r>
      <w:r w:rsidR="006A206B">
        <w:rPr>
          <w:rFonts w:cs="ＭＳ 明朝" w:hint="eastAsia"/>
          <w:bCs/>
          <w:sz w:val="24"/>
        </w:rPr>
        <w:t>の</w:t>
      </w:r>
      <w:r>
        <w:rPr>
          <w:rFonts w:cs="ＭＳ 明朝" w:hint="eastAsia"/>
          <w:bCs/>
          <w:sz w:val="24"/>
        </w:rPr>
        <w:t>問</w:t>
      </w:r>
      <w:r>
        <w:rPr>
          <w:rFonts w:cs="ＭＳ 明朝" w:hint="eastAsia"/>
          <w:bCs/>
          <w:sz w:val="24"/>
        </w:rPr>
        <w:t>18</w:t>
      </w:r>
      <w:r>
        <w:rPr>
          <w:rFonts w:cs="ＭＳ 明朝" w:hint="eastAsia"/>
          <w:bCs/>
          <w:sz w:val="24"/>
        </w:rPr>
        <w:t>では、</w:t>
      </w:r>
      <w:r>
        <w:rPr>
          <w:rFonts w:cs="ＭＳ 明朝" w:hint="eastAsia"/>
          <w:bCs/>
          <w:sz w:val="24"/>
        </w:rPr>
        <w:t>2</w:t>
      </w:r>
      <w:r>
        <w:rPr>
          <w:rFonts w:cs="ＭＳ 明朝" w:hint="eastAsia"/>
          <w:bCs/>
          <w:sz w:val="24"/>
        </w:rPr>
        <w:t>月</w:t>
      </w:r>
      <w:r>
        <w:rPr>
          <w:rFonts w:cs="ＭＳ 明朝" w:hint="eastAsia"/>
          <w:bCs/>
          <w:sz w:val="24"/>
        </w:rPr>
        <w:t>10</w:t>
      </w:r>
      <w:r>
        <w:rPr>
          <w:rFonts w:cs="ＭＳ 明朝" w:hint="eastAsia"/>
          <w:bCs/>
          <w:sz w:val="24"/>
        </w:rPr>
        <w:t>日に発出された事務連絡を受けて、令和</w:t>
      </w:r>
      <w:r>
        <w:rPr>
          <w:rFonts w:cs="ＭＳ 明朝" w:hint="eastAsia"/>
          <w:bCs/>
          <w:sz w:val="24"/>
        </w:rPr>
        <w:t>5</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13</w:t>
      </w:r>
      <w:r>
        <w:rPr>
          <w:rFonts w:cs="ＭＳ 明朝" w:hint="eastAsia"/>
          <w:bCs/>
          <w:sz w:val="24"/>
        </w:rPr>
        <w:t>日以降の保育所等におけるマスクの取り扱いについて</w:t>
      </w:r>
      <w:r w:rsidR="007842C2">
        <w:rPr>
          <w:rFonts w:cs="ＭＳ 明朝" w:hint="eastAsia"/>
          <w:bCs/>
          <w:sz w:val="24"/>
        </w:rPr>
        <w:t>下記のとおり</w:t>
      </w:r>
      <w:r>
        <w:rPr>
          <w:rFonts w:cs="ＭＳ 明朝" w:hint="eastAsia"/>
          <w:bCs/>
          <w:sz w:val="24"/>
        </w:rPr>
        <w:t>示されています。</w:t>
      </w:r>
    </w:p>
    <w:tbl>
      <w:tblPr>
        <w:tblStyle w:val="a4"/>
        <w:tblW w:w="0" w:type="auto"/>
        <w:tblLook w:val="04A0" w:firstRow="1" w:lastRow="0" w:firstColumn="1" w:lastColumn="0" w:noHBand="0" w:noVBand="1"/>
      </w:tblPr>
      <w:tblGrid>
        <w:gridCol w:w="9628"/>
      </w:tblGrid>
      <w:tr w:rsidR="007842C2" w14:paraId="428EDC59" w14:textId="77777777" w:rsidTr="007842C2">
        <w:tc>
          <w:tcPr>
            <w:tcW w:w="9628" w:type="dxa"/>
          </w:tcPr>
          <w:p w14:paraId="030597B3" w14:textId="47D6A003" w:rsidR="007842C2" w:rsidRPr="007842C2" w:rsidRDefault="007842C2" w:rsidP="00CE4125">
            <w:pPr>
              <w:spacing w:beforeLines="25" w:before="90" w:afterLines="25" w:after="90" w:line="300" w:lineRule="auto"/>
              <w:rPr>
                <w:rFonts w:ascii="BIZ UDPゴシック" w:eastAsia="BIZ UDPゴシック" w:hAnsi="BIZ UDPゴシック" w:cs="ＭＳ 明朝"/>
                <w:bCs/>
                <w:sz w:val="24"/>
              </w:rPr>
            </w:pPr>
            <w:r w:rsidRPr="007842C2">
              <w:rPr>
                <w:rFonts w:ascii="BIZ UDPゴシック" w:eastAsia="BIZ UDPゴシック" w:hAnsi="BIZ UDPゴシック" w:cs="ＭＳ 明朝" w:hint="eastAsia"/>
                <w:bCs/>
                <w:sz w:val="24"/>
              </w:rPr>
              <w:t>〔保育所等における子どものマスクの取扱いについて〕</w:t>
            </w:r>
            <w:r>
              <w:rPr>
                <w:rFonts w:ascii="BIZ UDPゴシック" w:eastAsia="BIZ UDPゴシック" w:hAnsi="BIZ UDPゴシック" w:cs="ＭＳ 明朝" w:hint="eastAsia"/>
                <w:bCs/>
                <w:sz w:val="24"/>
              </w:rPr>
              <w:t xml:space="preserve">　　　　　　　　　</w:t>
            </w:r>
            <w:r w:rsidRPr="007842C2">
              <w:rPr>
                <w:rFonts w:asciiTheme="minorEastAsia" w:eastAsiaTheme="minorEastAsia" w:hAnsiTheme="minorEastAsia" w:cs="ＭＳ 明朝" w:hint="eastAsia"/>
                <w:bCs/>
                <w:sz w:val="24"/>
              </w:rPr>
              <w:t xml:space="preserve">　（事務局抜粋・要約）</w:t>
            </w:r>
          </w:p>
          <w:p w14:paraId="0F0A6A7E" w14:textId="77777777" w:rsidR="007842C2" w:rsidRDefault="007842C2" w:rsidP="007842C2">
            <w:pPr>
              <w:pStyle w:val="a9"/>
              <w:numPr>
                <w:ilvl w:val="0"/>
                <w:numId w:val="13"/>
              </w:numPr>
              <w:spacing w:beforeLines="25" w:before="90" w:afterLines="25" w:after="90" w:line="300" w:lineRule="auto"/>
              <w:ind w:leftChars="0"/>
              <w:rPr>
                <w:rFonts w:cs="ＭＳ 明朝"/>
                <w:bCs/>
                <w:sz w:val="24"/>
              </w:rPr>
            </w:pPr>
            <w:r>
              <w:rPr>
                <w:rFonts w:cs="ＭＳ 明朝" w:hint="eastAsia"/>
                <w:bCs/>
                <w:sz w:val="24"/>
              </w:rPr>
              <w:t>2</w:t>
            </w:r>
            <w:r>
              <w:rPr>
                <w:rFonts w:cs="ＭＳ 明朝" w:hint="eastAsia"/>
                <w:bCs/>
                <w:sz w:val="24"/>
              </w:rPr>
              <w:t>歳未満児のマスク着用は奨めない。</w:t>
            </w:r>
          </w:p>
          <w:p w14:paraId="469FE9A5" w14:textId="77777777" w:rsidR="007842C2" w:rsidRDefault="007842C2" w:rsidP="007842C2">
            <w:pPr>
              <w:pStyle w:val="a9"/>
              <w:numPr>
                <w:ilvl w:val="0"/>
                <w:numId w:val="13"/>
              </w:numPr>
              <w:spacing w:beforeLines="25" w:before="90" w:afterLines="25" w:after="90" w:line="300" w:lineRule="auto"/>
              <w:ind w:leftChars="0"/>
              <w:rPr>
                <w:rFonts w:cs="ＭＳ 明朝"/>
                <w:bCs/>
                <w:sz w:val="24"/>
              </w:rPr>
            </w:pPr>
            <w:r>
              <w:rPr>
                <w:rFonts w:cs="ＭＳ 明朝" w:hint="eastAsia"/>
                <w:bCs/>
                <w:sz w:val="24"/>
              </w:rPr>
              <w:t>2</w:t>
            </w:r>
            <w:r>
              <w:rPr>
                <w:rFonts w:cs="ＭＳ 明朝" w:hint="eastAsia"/>
                <w:bCs/>
                <w:sz w:val="24"/>
              </w:rPr>
              <w:t>歳以上児のマスク着用は求めない。</w:t>
            </w:r>
          </w:p>
          <w:p w14:paraId="070772BC" w14:textId="77777777" w:rsidR="007842C2" w:rsidRDefault="007842C2" w:rsidP="007842C2">
            <w:pPr>
              <w:pStyle w:val="a9"/>
              <w:numPr>
                <w:ilvl w:val="0"/>
                <w:numId w:val="13"/>
              </w:numPr>
              <w:spacing w:beforeLines="25" w:before="90" w:afterLines="25" w:after="90" w:line="300" w:lineRule="auto"/>
              <w:ind w:leftChars="0"/>
              <w:rPr>
                <w:rFonts w:cs="ＭＳ 明朝"/>
                <w:bCs/>
                <w:sz w:val="24"/>
              </w:rPr>
            </w:pPr>
            <w:r>
              <w:rPr>
                <w:rFonts w:cs="ＭＳ 明朝" w:hint="eastAsia"/>
                <w:bCs/>
                <w:sz w:val="24"/>
              </w:rPr>
              <w:t>あわせて、基礎疾患がある等の様々な事情により、感染不安を抱き、引き続きマスクを外すよう周囲が強いることのないよう適切に配慮するとともに、引き続き換気の確保等の必要な対策を講じる。</w:t>
            </w:r>
          </w:p>
          <w:p w14:paraId="18366D58" w14:textId="77777777" w:rsidR="007842C2" w:rsidRPr="00C303EB" w:rsidRDefault="007842C2" w:rsidP="007842C2">
            <w:pPr>
              <w:spacing w:beforeLines="25" w:before="90" w:afterLines="25" w:after="90" w:line="300" w:lineRule="auto"/>
              <w:rPr>
                <w:rFonts w:ascii="BIZ UDPゴシック" w:eastAsia="BIZ UDPゴシック" w:hAnsi="BIZ UDPゴシック" w:cs="ＭＳ 明朝"/>
                <w:bCs/>
                <w:sz w:val="24"/>
              </w:rPr>
            </w:pPr>
            <w:r w:rsidRPr="00C303EB">
              <w:rPr>
                <w:rFonts w:ascii="BIZ UDPゴシック" w:eastAsia="BIZ UDPゴシック" w:hAnsi="BIZ UDPゴシック" w:cs="ＭＳ 明朝" w:hint="eastAsia"/>
                <w:bCs/>
                <w:sz w:val="24"/>
              </w:rPr>
              <w:t>〔保育所等における保育士等の職員や保護者の取扱いについて〕</w:t>
            </w:r>
          </w:p>
          <w:p w14:paraId="23504901" w14:textId="77777777" w:rsidR="007842C2" w:rsidRDefault="007842C2" w:rsidP="007842C2">
            <w:pPr>
              <w:pStyle w:val="a9"/>
              <w:numPr>
                <w:ilvl w:val="0"/>
                <w:numId w:val="14"/>
              </w:numPr>
              <w:spacing w:beforeLines="25" w:before="90" w:afterLines="25" w:after="90" w:line="300" w:lineRule="auto"/>
              <w:ind w:leftChars="0"/>
              <w:rPr>
                <w:rFonts w:cs="ＭＳ 明朝"/>
                <w:bCs/>
                <w:sz w:val="24"/>
              </w:rPr>
            </w:pPr>
            <w:r>
              <w:rPr>
                <w:rFonts w:cs="ＭＳ 明朝" w:hint="eastAsia"/>
                <w:bCs/>
                <w:sz w:val="24"/>
              </w:rPr>
              <w:t>保育所等における保育士等の職員のマスク着用については、個人の主体的な選択を尊重し、着用は個人の判断に委ねることが基本。</w:t>
            </w:r>
          </w:p>
          <w:p w14:paraId="6A185557" w14:textId="54F1BC54" w:rsidR="007842C2" w:rsidRPr="007842C2" w:rsidRDefault="007842C2" w:rsidP="007842C2">
            <w:pPr>
              <w:pStyle w:val="a9"/>
              <w:numPr>
                <w:ilvl w:val="0"/>
                <w:numId w:val="14"/>
              </w:numPr>
              <w:spacing w:beforeLines="25" w:before="90" w:afterLines="25" w:after="90" w:line="300" w:lineRule="auto"/>
              <w:ind w:leftChars="0"/>
              <w:rPr>
                <w:rFonts w:cs="ＭＳ 明朝"/>
                <w:bCs/>
                <w:sz w:val="24"/>
              </w:rPr>
            </w:pPr>
            <w:r>
              <w:rPr>
                <w:rFonts w:cs="ＭＳ 明朝" w:hint="eastAsia"/>
                <w:bCs/>
                <w:sz w:val="24"/>
              </w:rPr>
              <w:t>2</w:t>
            </w:r>
            <w:r>
              <w:rPr>
                <w:rFonts w:cs="ＭＳ 明朝" w:hint="eastAsia"/>
                <w:bCs/>
                <w:sz w:val="24"/>
              </w:rPr>
              <w:t>月</w:t>
            </w:r>
            <w:r>
              <w:rPr>
                <w:rFonts w:cs="ＭＳ 明朝" w:hint="eastAsia"/>
                <w:bCs/>
                <w:sz w:val="24"/>
              </w:rPr>
              <w:t>10</w:t>
            </w:r>
            <w:r>
              <w:rPr>
                <w:rFonts w:cs="ＭＳ 明朝" w:hint="eastAsia"/>
                <w:bCs/>
                <w:sz w:val="24"/>
              </w:rPr>
              <w:t>日の事務連絡の「（６）事業者における対応」として、「マスクの着用は個人の判断に委ねられるものであるが、事業者が感染対策上又は事業上の理由等により、利用者又は従業員にマスクの着用を求めることは許容される」</w:t>
            </w:r>
            <w:r w:rsidR="00C303EB">
              <w:rPr>
                <w:rFonts w:cs="ＭＳ 明朝" w:hint="eastAsia"/>
                <w:bCs/>
                <w:sz w:val="24"/>
              </w:rPr>
              <w:t>としており、当該事項は保育所等の事業者にも適用される。</w:t>
            </w:r>
          </w:p>
        </w:tc>
      </w:tr>
    </w:tbl>
    <w:p w14:paraId="60E7FF2B" w14:textId="6F47A4B1" w:rsidR="00CE4125" w:rsidRDefault="00645B0C" w:rsidP="006A206B">
      <w:pPr>
        <w:spacing w:beforeLines="25" w:before="90" w:afterLines="25" w:after="90" w:line="300" w:lineRule="auto"/>
        <w:ind w:firstLineChars="100" w:firstLine="240"/>
        <w:rPr>
          <w:rFonts w:cs="ＭＳ 明朝"/>
          <w:bCs/>
          <w:sz w:val="24"/>
        </w:rPr>
      </w:pPr>
      <w:r>
        <w:rPr>
          <w:rFonts w:cs="ＭＳ 明朝" w:hint="eastAsia"/>
          <w:bCs/>
          <w:sz w:val="24"/>
        </w:rPr>
        <w:t>なお、</w:t>
      </w:r>
      <w:r w:rsidR="006A206B">
        <w:rPr>
          <w:rFonts w:cs="ＭＳ 明朝" w:hint="eastAsia"/>
          <w:bCs/>
          <w:sz w:val="24"/>
        </w:rPr>
        <w:t>2</w:t>
      </w:r>
      <w:r w:rsidR="006A206B">
        <w:rPr>
          <w:rFonts w:cs="ＭＳ 明朝" w:hint="eastAsia"/>
          <w:bCs/>
          <w:sz w:val="24"/>
        </w:rPr>
        <w:t>月</w:t>
      </w:r>
      <w:r w:rsidR="006A206B">
        <w:rPr>
          <w:rFonts w:cs="ＭＳ 明朝" w:hint="eastAsia"/>
          <w:bCs/>
          <w:sz w:val="24"/>
        </w:rPr>
        <w:t>10</w:t>
      </w:r>
      <w:r w:rsidR="006A206B">
        <w:rPr>
          <w:rFonts w:cs="ＭＳ 明朝" w:hint="eastAsia"/>
          <w:bCs/>
          <w:sz w:val="24"/>
        </w:rPr>
        <w:t>日の事務連絡のなかでは</w:t>
      </w:r>
      <w:r w:rsidR="007842C2">
        <w:rPr>
          <w:rFonts w:cs="ＭＳ 明朝" w:hint="eastAsia"/>
          <w:bCs/>
          <w:sz w:val="24"/>
        </w:rPr>
        <w:t>、</w:t>
      </w:r>
      <w:r>
        <w:rPr>
          <w:rFonts w:cs="ＭＳ 明朝" w:hint="eastAsia"/>
          <w:bCs/>
          <w:sz w:val="24"/>
        </w:rPr>
        <w:t>「なお、感染が大きく拡大している場合には、一時的に場面に応じた適切なマスクの着用を広く呼びかけるなど、より強い感染対策を求めることがあり得る」としていますが、同時に「ただし、そのような場合においても、子どものマスクの着用については、健康面等への影響も懸念されており、引き続き、保護者や周りの大人が個々の子どもの体調に十分注意する必要がある」とされて</w:t>
      </w:r>
      <w:r w:rsidR="006A206B">
        <w:rPr>
          <w:rFonts w:cs="ＭＳ 明朝" w:hint="eastAsia"/>
          <w:bCs/>
          <w:sz w:val="24"/>
        </w:rPr>
        <w:t>います。</w:t>
      </w:r>
      <w:r>
        <w:rPr>
          <w:rFonts w:cs="ＭＳ 明朝" w:hint="eastAsia"/>
          <w:bCs/>
          <w:sz w:val="24"/>
        </w:rPr>
        <w:t>今回</w:t>
      </w:r>
      <w:r w:rsidR="006A206B">
        <w:rPr>
          <w:rFonts w:cs="ＭＳ 明朝" w:hint="eastAsia"/>
          <w:bCs/>
          <w:sz w:val="24"/>
        </w:rPr>
        <w:t>の示された</w:t>
      </w:r>
      <w:r w:rsidR="006A206B">
        <w:rPr>
          <w:rFonts w:cs="ＭＳ 明朝" w:hint="eastAsia"/>
          <w:bCs/>
          <w:sz w:val="24"/>
        </w:rPr>
        <w:t>Q&amp;A</w:t>
      </w:r>
      <w:r w:rsidR="006A206B">
        <w:rPr>
          <w:rFonts w:cs="ＭＳ 明朝" w:hint="eastAsia"/>
          <w:bCs/>
          <w:sz w:val="24"/>
        </w:rPr>
        <w:t>では、これに関して、</w:t>
      </w:r>
      <w:r w:rsidR="006A206B" w:rsidRPr="00B76077">
        <w:rPr>
          <w:rFonts w:asciiTheme="majorEastAsia" w:eastAsiaTheme="majorEastAsia" w:hAnsiTheme="majorEastAsia" w:cs="ＭＳ 明朝" w:hint="eastAsia"/>
          <w:bCs/>
          <w:sz w:val="24"/>
          <w:u w:val="wave"/>
        </w:rPr>
        <w:t>「仮に</w:t>
      </w:r>
      <w:r w:rsidR="007842C2">
        <w:rPr>
          <w:rFonts w:asciiTheme="majorEastAsia" w:eastAsiaTheme="majorEastAsia" w:hAnsiTheme="majorEastAsia" w:cs="ＭＳ 明朝" w:hint="eastAsia"/>
          <w:bCs/>
          <w:sz w:val="24"/>
          <w:u w:val="wave"/>
        </w:rPr>
        <w:t>、</w:t>
      </w:r>
      <w:r w:rsidR="006A206B" w:rsidRPr="00B76077">
        <w:rPr>
          <w:rFonts w:asciiTheme="majorEastAsia" w:eastAsiaTheme="majorEastAsia" w:hAnsiTheme="majorEastAsia" w:cs="ＭＳ 明朝" w:hint="eastAsia"/>
          <w:bCs/>
          <w:sz w:val="24"/>
          <w:u w:val="wave"/>
        </w:rPr>
        <w:t>保育所等においてもより強い感染対策を求め</w:t>
      </w:r>
      <w:r w:rsidR="006A206B" w:rsidRPr="00B76077">
        <w:rPr>
          <w:rFonts w:asciiTheme="majorEastAsia" w:eastAsiaTheme="majorEastAsia" w:hAnsiTheme="majorEastAsia" w:cs="ＭＳ 明朝" w:hint="eastAsia"/>
          <w:bCs/>
          <w:sz w:val="24"/>
          <w:u w:val="wave"/>
        </w:rPr>
        <w:lastRenderedPageBreak/>
        <w:t>ることとなった場合には、別途留意すべき事項をお示ししたい」</w:t>
      </w:r>
      <w:r w:rsidR="006A206B">
        <w:rPr>
          <w:rFonts w:cs="ＭＳ 明朝" w:hint="eastAsia"/>
          <w:bCs/>
          <w:sz w:val="24"/>
        </w:rPr>
        <w:t>としています。</w:t>
      </w:r>
    </w:p>
    <w:p w14:paraId="607CA1E9" w14:textId="1AB8AB2F" w:rsidR="006A206B" w:rsidRPr="00B76077" w:rsidRDefault="006A206B" w:rsidP="00B76077">
      <w:pPr>
        <w:spacing w:beforeLines="100" w:before="360" w:afterLines="25" w:after="90" w:line="300" w:lineRule="auto"/>
        <w:rPr>
          <w:rFonts w:ascii="BIZ UDPゴシック" w:eastAsia="BIZ UDPゴシック" w:hAnsi="BIZ UDPゴシック" w:cs="ＭＳ 明朝"/>
          <w:bCs/>
          <w:sz w:val="24"/>
          <w:u w:val="single"/>
        </w:rPr>
      </w:pPr>
      <w:r w:rsidRPr="00B76077">
        <w:rPr>
          <w:rFonts w:ascii="BIZ UDPゴシック" w:eastAsia="BIZ UDPゴシック" w:hAnsi="BIZ UDPゴシック" w:cs="ＭＳ 明朝" w:hint="eastAsia"/>
          <w:bCs/>
          <w:sz w:val="24"/>
          <w:u w:val="single"/>
        </w:rPr>
        <w:t>【保育所等における卒園式の取扱い】</w:t>
      </w:r>
    </w:p>
    <w:p w14:paraId="26329279" w14:textId="77777777" w:rsidR="006A206B" w:rsidRDefault="006A206B" w:rsidP="006E0F26">
      <w:pPr>
        <w:spacing w:beforeLines="25" w:before="90" w:afterLines="25" w:after="90" w:line="300" w:lineRule="auto"/>
        <w:ind w:firstLineChars="100" w:firstLine="240"/>
        <w:rPr>
          <w:rFonts w:cs="ＭＳ 明朝"/>
          <w:bCs/>
          <w:sz w:val="24"/>
        </w:rPr>
      </w:pPr>
      <w:r>
        <w:rPr>
          <w:rFonts w:cs="ＭＳ 明朝" w:hint="eastAsia"/>
          <w:bCs/>
          <w:sz w:val="24"/>
        </w:rPr>
        <w:t>本ニュース</w:t>
      </w:r>
      <w:r>
        <w:rPr>
          <w:rFonts w:cs="ＭＳ 明朝" w:hint="eastAsia"/>
          <w:bCs/>
          <w:sz w:val="24"/>
        </w:rPr>
        <w:t>No.22-55</w:t>
      </w:r>
      <w:r>
        <w:rPr>
          <w:rFonts w:cs="ＭＳ 明朝" w:hint="eastAsia"/>
          <w:bCs/>
          <w:sz w:val="24"/>
        </w:rPr>
        <w:t>でお伝えしているとおり、</w:t>
      </w:r>
      <w:r>
        <w:rPr>
          <w:rFonts w:cs="ＭＳ 明朝" w:hint="eastAsia"/>
          <w:bCs/>
          <w:sz w:val="24"/>
        </w:rPr>
        <w:t>2</w:t>
      </w:r>
      <w:r>
        <w:rPr>
          <w:rFonts w:cs="ＭＳ 明朝" w:hint="eastAsia"/>
          <w:bCs/>
          <w:sz w:val="24"/>
        </w:rPr>
        <w:t>月</w:t>
      </w:r>
      <w:r>
        <w:rPr>
          <w:rFonts w:cs="ＭＳ 明朝" w:hint="eastAsia"/>
          <w:bCs/>
          <w:sz w:val="24"/>
        </w:rPr>
        <w:t>10</w:t>
      </w:r>
      <w:r>
        <w:rPr>
          <w:rFonts w:cs="ＭＳ 明朝" w:hint="eastAsia"/>
          <w:bCs/>
          <w:sz w:val="24"/>
        </w:rPr>
        <w:t>日には、文部科学省より、主として小学校以上の卒業式におけるマスクの取り扱いとして、「卒業式におけるマスクの取り扱いに関する基本的な考え方」が示されました。</w:t>
      </w:r>
    </w:p>
    <w:p w14:paraId="31E5BD7D" w14:textId="1474C78D" w:rsidR="006A206B" w:rsidRDefault="006A206B" w:rsidP="006E0F26">
      <w:pPr>
        <w:spacing w:beforeLines="25" w:before="90" w:afterLines="25" w:after="90" w:line="300" w:lineRule="auto"/>
        <w:ind w:firstLineChars="100" w:firstLine="240"/>
        <w:rPr>
          <w:rFonts w:cs="ＭＳ 明朝"/>
          <w:bCs/>
          <w:sz w:val="24"/>
        </w:rPr>
      </w:pPr>
      <w:r>
        <w:rPr>
          <w:rFonts w:cs="ＭＳ 明朝" w:hint="eastAsia"/>
          <w:bCs/>
          <w:sz w:val="24"/>
        </w:rPr>
        <w:t>Q&amp;A</w:t>
      </w:r>
      <w:r>
        <w:rPr>
          <w:rFonts w:cs="ＭＳ 明朝" w:hint="eastAsia"/>
          <w:bCs/>
          <w:sz w:val="24"/>
        </w:rPr>
        <w:t>の問</w:t>
      </w:r>
      <w:r>
        <w:rPr>
          <w:rFonts w:cs="ＭＳ 明朝" w:hint="eastAsia"/>
          <w:bCs/>
          <w:sz w:val="24"/>
        </w:rPr>
        <w:t>18-2</w:t>
      </w:r>
      <w:r>
        <w:rPr>
          <w:rFonts w:cs="ＭＳ 明朝" w:hint="eastAsia"/>
          <w:bCs/>
          <w:sz w:val="24"/>
        </w:rPr>
        <w:t>では、本事務連絡に関連し、保育所等におけるマスクの着用の考え方の見直しが適用される令和</w:t>
      </w:r>
      <w:r>
        <w:rPr>
          <w:rFonts w:cs="ＭＳ 明朝" w:hint="eastAsia"/>
          <w:bCs/>
          <w:sz w:val="24"/>
        </w:rPr>
        <w:t>5</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13</w:t>
      </w:r>
      <w:r>
        <w:rPr>
          <w:rFonts w:cs="ＭＳ 明朝" w:hint="eastAsia"/>
          <w:bCs/>
          <w:sz w:val="24"/>
        </w:rPr>
        <w:t>日</w:t>
      </w:r>
      <w:r w:rsidR="00316C1A">
        <w:rPr>
          <w:rFonts w:cs="ＭＳ 明朝" w:hint="eastAsia"/>
          <w:bCs/>
          <w:sz w:val="24"/>
        </w:rPr>
        <w:t>を起点とし、</w:t>
      </w:r>
      <w:r>
        <w:rPr>
          <w:rFonts w:cs="ＭＳ 明朝" w:hint="eastAsia"/>
          <w:bCs/>
          <w:sz w:val="24"/>
        </w:rPr>
        <w:t>保育所等の卒園式を開催する場合の対応が示されています。</w:t>
      </w:r>
    </w:p>
    <w:tbl>
      <w:tblPr>
        <w:tblStyle w:val="a4"/>
        <w:tblW w:w="0" w:type="auto"/>
        <w:tblLook w:val="04A0" w:firstRow="1" w:lastRow="0" w:firstColumn="1" w:lastColumn="0" w:noHBand="0" w:noVBand="1"/>
      </w:tblPr>
      <w:tblGrid>
        <w:gridCol w:w="9628"/>
      </w:tblGrid>
      <w:tr w:rsidR="006A206B" w14:paraId="730B284F" w14:textId="77777777" w:rsidTr="006A206B">
        <w:tc>
          <w:tcPr>
            <w:tcW w:w="9628" w:type="dxa"/>
          </w:tcPr>
          <w:p w14:paraId="7E4C64C9" w14:textId="2EC97115" w:rsidR="006A206B" w:rsidRDefault="006A206B" w:rsidP="006A206B">
            <w:pPr>
              <w:spacing w:beforeLines="25" w:before="90" w:afterLines="25" w:after="90" w:line="300" w:lineRule="auto"/>
              <w:rPr>
                <w:rFonts w:cs="ＭＳ 明朝"/>
                <w:bCs/>
                <w:sz w:val="24"/>
              </w:rPr>
            </w:pPr>
            <w:r w:rsidRPr="006A206B">
              <w:rPr>
                <w:rFonts w:ascii="BIZ UDPゴシック" w:eastAsia="BIZ UDPゴシック" w:hAnsi="BIZ UDPゴシック" w:cs="ＭＳ 明朝" w:hint="eastAsia"/>
                <w:bCs/>
                <w:sz w:val="24"/>
              </w:rPr>
              <w:t>〔3月13日より前に卒園式を開催する場合〕</w:t>
            </w:r>
            <w:r w:rsidR="002734D2">
              <w:rPr>
                <w:rFonts w:ascii="BIZ UDPゴシック" w:eastAsia="BIZ UDPゴシック" w:hAnsi="BIZ UDPゴシック" w:cs="ＭＳ 明朝" w:hint="eastAsia"/>
                <w:bCs/>
                <w:sz w:val="24"/>
              </w:rPr>
              <w:t xml:space="preserve">　　　　　　　</w:t>
            </w:r>
            <w:r>
              <w:rPr>
                <w:rFonts w:cs="ＭＳ 明朝" w:hint="eastAsia"/>
                <w:bCs/>
                <w:sz w:val="24"/>
              </w:rPr>
              <w:t xml:space="preserve">　　　　　（事務局抜粋・</w:t>
            </w:r>
            <w:r w:rsidR="00C303EB">
              <w:rPr>
                <w:rFonts w:cs="ＭＳ 明朝" w:hint="eastAsia"/>
                <w:bCs/>
                <w:sz w:val="24"/>
              </w:rPr>
              <w:t>編集</w:t>
            </w:r>
            <w:r>
              <w:rPr>
                <w:rFonts w:cs="ＭＳ 明朝" w:hint="eastAsia"/>
                <w:bCs/>
                <w:sz w:val="24"/>
              </w:rPr>
              <w:t>）</w:t>
            </w:r>
          </w:p>
          <w:p w14:paraId="0D8E45AA" w14:textId="2A8610D7" w:rsidR="006A206B" w:rsidRPr="00B76077" w:rsidRDefault="006A206B" w:rsidP="006A206B">
            <w:pPr>
              <w:pStyle w:val="a9"/>
              <w:numPr>
                <w:ilvl w:val="0"/>
                <w:numId w:val="9"/>
              </w:numPr>
              <w:spacing w:beforeLines="25" w:before="90" w:afterLines="25" w:after="90" w:line="300" w:lineRule="auto"/>
              <w:ind w:leftChars="0"/>
              <w:rPr>
                <w:rFonts w:asciiTheme="majorEastAsia" w:eastAsiaTheme="majorEastAsia" w:hAnsiTheme="majorEastAsia" w:cs="ＭＳ 明朝"/>
                <w:bCs/>
                <w:sz w:val="24"/>
                <w:u w:val="wave"/>
              </w:rPr>
            </w:pPr>
            <w:r>
              <w:rPr>
                <w:rFonts w:cs="ＭＳ 明朝" w:hint="eastAsia"/>
                <w:bCs/>
                <w:sz w:val="24"/>
              </w:rPr>
              <w:t>子どもについては、これまでもマスク着用を一律に求めないとしてきたところですが、地域の感染状況等を踏まえ、必要に応じて文科通知で示されている取扱いを参照ください。</w:t>
            </w:r>
            <w:r w:rsidRPr="00B76077">
              <w:rPr>
                <w:rFonts w:asciiTheme="majorEastAsia" w:eastAsiaTheme="majorEastAsia" w:hAnsiTheme="majorEastAsia" w:cs="ＭＳ 明朝" w:hint="eastAsia"/>
                <w:bCs/>
                <w:sz w:val="24"/>
                <w:u w:val="wave"/>
              </w:rPr>
              <w:t>なお、これは、マスクを外すことを基本とする取扱いを参照するという趣旨であり、文科通知別紙「６　国歌・校歌等の斉唱・合唱等」の取扱いに従い保育所等で合唱等を行う場合において子どもにマスク着用を求めるという趣旨のものではありません。</w:t>
            </w:r>
          </w:p>
          <w:p w14:paraId="5636EBAF" w14:textId="77777777" w:rsidR="006A206B" w:rsidRDefault="002734D2" w:rsidP="006A206B">
            <w:pPr>
              <w:pStyle w:val="a9"/>
              <w:numPr>
                <w:ilvl w:val="0"/>
                <w:numId w:val="9"/>
              </w:numPr>
              <w:spacing w:beforeLines="25" w:before="90" w:afterLines="25" w:after="90" w:line="300" w:lineRule="auto"/>
              <w:ind w:leftChars="0"/>
              <w:rPr>
                <w:rFonts w:cs="ＭＳ 明朝"/>
                <w:bCs/>
                <w:sz w:val="24"/>
              </w:rPr>
            </w:pPr>
            <w:r>
              <w:rPr>
                <w:rFonts w:cs="ＭＳ 明朝" w:hint="eastAsia"/>
                <w:bCs/>
                <w:sz w:val="24"/>
              </w:rPr>
              <w:t>保育士等の職員や来賓、保護者等のマスク着用等についても文科通知で示されている取扱いに準じることとするようお願いいたします。</w:t>
            </w:r>
          </w:p>
          <w:p w14:paraId="60708F95" w14:textId="5B08F135" w:rsidR="002734D2" w:rsidRPr="002734D2" w:rsidRDefault="002734D2" w:rsidP="002734D2">
            <w:pPr>
              <w:spacing w:beforeLines="25" w:before="90" w:afterLines="25" w:after="90" w:line="300" w:lineRule="auto"/>
              <w:rPr>
                <w:rFonts w:ascii="BIZ UDPゴシック" w:eastAsia="BIZ UDPゴシック" w:hAnsi="BIZ UDPゴシック" w:cs="ＭＳ 明朝"/>
                <w:bCs/>
                <w:sz w:val="24"/>
              </w:rPr>
            </w:pPr>
            <w:r w:rsidRPr="002734D2">
              <w:rPr>
                <w:rFonts w:ascii="BIZ UDPゴシック" w:eastAsia="BIZ UDPゴシック" w:hAnsi="BIZ UDPゴシック" w:cs="ＭＳ 明朝" w:hint="eastAsia"/>
                <w:bCs/>
                <w:sz w:val="24"/>
              </w:rPr>
              <w:t>〔3月13日以降に卒園式を開催する場合〕</w:t>
            </w:r>
          </w:p>
          <w:p w14:paraId="011A5E51" w14:textId="27792EAA" w:rsidR="002734D2" w:rsidRPr="002734D2" w:rsidRDefault="002734D2" w:rsidP="002734D2">
            <w:pPr>
              <w:pStyle w:val="a9"/>
              <w:numPr>
                <w:ilvl w:val="0"/>
                <w:numId w:val="11"/>
              </w:numPr>
              <w:spacing w:beforeLines="25" w:before="90" w:afterLines="25" w:after="90" w:line="300" w:lineRule="auto"/>
              <w:ind w:leftChars="0"/>
              <w:rPr>
                <w:rFonts w:cs="ＭＳ 明朝"/>
                <w:bCs/>
                <w:sz w:val="24"/>
              </w:rPr>
            </w:pPr>
            <w:r>
              <w:rPr>
                <w:rFonts w:cs="ＭＳ 明朝" w:hint="eastAsia"/>
                <w:bCs/>
                <w:sz w:val="24"/>
              </w:rPr>
              <w:t>問</w:t>
            </w:r>
            <w:r>
              <w:rPr>
                <w:rFonts w:cs="ＭＳ 明朝" w:hint="eastAsia"/>
                <w:bCs/>
                <w:sz w:val="24"/>
              </w:rPr>
              <w:t>18</w:t>
            </w:r>
            <w:r>
              <w:rPr>
                <w:rFonts w:cs="ＭＳ 明朝" w:hint="eastAsia"/>
                <w:bCs/>
                <w:sz w:val="24"/>
              </w:rPr>
              <w:t>の見直し後の考え方に基づき開催いただくようお願いいたします。なお、事業者の判断により、上記の</w:t>
            </w:r>
            <w:r>
              <w:rPr>
                <w:rFonts w:cs="ＭＳ 明朝" w:hint="eastAsia"/>
                <w:bCs/>
                <w:sz w:val="24"/>
              </w:rPr>
              <w:t>3</w:t>
            </w:r>
            <w:r>
              <w:rPr>
                <w:rFonts w:cs="ＭＳ 明朝" w:hint="eastAsia"/>
                <w:bCs/>
                <w:sz w:val="24"/>
              </w:rPr>
              <w:t>月</w:t>
            </w:r>
            <w:r>
              <w:rPr>
                <w:rFonts w:cs="ＭＳ 明朝" w:hint="eastAsia"/>
                <w:bCs/>
                <w:sz w:val="24"/>
              </w:rPr>
              <w:t>13</w:t>
            </w:r>
            <w:r>
              <w:rPr>
                <w:rFonts w:cs="ＭＳ 明朝" w:hint="eastAsia"/>
                <w:bCs/>
                <w:sz w:val="24"/>
              </w:rPr>
              <w:t>日より前に卒園式を開催する場合の取扱いと同様に、</w:t>
            </w:r>
          </w:p>
          <w:p w14:paraId="612B639D" w14:textId="115181F1" w:rsidR="002734D2" w:rsidRDefault="002734D2" w:rsidP="002734D2">
            <w:pPr>
              <w:pStyle w:val="a9"/>
              <w:numPr>
                <w:ilvl w:val="0"/>
                <w:numId w:val="12"/>
              </w:numPr>
              <w:spacing w:beforeLines="25" w:before="90" w:afterLines="25" w:after="90" w:line="300" w:lineRule="auto"/>
              <w:ind w:leftChars="0"/>
              <w:rPr>
                <w:rFonts w:cs="ＭＳ 明朝"/>
                <w:bCs/>
                <w:sz w:val="24"/>
              </w:rPr>
            </w:pPr>
            <w:r w:rsidRPr="00B76077">
              <w:rPr>
                <w:rFonts w:asciiTheme="majorEastAsia" w:eastAsiaTheme="majorEastAsia" w:hAnsiTheme="majorEastAsia" w:cs="ＭＳ 明朝" w:hint="eastAsia"/>
                <w:bCs/>
                <w:sz w:val="24"/>
                <w:u w:val="wave"/>
              </w:rPr>
              <w:t>子ども、保育士等の職員に対して、マスクを外すことを基本</w:t>
            </w:r>
            <w:r>
              <w:rPr>
                <w:rFonts w:cs="ＭＳ 明朝" w:hint="eastAsia"/>
                <w:bCs/>
                <w:sz w:val="24"/>
              </w:rPr>
              <w:t>とすること</w:t>
            </w:r>
          </w:p>
          <w:p w14:paraId="58A9F4FC" w14:textId="77777777" w:rsidR="002734D2" w:rsidRDefault="002734D2" w:rsidP="002734D2">
            <w:pPr>
              <w:pStyle w:val="a9"/>
              <w:numPr>
                <w:ilvl w:val="0"/>
                <w:numId w:val="12"/>
              </w:numPr>
              <w:spacing w:beforeLines="25" w:before="90" w:afterLines="25" w:after="90" w:line="300" w:lineRule="auto"/>
              <w:ind w:leftChars="0"/>
              <w:rPr>
                <w:rFonts w:cs="ＭＳ 明朝"/>
                <w:bCs/>
                <w:sz w:val="24"/>
              </w:rPr>
            </w:pPr>
            <w:r w:rsidRPr="002734D2">
              <w:rPr>
                <w:rFonts w:cs="ＭＳ 明朝" w:hint="eastAsia"/>
                <w:bCs/>
                <w:sz w:val="24"/>
              </w:rPr>
              <w:t>マスク見直し本部決定の「（６）事業者における対応」として、事業者が来賓、保護者等に対してのマスクの着用を求めるとともに、着席を基本とし、座席間に触れ合わない程度の距離を確保することや、その上で、感染対策上での、来賓や保護者等の参加人数の制限は必要ないこと</w:t>
            </w:r>
          </w:p>
          <w:p w14:paraId="08886158" w14:textId="251B2689" w:rsidR="002734D2" w:rsidRPr="002734D2" w:rsidRDefault="002734D2" w:rsidP="002734D2">
            <w:pPr>
              <w:pStyle w:val="a9"/>
              <w:spacing w:beforeLines="25" w:before="90" w:afterLines="25" w:after="90" w:line="300" w:lineRule="auto"/>
              <w:ind w:leftChars="0" w:left="420"/>
              <w:rPr>
                <w:rFonts w:cs="ＭＳ 明朝"/>
                <w:bCs/>
                <w:sz w:val="24"/>
              </w:rPr>
            </w:pPr>
            <w:r>
              <w:rPr>
                <w:rFonts w:cs="ＭＳ 明朝" w:hint="eastAsia"/>
                <w:bCs/>
                <w:sz w:val="24"/>
              </w:rPr>
              <w:t>として、開催いただくことも可能です。</w:t>
            </w:r>
          </w:p>
        </w:tc>
      </w:tr>
    </w:tbl>
    <w:p w14:paraId="12B6E863" w14:textId="747AC96B" w:rsidR="002734D2" w:rsidRDefault="00C303EB" w:rsidP="006A206B">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5408" behindDoc="0" locked="0" layoutInCell="1" allowOverlap="1" wp14:anchorId="258DF221" wp14:editId="780D9453">
                <wp:simplePos x="0" y="0"/>
                <wp:positionH relativeFrom="margin">
                  <wp:align>right</wp:align>
                </wp:positionH>
                <wp:positionV relativeFrom="paragraph">
                  <wp:posOffset>328295</wp:posOffset>
                </wp:positionV>
                <wp:extent cx="6096000" cy="944880"/>
                <wp:effectExtent l="0" t="0" r="19050" b="26670"/>
                <wp:wrapNone/>
                <wp:docPr id="9" name="テキスト ボックス 9"/>
                <wp:cNvGraphicFramePr/>
                <a:graphic xmlns:a="http://schemas.openxmlformats.org/drawingml/2006/main">
                  <a:graphicData uri="http://schemas.microsoft.com/office/word/2010/wordprocessingShape">
                    <wps:wsp>
                      <wps:cNvSpPr txBox="1"/>
                      <wps:spPr>
                        <a:xfrm>
                          <a:off x="0" y="0"/>
                          <a:ext cx="6096000" cy="944880"/>
                        </a:xfrm>
                        <a:prstGeom prst="rect">
                          <a:avLst/>
                        </a:prstGeom>
                        <a:solidFill>
                          <a:schemeClr val="lt1"/>
                        </a:solidFill>
                        <a:ln w="6350">
                          <a:solidFill>
                            <a:prstClr val="black"/>
                          </a:solidFill>
                        </a:ln>
                      </wps:spPr>
                      <wps:txbx>
                        <w:txbxContent>
                          <w:p w14:paraId="18F75220" w14:textId="623FB8FF" w:rsidR="00C303EB" w:rsidRDefault="00C303EB">
                            <w:r>
                              <w:rPr>
                                <w:rFonts w:hint="eastAsia"/>
                              </w:rPr>
                              <w:t>■厚生労働省ホームページ</w:t>
                            </w:r>
                          </w:p>
                          <w:p w14:paraId="2B4583B6" w14:textId="10918B6F" w:rsidR="00C303EB" w:rsidRPr="00636838" w:rsidRDefault="00000000" w:rsidP="00C303EB">
                            <w:pPr>
                              <w:widowControl/>
                              <w:numPr>
                                <w:ilvl w:val="0"/>
                                <w:numId w:val="26"/>
                              </w:numPr>
                              <w:shd w:val="clear" w:color="auto" w:fill="FFFFFF"/>
                              <w:ind w:left="0"/>
                              <w:jc w:val="left"/>
                              <w:rPr>
                                <w:rFonts w:ascii="メイリオ" w:eastAsia="メイリオ" w:hAnsi="メイリオ" w:cs="ＭＳ Ｐゴシック"/>
                                <w:kern w:val="0"/>
                                <w:sz w:val="18"/>
                                <w:szCs w:val="18"/>
                              </w:rPr>
                            </w:pPr>
                            <w:hyperlink r:id="rId12" w:history="1">
                              <w:r w:rsidR="00C303EB" w:rsidRPr="00636838">
                                <w:rPr>
                                  <w:rStyle w:val="a3"/>
                                  <w:rFonts w:ascii="メイリオ" w:eastAsia="メイリオ" w:hAnsi="メイリオ" w:hint="eastAsia"/>
                                  <w:color w:val="auto"/>
                                  <w:sz w:val="18"/>
                                  <w:szCs w:val="18"/>
                                  <w:u w:val="none"/>
                                </w:rPr>
                                <w:t>ホーム</w:t>
                              </w:r>
                            </w:hyperlink>
                            <w:r w:rsidR="00C303EB" w:rsidRPr="00636838">
                              <w:rPr>
                                <w:rFonts w:ascii="メイリオ" w:eastAsia="メイリオ" w:hAnsi="メイリオ" w:hint="eastAsia"/>
                                <w:sz w:val="18"/>
                                <w:szCs w:val="18"/>
                              </w:rPr>
                              <w:t> &gt;</w:t>
                            </w:r>
                            <w:hyperlink r:id="rId13" w:history="1">
                              <w:r w:rsidR="00C303EB" w:rsidRPr="00636838">
                                <w:rPr>
                                  <w:rStyle w:val="a3"/>
                                  <w:rFonts w:ascii="メイリオ" w:eastAsia="メイリオ" w:hAnsi="メイリオ" w:hint="eastAsia"/>
                                  <w:color w:val="auto"/>
                                  <w:sz w:val="18"/>
                                  <w:szCs w:val="18"/>
                                  <w:u w:val="none"/>
                                </w:rPr>
                                <w:t>政策について</w:t>
                              </w:r>
                            </w:hyperlink>
                            <w:r w:rsidR="00C303EB" w:rsidRPr="00636838">
                              <w:rPr>
                                <w:rFonts w:ascii="メイリオ" w:eastAsia="メイリオ" w:hAnsi="メイリオ" w:hint="eastAsia"/>
                                <w:sz w:val="18"/>
                                <w:szCs w:val="18"/>
                              </w:rPr>
                              <w:t> &gt;</w:t>
                            </w:r>
                            <w:hyperlink r:id="rId14" w:history="1">
                              <w:r w:rsidR="00C303EB" w:rsidRPr="00636838">
                                <w:rPr>
                                  <w:rStyle w:val="a3"/>
                                  <w:rFonts w:ascii="メイリオ" w:eastAsia="メイリオ" w:hAnsi="メイリオ" w:hint="eastAsia"/>
                                  <w:color w:val="auto"/>
                                  <w:sz w:val="18"/>
                                  <w:szCs w:val="18"/>
                                  <w:u w:val="none"/>
                                </w:rPr>
                                <w:t>分野別の政策一覧</w:t>
                              </w:r>
                            </w:hyperlink>
                            <w:r w:rsidR="00C303EB" w:rsidRPr="00636838">
                              <w:rPr>
                                <w:rFonts w:ascii="メイリオ" w:eastAsia="メイリオ" w:hAnsi="メイリオ" w:hint="eastAsia"/>
                                <w:sz w:val="18"/>
                                <w:szCs w:val="18"/>
                              </w:rPr>
                              <w:t> &gt;</w:t>
                            </w:r>
                            <w:hyperlink r:id="rId15" w:history="1">
                              <w:r w:rsidR="00C303EB" w:rsidRPr="00636838">
                                <w:rPr>
                                  <w:rStyle w:val="a3"/>
                                  <w:rFonts w:ascii="メイリオ" w:eastAsia="メイリオ" w:hAnsi="メイリオ" w:hint="eastAsia"/>
                                  <w:color w:val="auto"/>
                                  <w:sz w:val="18"/>
                                  <w:szCs w:val="18"/>
                                  <w:u w:val="none"/>
                                </w:rPr>
                                <w:t>子ども・子育て</w:t>
                              </w:r>
                            </w:hyperlink>
                            <w:r w:rsidR="00C303EB" w:rsidRPr="00636838">
                              <w:rPr>
                                <w:rFonts w:ascii="メイリオ" w:eastAsia="メイリオ" w:hAnsi="メイリオ" w:hint="eastAsia"/>
                                <w:sz w:val="18"/>
                                <w:szCs w:val="18"/>
                              </w:rPr>
                              <w:t> &gt;</w:t>
                            </w:r>
                            <w:hyperlink r:id="rId16" w:history="1">
                              <w:r w:rsidR="00C303EB" w:rsidRPr="00636838">
                                <w:rPr>
                                  <w:rStyle w:val="a3"/>
                                  <w:rFonts w:ascii="メイリオ" w:eastAsia="メイリオ" w:hAnsi="メイリオ" w:hint="eastAsia"/>
                                  <w:color w:val="auto"/>
                                  <w:sz w:val="18"/>
                                  <w:szCs w:val="18"/>
                                  <w:u w:val="none"/>
                                </w:rPr>
                                <w:t>子ども・子育て支援</w:t>
                              </w:r>
                            </w:hyperlink>
                            <w:r w:rsidR="00C303EB" w:rsidRPr="00636838">
                              <w:rPr>
                                <w:rFonts w:ascii="メイリオ" w:eastAsia="メイリオ" w:hAnsi="メイリオ" w:hint="eastAsia"/>
                                <w:sz w:val="18"/>
                                <w:szCs w:val="18"/>
                              </w:rPr>
                              <w:t>&gt;</w:t>
                            </w:r>
                            <w:hyperlink r:id="rId17" w:history="1">
                              <w:r w:rsidR="00C303EB" w:rsidRPr="00636838">
                                <w:rPr>
                                  <w:rStyle w:val="a3"/>
                                  <w:rFonts w:ascii="メイリオ" w:eastAsia="メイリオ" w:hAnsi="メイリオ" w:hint="eastAsia"/>
                                  <w:color w:val="auto"/>
                                  <w:sz w:val="18"/>
                                  <w:szCs w:val="18"/>
                                  <w:u w:val="none"/>
                                </w:rPr>
                                <w:t>保育関係</w:t>
                              </w:r>
                            </w:hyperlink>
                            <w:r w:rsidR="00C303EB" w:rsidRPr="00636838">
                              <w:rPr>
                                <w:rFonts w:ascii="メイリオ" w:eastAsia="メイリオ" w:hAnsi="メイリオ" w:hint="eastAsia"/>
                                <w:sz w:val="18"/>
                                <w:szCs w:val="18"/>
                              </w:rPr>
                              <w:t> </w:t>
                            </w:r>
                            <w:r w:rsidR="00C303EB" w:rsidRPr="00636838">
                              <w:rPr>
                                <w:rFonts w:ascii="メイリオ" w:eastAsia="メイリオ" w:hAnsi="メイリオ" w:cs="ＭＳ Ｐゴシック" w:hint="eastAsia"/>
                                <w:kern w:val="0"/>
                                <w:sz w:val="18"/>
                                <w:szCs w:val="18"/>
                              </w:rPr>
                              <w:t>&gt;保育所等における新型コロナウイルス対応関連情報</w:t>
                            </w:r>
                          </w:p>
                          <w:p w14:paraId="3A9EDC85" w14:textId="308AD177" w:rsidR="00C303EB" w:rsidRDefault="00000000" w:rsidP="00C303EB">
                            <w:pPr>
                              <w:widowControl/>
                              <w:numPr>
                                <w:ilvl w:val="0"/>
                                <w:numId w:val="26"/>
                              </w:numPr>
                              <w:shd w:val="clear" w:color="auto" w:fill="FFFFFF"/>
                              <w:ind w:left="0"/>
                              <w:jc w:val="left"/>
                              <w:rPr>
                                <w:rFonts w:ascii="メイリオ" w:eastAsia="メイリオ" w:hAnsi="メイリオ" w:cs="ＭＳ Ｐゴシック"/>
                                <w:color w:val="2E3136"/>
                                <w:kern w:val="0"/>
                                <w:sz w:val="18"/>
                                <w:szCs w:val="18"/>
                              </w:rPr>
                            </w:pPr>
                            <w:hyperlink r:id="rId18" w:history="1">
                              <w:r w:rsidR="00C303EB" w:rsidRPr="00CB51D6">
                                <w:rPr>
                                  <w:rStyle w:val="a3"/>
                                  <w:rFonts w:ascii="メイリオ" w:eastAsia="メイリオ" w:hAnsi="メイリオ" w:cs="ＭＳ Ｐゴシック"/>
                                  <w:kern w:val="0"/>
                                  <w:sz w:val="18"/>
                                  <w:szCs w:val="18"/>
                                </w:rPr>
                                <w:t>https://www.mhlw.go.jp/stf/newpage_09762.html</w:t>
                              </w:r>
                            </w:hyperlink>
                          </w:p>
                          <w:p w14:paraId="616611B7" w14:textId="77777777" w:rsidR="00C303EB" w:rsidRPr="00C303EB" w:rsidRDefault="00C303EB" w:rsidP="00C303EB">
                            <w:pPr>
                              <w:widowControl/>
                              <w:numPr>
                                <w:ilvl w:val="0"/>
                                <w:numId w:val="26"/>
                              </w:numPr>
                              <w:shd w:val="clear" w:color="auto" w:fill="FFFFFF"/>
                              <w:ind w:left="0"/>
                              <w:jc w:val="left"/>
                              <w:rPr>
                                <w:rFonts w:ascii="メイリオ" w:eastAsia="メイリオ" w:hAnsi="メイリオ" w:cs="ＭＳ Ｐゴシック"/>
                                <w:color w:val="2E3136"/>
                                <w:kern w:val="0"/>
                                <w:sz w:val="18"/>
                                <w:szCs w:val="18"/>
                              </w:rPr>
                            </w:pPr>
                          </w:p>
                          <w:p w14:paraId="7ADAD733" w14:textId="77777777" w:rsidR="00C303EB" w:rsidRPr="00C303EB" w:rsidRDefault="00C303EB" w:rsidP="00C303EB">
                            <w:pPr>
                              <w:widowControl/>
                              <w:numPr>
                                <w:ilvl w:val="0"/>
                                <w:numId w:val="25"/>
                              </w:numPr>
                              <w:shd w:val="clear" w:color="auto" w:fill="FFFFFF"/>
                              <w:ind w:left="0"/>
                              <w:jc w:val="left"/>
                              <w:rPr>
                                <w:rFonts w:ascii="メイリオ" w:eastAsia="メイリオ" w:hAnsi="メイリオ" w:cs="ＭＳ Ｐゴシック"/>
                                <w:color w:val="2E3136"/>
                                <w:kern w:val="0"/>
                                <w:sz w:val="18"/>
                                <w:szCs w:val="18"/>
                              </w:rPr>
                            </w:pPr>
                          </w:p>
                          <w:p w14:paraId="387EAA4D" w14:textId="77777777" w:rsidR="00C303EB" w:rsidRPr="00C303EB" w:rsidRDefault="00C303EB" w:rsidP="00C303EB">
                            <w:pPr>
                              <w:widowControl/>
                              <w:shd w:val="clear" w:color="auto" w:fill="FFFFFF"/>
                              <w:jc w:val="left"/>
                              <w:rPr>
                                <w:rFonts w:ascii="メイリオ" w:eastAsia="メイリオ" w:hAnsi="メイリオ" w:cs="ＭＳ Ｐゴシック"/>
                                <w:color w:val="2E3136"/>
                                <w:kern w:val="0"/>
                                <w:szCs w:val="21"/>
                              </w:rPr>
                            </w:pPr>
                            <w:r w:rsidRPr="00C303EB">
                              <w:rPr>
                                <w:rFonts w:ascii="メイリオ" w:eastAsia="メイリオ" w:hAnsi="メイリオ" w:cs="ＭＳ Ｐゴシック" w:hint="eastAsia"/>
                                <w:color w:val="2E3136"/>
                                <w:kern w:val="0"/>
                                <w:szCs w:val="21"/>
                              </w:rPr>
                              <w:t> </w:t>
                            </w:r>
                          </w:p>
                          <w:p w14:paraId="3E971438" w14:textId="77777777" w:rsidR="00C303EB" w:rsidRDefault="00C303EB" w:rsidP="00C303EB">
                            <w:pPr>
                              <w:widowControl/>
                              <w:numPr>
                                <w:ilvl w:val="0"/>
                                <w:numId w:val="24"/>
                              </w:numPr>
                              <w:shd w:val="clear" w:color="auto" w:fill="FFFFFF"/>
                              <w:ind w:left="0"/>
                              <w:jc w:val="left"/>
                              <w:rPr>
                                <w:rFonts w:ascii="メイリオ" w:eastAsia="メイリオ" w:hAnsi="メイリオ"/>
                                <w:color w:val="2E3136"/>
                                <w:sz w:val="18"/>
                                <w:szCs w:val="18"/>
                              </w:rPr>
                            </w:pPr>
                          </w:p>
                          <w:p w14:paraId="5CDC00B2" w14:textId="77777777" w:rsidR="00C303EB" w:rsidRDefault="00C303EB" w:rsidP="00C303EB">
                            <w:pPr>
                              <w:widowControl/>
                              <w:numPr>
                                <w:ilvl w:val="0"/>
                                <w:numId w:val="23"/>
                              </w:numPr>
                              <w:shd w:val="clear" w:color="auto" w:fill="FFFFFF"/>
                              <w:ind w:left="0"/>
                              <w:jc w:val="left"/>
                              <w:rPr>
                                <w:rFonts w:ascii="メイリオ" w:eastAsia="メイリオ" w:hAnsi="メイリオ"/>
                                <w:color w:val="2E3136"/>
                                <w:sz w:val="18"/>
                                <w:szCs w:val="18"/>
                              </w:rPr>
                            </w:pPr>
                          </w:p>
                          <w:p w14:paraId="7F139602"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2D6ED9C4" w14:textId="77777777" w:rsidR="00C303EB" w:rsidRDefault="00000000" w:rsidP="00C303EB">
                            <w:pPr>
                              <w:widowControl/>
                              <w:numPr>
                                <w:ilvl w:val="0"/>
                                <w:numId w:val="23"/>
                              </w:numPr>
                              <w:shd w:val="clear" w:color="auto" w:fill="FFFFFF"/>
                              <w:ind w:left="0"/>
                              <w:jc w:val="left"/>
                              <w:rPr>
                                <w:rFonts w:ascii="メイリオ" w:eastAsia="メイリオ" w:hAnsi="メイリオ"/>
                                <w:color w:val="2E3136"/>
                                <w:sz w:val="18"/>
                                <w:szCs w:val="18"/>
                              </w:rPr>
                            </w:pPr>
                            <w:hyperlink r:id="rId19" w:history="1">
                              <w:r w:rsidR="00C303EB">
                                <w:rPr>
                                  <w:rStyle w:val="a3"/>
                                  <w:rFonts w:ascii="メイリオ" w:eastAsia="メイリオ" w:hAnsi="メイリオ" w:hint="eastAsia"/>
                                  <w:color w:val="003399"/>
                                  <w:sz w:val="18"/>
                                  <w:szCs w:val="18"/>
                                </w:rPr>
                                <w:t>保育関係</w:t>
                              </w:r>
                            </w:hyperlink>
                            <w:r w:rsidR="00C303EB">
                              <w:rPr>
                                <w:rFonts w:ascii="メイリオ" w:eastAsia="メイリオ" w:hAnsi="メイリオ" w:hint="eastAsia"/>
                                <w:color w:val="2E3136"/>
                                <w:sz w:val="18"/>
                                <w:szCs w:val="18"/>
                              </w:rPr>
                              <w:t> </w:t>
                            </w:r>
                          </w:p>
                          <w:p w14:paraId="03FE1B7E" w14:textId="77777777" w:rsidR="00C303EB" w:rsidRDefault="00C303EB" w:rsidP="00C303EB">
                            <w:pPr>
                              <w:widowControl/>
                              <w:numPr>
                                <w:ilvl w:val="0"/>
                                <w:numId w:val="22"/>
                              </w:numPr>
                              <w:shd w:val="clear" w:color="auto" w:fill="FFFFFF"/>
                              <w:ind w:left="0"/>
                              <w:jc w:val="left"/>
                              <w:rPr>
                                <w:rFonts w:ascii="メイリオ" w:eastAsia="メイリオ" w:hAnsi="メイリオ"/>
                                <w:color w:val="2E3136"/>
                                <w:sz w:val="18"/>
                                <w:szCs w:val="18"/>
                              </w:rPr>
                            </w:pPr>
                          </w:p>
                          <w:p w14:paraId="0805E797" w14:textId="77777777" w:rsidR="00C303EB" w:rsidRDefault="00C303EB" w:rsidP="00C303EB">
                            <w:pPr>
                              <w:widowControl/>
                              <w:numPr>
                                <w:ilvl w:val="0"/>
                                <w:numId w:val="21"/>
                              </w:numPr>
                              <w:shd w:val="clear" w:color="auto" w:fill="FFFFFF"/>
                              <w:ind w:left="0"/>
                              <w:jc w:val="left"/>
                              <w:rPr>
                                <w:rFonts w:ascii="メイリオ" w:eastAsia="メイリオ" w:hAnsi="メイリオ"/>
                                <w:color w:val="2E3136"/>
                                <w:sz w:val="18"/>
                                <w:szCs w:val="18"/>
                              </w:rPr>
                            </w:pPr>
                          </w:p>
                          <w:p w14:paraId="65924FE3"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390FB4F8" w14:textId="77777777" w:rsidR="00C303EB" w:rsidRDefault="00000000" w:rsidP="00C303EB">
                            <w:pPr>
                              <w:widowControl/>
                              <w:numPr>
                                <w:ilvl w:val="0"/>
                                <w:numId w:val="21"/>
                              </w:numPr>
                              <w:shd w:val="clear" w:color="auto" w:fill="FFFFFF"/>
                              <w:ind w:left="0"/>
                              <w:jc w:val="left"/>
                              <w:rPr>
                                <w:rFonts w:ascii="メイリオ" w:eastAsia="メイリオ" w:hAnsi="メイリオ"/>
                                <w:color w:val="2E3136"/>
                                <w:sz w:val="18"/>
                                <w:szCs w:val="18"/>
                              </w:rPr>
                            </w:pPr>
                            <w:hyperlink r:id="rId20" w:history="1">
                              <w:r w:rsidR="00C303EB">
                                <w:rPr>
                                  <w:rStyle w:val="a3"/>
                                  <w:rFonts w:ascii="メイリオ" w:eastAsia="メイリオ" w:hAnsi="メイリオ" w:hint="eastAsia"/>
                                  <w:color w:val="003399"/>
                                  <w:sz w:val="18"/>
                                  <w:szCs w:val="18"/>
                                </w:rPr>
                                <w:t>子ども・子育て支援</w:t>
                              </w:r>
                            </w:hyperlink>
                          </w:p>
                          <w:p w14:paraId="57955B73" w14:textId="77777777" w:rsidR="00C303EB" w:rsidRDefault="00C303EB" w:rsidP="00C303EB">
                            <w:pPr>
                              <w:widowControl/>
                              <w:numPr>
                                <w:ilvl w:val="0"/>
                                <w:numId w:val="20"/>
                              </w:numPr>
                              <w:shd w:val="clear" w:color="auto" w:fill="FFFFFF"/>
                              <w:ind w:left="0"/>
                              <w:jc w:val="left"/>
                              <w:rPr>
                                <w:rFonts w:ascii="メイリオ" w:eastAsia="メイリオ" w:hAnsi="メイリオ"/>
                                <w:color w:val="2E3136"/>
                                <w:sz w:val="18"/>
                                <w:szCs w:val="18"/>
                              </w:rPr>
                            </w:pPr>
                          </w:p>
                          <w:p w14:paraId="711D20A6" w14:textId="77777777" w:rsidR="00C303EB" w:rsidRDefault="00C303EB" w:rsidP="00C303EB">
                            <w:pPr>
                              <w:widowControl/>
                              <w:numPr>
                                <w:ilvl w:val="0"/>
                                <w:numId w:val="19"/>
                              </w:numPr>
                              <w:shd w:val="clear" w:color="auto" w:fill="FFFFFF"/>
                              <w:ind w:left="0"/>
                              <w:jc w:val="left"/>
                              <w:rPr>
                                <w:rFonts w:ascii="メイリオ" w:eastAsia="メイリオ" w:hAnsi="メイリオ"/>
                                <w:color w:val="2E3136"/>
                                <w:sz w:val="18"/>
                                <w:szCs w:val="18"/>
                              </w:rPr>
                            </w:pPr>
                          </w:p>
                          <w:p w14:paraId="057A8681"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886C2A1" w14:textId="77777777" w:rsidR="00C303EB" w:rsidRDefault="00000000" w:rsidP="00C303EB">
                            <w:pPr>
                              <w:widowControl/>
                              <w:numPr>
                                <w:ilvl w:val="0"/>
                                <w:numId w:val="19"/>
                              </w:numPr>
                              <w:shd w:val="clear" w:color="auto" w:fill="FFFFFF"/>
                              <w:ind w:left="0"/>
                              <w:jc w:val="left"/>
                              <w:rPr>
                                <w:rFonts w:ascii="メイリオ" w:eastAsia="メイリオ" w:hAnsi="メイリオ"/>
                                <w:color w:val="2E3136"/>
                                <w:sz w:val="18"/>
                                <w:szCs w:val="18"/>
                              </w:rPr>
                            </w:pPr>
                            <w:hyperlink r:id="rId21" w:history="1">
                              <w:r w:rsidR="00C303EB">
                                <w:rPr>
                                  <w:rStyle w:val="a3"/>
                                  <w:rFonts w:ascii="メイリオ" w:eastAsia="メイリオ" w:hAnsi="メイリオ" w:hint="eastAsia"/>
                                  <w:color w:val="003399"/>
                                  <w:sz w:val="18"/>
                                  <w:szCs w:val="18"/>
                                </w:rPr>
                                <w:t>子ども・子育て</w:t>
                              </w:r>
                            </w:hyperlink>
                            <w:r w:rsidR="00C303EB">
                              <w:rPr>
                                <w:rFonts w:ascii="メイリオ" w:eastAsia="メイリオ" w:hAnsi="メイリオ" w:hint="eastAsia"/>
                                <w:color w:val="2E3136"/>
                                <w:sz w:val="18"/>
                                <w:szCs w:val="18"/>
                              </w:rPr>
                              <w:t> </w:t>
                            </w:r>
                          </w:p>
                          <w:p w14:paraId="4FC62EBE" w14:textId="77777777" w:rsidR="00C303EB" w:rsidRDefault="00C303EB" w:rsidP="00C303EB">
                            <w:pPr>
                              <w:widowControl/>
                              <w:numPr>
                                <w:ilvl w:val="0"/>
                                <w:numId w:val="18"/>
                              </w:numPr>
                              <w:shd w:val="clear" w:color="auto" w:fill="FFFFFF"/>
                              <w:ind w:left="0"/>
                              <w:jc w:val="left"/>
                              <w:rPr>
                                <w:rFonts w:ascii="メイリオ" w:eastAsia="メイリオ" w:hAnsi="メイリオ"/>
                                <w:color w:val="2E3136"/>
                                <w:sz w:val="18"/>
                                <w:szCs w:val="18"/>
                              </w:rPr>
                            </w:pPr>
                          </w:p>
                          <w:p w14:paraId="586A2B8F" w14:textId="77777777" w:rsidR="00C303EB" w:rsidRDefault="00C303EB" w:rsidP="00C303EB">
                            <w:pPr>
                              <w:widowControl/>
                              <w:numPr>
                                <w:ilvl w:val="0"/>
                                <w:numId w:val="16"/>
                              </w:numPr>
                              <w:shd w:val="clear" w:color="auto" w:fill="FFFFFF"/>
                              <w:ind w:left="0"/>
                              <w:jc w:val="left"/>
                              <w:rPr>
                                <w:rFonts w:ascii="メイリオ" w:eastAsia="メイリオ" w:hAnsi="メイリオ"/>
                                <w:color w:val="2E3136"/>
                                <w:sz w:val="18"/>
                                <w:szCs w:val="18"/>
                              </w:rPr>
                            </w:pPr>
                          </w:p>
                          <w:p w14:paraId="7C15EC68"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701B3B5A"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22" w:history="1">
                              <w:r w:rsidR="00C303EB">
                                <w:rPr>
                                  <w:rStyle w:val="a3"/>
                                  <w:rFonts w:ascii="メイリオ" w:eastAsia="メイリオ" w:hAnsi="メイリオ" w:hint="eastAsia"/>
                                  <w:color w:val="003399"/>
                                  <w:sz w:val="18"/>
                                  <w:szCs w:val="18"/>
                                </w:rPr>
                                <w:t>分野別の政策一覧</w:t>
                              </w:r>
                            </w:hyperlink>
                            <w:r w:rsidR="00C303EB">
                              <w:rPr>
                                <w:rFonts w:ascii="メイリオ" w:eastAsia="メイリオ" w:hAnsi="メイリオ" w:hint="eastAsia"/>
                                <w:color w:val="2E3136"/>
                                <w:sz w:val="18"/>
                                <w:szCs w:val="18"/>
                              </w:rPr>
                              <w:t> &gt;</w:t>
                            </w:r>
                          </w:p>
                          <w:p w14:paraId="5FC0E959"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06C4ECB4"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23" w:history="1">
                              <w:r w:rsidR="00C303EB">
                                <w:rPr>
                                  <w:rStyle w:val="a3"/>
                                  <w:rFonts w:ascii="メイリオ" w:eastAsia="メイリオ" w:hAnsi="メイリオ" w:hint="eastAsia"/>
                                  <w:color w:val="003399"/>
                                  <w:sz w:val="18"/>
                                  <w:szCs w:val="18"/>
                                </w:rPr>
                                <w:t>子ども・子育て</w:t>
                              </w:r>
                            </w:hyperlink>
                            <w:r w:rsidR="00C303EB">
                              <w:rPr>
                                <w:rFonts w:ascii="メイリオ" w:eastAsia="メイリオ" w:hAnsi="メイリオ" w:hint="eastAsia"/>
                                <w:color w:val="2E3136"/>
                                <w:sz w:val="18"/>
                                <w:szCs w:val="18"/>
                              </w:rPr>
                              <w:t> &gt;</w:t>
                            </w:r>
                          </w:p>
                          <w:p w14:paraId="4BB9620C"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21F34A17"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24" w:history="1">
                              <w:r w:rsidR="00C303EB">
                                <w:rPr>
                                  <w:rStyle w:val="a3"/>
                                  <w:rFonts w:ascii="メイリオ" w:eastAsia="メイリオ" w:hAnsi="メイリオ" w:hint="eastAsia"/>
                                  <w:color w:val="003399"/>
                                  <w:sz w:val="18"/>
                                  <w:szCs w:val="18"/>
                                </w:rPr>
                                <w:t>子ども・子育て支援</w:t>
                              </w:r>
                            </w:hyperlink>
                            <w:r w:rsidR="00C303EB">
                              <w:rPr>
                                <w:rFonts w:ascii="メイリオ" w:eastAsia="メイリオ" w:hAnsi="メイリオ" w:hint="eastAsia"/>
                                <w:color w:val="2E3136"/>
                                <w:sz w:val="18"/>
                                <w:szCs w:val="18"/>
                              </w:rPr>
                              <w:t> &gt;</w:t>
                            </w:r>
                          </w:p>
                          <w:p w14:paraId="0D6E2522"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5593357C"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25" w:history="1">
                              <w:r w:rsidR="00C303EB">
                                <w:rPr>
                                  <w:rStyle w:val="a3"/>
                                  <w:rFonts w:ascii="メイリオ" w:eastAsia="メイリオ" w:hAnsi="メイリオ" w:hint="eastAsia"/>
                                  <w:color w:val="003399"/>
                                  <w:sz w:val="18"/>
                                  <w:szCs w:val="18"/>
                                </w:rPr>
                                <w:t>保育関係</w:t>
                              </w:r>
                            </w:hyperlink>
                            <w:r w:rsidR="00C303EB">
                              <w:rPr>
                                <w:rFonts w:ascii="メイリオ" w:eastAsia="メイリオ" w:hAnsi="メイリオ" w:hint="eastAsia"/>
                                <w:color w:val="2E3136"/>
                                <w:sz w:val="18"/>
                                <w:szCs w:val="18"/>
                              </w:rPr>
                              <w:t> &gt;</w:t>
                            </w:r>
                          </w:p>
                          <w:p w14:paraId="0B77AF5D"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098F4A0C" w14:textId="77777777" w:rsidR="00C303EB" w:rsidRDefault="00C303EB" w:rsidP="00C303EB">
                            <w:pPr>
                              <w:widowControl/>
                              <w:numPr>
                                <w:ilvl w:val="0"/>
                                <w:numId w:val="16"/>
                              </w:numPr>
                              <w:shd w:val="clear" w:color="auto" w:fill="FFFFFF"/>
                              <w:ind w:left="0"/>
                              <w:jc w:val="left"/>
                              <w:rPr>
                                <w:rFonts w:ascii="メイリオ" w:eastAsia="メイリオ" w:hAnsi="メイリオ"/>
                                <w:color w:val="2E3136"/>
                                <w:sz w:val="18"/>
                                <w:szCs w:val="18"/>
                              </w:rPr>
                            </w:pPr>
                            <w:r>
                              <w:rPr>
                                <w:rFonts w:ascii="メイリオ" w:eastAsia="メイリオ" w:hAnsi="メイリオ" w:hint="eastAsia"/>
                                <w:color w:val="2E3136"/>
                                <w:sz w:val="18"/>
                                <w:szCs w:val="18"/>
                              </w:rPr>
                              <w:t>保育所等における新型コロナウイルス対応関連情報</w:t>
                            </w:r>
                          </w:p>
                          <w:p w14:paraId="3430A908" w14:textId="77777777" w:rsidR="00C303EB" w:rsidRDefault="00000000" w:rsidP="00C303EB">
                            <w:pPr>
                              <w:widowControl/>
                              <w:numPr>
                                <w:ilvl w:val="0"/>
                                <w:numId w:val="16"/>
                              </w:numPr>
                              <w:shd w:val="clear" w:color="auto" w:fill="FFFFFF"/>
                              <w:jc w:val="left"/>
                              <w:rPr>
                                <w:rFonts w:ascii="メイリオ" w:eastAsia="メイリオ" w:hAnsi="メイリオ"/>
                                <w:color w:val="2E3136"/>
                                <w:sz w:val="18"/>
                                <w:szCs w:val="18"/>
                              </w:rPr>
                            </w:pPr>
                            <w:hyperlink r:id="rId26" w:history="1">
                              <w:r w:rsidR="00C303EB">
                                <w:rPr>
                                  <w:rStyle w:val="a3"/>
                                  <w:rFonts w:ascii="メイリオ" w:eastAsia="メイリオ" w:hAnsi="メイリオ" w:hint="eastAsia"/>
                                  <w:color w:val="003399"/>
                                  <w:sz w:val="18"/>
                                  <w:szCs w:val="18"/>
                                </w:rPr>
                                <w:t>分野別の政策一覧</w:t>
                              </w:r>
                            </w:hyperlink>
                            <w:r w:rsidR="00C303EB">
                              <w:rPr>
                                <w:rFonts w:ascii="メイリオ" w:eastAsia="メイリオ" w:hAnsi="メイリオ" w:hint="eastAsia"/>
                                <w:color w:val="2E3136"/>
                                <w:sz w:val="18"/>
                                <w:szCs w:val="18"/>
                              </w:rPr>
                              <w:t> </w:t>
                            </w:r>
                          </w:p>
                          <w:p w14:paraId="51C9B585" w14:textId="77777777" w:rsidR="00C303EB" w:rsidRDefault="00C303EB" w:rsidP="00C303EB">
                            <w:pPr>
                              <w:widowControl/>
                              <w:numPr>
                                <w:ilvl w:val="0"/>
                                <w:numId w:val="15"/>
                              </w:numPr>
                              <w:shd w:val="clear" w:color="auto" w:fill="FFFFFF"/>
                              <w:ind w:left="0"/>
                              <w:jc w:val="left"/>
                              <w:rPr>
                                <w:rFonts w:ascii="メイリオ" w:eastAsia="メイリオ" w:hAnsi="メイリオ"/>
                                <w:color w:val="2E3136"/>
                                <w:sz w:val="18"/>
                                <w:szCs w:val="18"/>
                              </w:rPr>
                            </w:pPr>
                          </w:p>
                          <w:p w14:paraId="42457FCA"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7F44455E"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27" w:history="1">
                              <w:r w:rsidR="00C303EB">
                                <w:rPr>
                                  <w:rStyle w:val="a3"/>
                                  <w:rFonts w:ascii="メイリオ" w:eastAsia="メイリオ" w:hAnsi="メイリオ" w:hint="eastAsia"/>
                                  <w:color w:val="003399"/>
                                  <w:sz w:val="18"/>
                                  <w:szCs w:val="18"/>
                                </w:rPr>
                                <w:t>政策について</w:t>
                              </w:r>
                            </w:hyperlink>
                            <w:r w:rsidR="00C303EB">
                              <w:rPr>
                                <w:rFonts w:ascii="メイリオ" w:eastAsia="メイリオ" w:hAnsi="メイリオ" w:hint="eastAsia"/>
                                <w:color w:val="2E3136"/>
                                <w:sz w:val="18"/>
                                <w:szCs w:val="18"/>
                              </w:rPr>
                              <w:t> &gt;</w:t>
                            </w:r>
                          </w:p>
                          <w:p w14:paraId="792610F2"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4650009"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28" w:history="1">
                              <w:r w:rsidR="00C303EB">
                                <w:rPr>
                                  <w:rStyle w:val="a3"/>
                                  <w:rFonts w:ascii="メイリオ" w:eastAsia="メイリオ" w:hAnsi="メイリオ" w:hint="eastAsia"/>
                                  <w:color w:val="003399"/>
                                  <w:sz w:val="18"/>
                                  <w:szCs w:val="18"/>
                                </w:rPr>
                                <w:t>分野別の政策一覧</w:t>
                              </w:r>
                            </w:hyperlink>
                            <w:r w:rsidR="00C303EB">
                              <w:rPr>
                                <w:rFonts w:ascii="メイリオ" w:eastAsia="メイリオ" w:hAnsi="メイリオ" w:hint="eastAsia"/>
                                <w:color w:val="2E3136"/>
                                <w:sz w:val="18"/>
                                <w:szCs w:val="18"/>
                              </w:rPr>
                              <w:t> &gt;</w:t>
                            </w:r>
                          </w:p>
                          <w:p w14:paraId="71BF374D"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FB9839A"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29" w:history="1">
                              <w:r w:rsidR="00C303EB">
                                <w:rPr>
                                  <w:rStyle w:val="a3"/>
                                  <w:rFonts w:ascii="メイリオ" w:eastAsia="メイリオ" w:hAnsi="メイリオ" w:hint="eastAsia"/>
                                  <w:color w:val="003399"/>
                                  <w:sz w:val="18"/>
                                  <w:szCs w:val="18"/>
                                </w:rPr>
                                <w:t>子ども・子育て</w:t>
                              </w:r>
                            </w:hyperlink>
                            <w:r w:rsidR="00C303EB">
                              <w:rPr>
                                <w:rFonts w:ascii="メイリオ" w:eastAsia="メイリオ" w:hAnsi="メイリオ" w:hint="eastAsia"/>
                                <w:color w:val="2E3136"/>
                                <w:sz w:val="18"/>
                                <w:szCs w:val="18"/>
                              </w:rPr>
                              <w:t> &gt;</w:t>
                            </w:r>
                          </w:p>
                          <w:p w14:paraId="1AFA83E3"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17A2663F"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30" w:history="1">
                              <w:r w:rsidR="00C303EB">
                                <w:rPr>
                                  <w:rStyle w:val="a3"/>
                                  <w:rFonts w:ascii="メイリオ" w:eastAsia="メイリオ" w:hAnsi="メイリオ" w:hint="eastAsia"/>
                                  <w:color w:val="003399"/>
                                  <w:sz w:val="18"/>
                                  <w:szCs w:val="18"/>
                                </w:rPr>
                                <w:t>子ども・子育て支援</w:t>
                              </w:r>
                            </w:hyperlink>
                            <w:r w:rsidR="00C303EB">
                              <w:rPr>
                                <w:rFonts w:ascii="メイリオ" w:eastAsia="メイリオ" w:hAnsi="メイリオ" w:hint="eastAsia"/>
                                <w:color w:val="2E3136"/>
                                <w:sz w:val="18"/>
                                <w:szCs w:val="18"/>
                              </w:rPr>
                              <w:t> &gt;</w:t>
                            </w:r>
                          </w:p>
                          <w:p w14:paraId="4C393D00"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AE61918"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31" w:history="1">
                              <w:r w:rsidR="00C303EB">
                                <w:rPr>
                                  <w:rStyle w:val="a3"/>
                                  <w:rFonts w:ascii="メイリオ" w:eastAsia="メイリオ" w:hAnsi="メイリオ" w:hint="eastAsia"/>
                                  <w:color w:val="003399"/>
                                  <w:sz w:val="18"/>
                                  <w:szCs w:val="18"/>
                                </w:rPr>
                                <w:t>保育関係</w:t>
                              </w:r>
                            </w:hyperlink>
                            <w:r w:rsidR="00C303EB">
                              <w:rPr>
                                <w:rFonts w:ascii="メイリオ" w:eastAsia="メイリオ" w:hAnsi="メイリオ" w:hint="eastAsia"/>
                                <w:color w:val="2E3136"/>
                                <w:sz w:val="18"/>
                                <w:szCs w:val="18"/>
                              </w:rPr>
                              <w:t> &gt;</w:t>
                            </w:r>
                          </w:p>
                          <w:p w14:paraId="785D7D5D"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359F5C36" w14:textId="77777777" w:rsidR="00C303EB" w:rsidRDefault="00C303EB" w:rsidP="00C303EB">
                            <w:pPr>
                              <w:widowControl/>
                              <w:numPr>
                                <w:ilvl w:val="0"/>
                                <w:numId w:val="15"/>
                              </w:numPr>
                              <w:shd w:val="clear" w:color="auto" w:fill="FFFFFF"/>
                              <w:ind w:left="0"/>
                              <w:jc w:val="left"/>
                              <w:rPr>
                                <w:rFonts w:ascii="メイリオ" w:eastAsia="メイリオ" w:hAnsi="メイリオ"/>
                                <w:color w:val="2E3136"/>
                                <w:sz w:val="18"/>
                                <w:szCs w:val="18"/>
                              </w:rPr>
                            </w:pPr>
                            <w:r>
                              <w:rPr>
                                <w:rFonts w:ascii="メイリオ" w:eastAsia="メイリオ" w:hAnsi="メイリオ" w:hint="eastAsia"/>
                                <w:color w:val="2E3136"/>
                                <w:sz w:val="18"/>
                                <w:szCs w:val="18"/>
                              </w:rPr>
                              <w:t>保育所等における新型コロナウイルス対応関連情報</w:t>
                            </w:r>
                          </w:p>
                          <w:p w14:paraId="41A8F9DC" w14:textId="77777777" w:rsidR="00C303EB" w:rsidRPr="00C303EB" w:rsidRDefault="00C30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DF221" id="テキスト ボックス 9" o:spid="_x0000_s1028" type="#_x0000_t202" style="position:absolute;left:0;text-align:left;margin-left:428.8pt;margin-top:25.85pt;width:480pt;height:74.4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G4OgIAAIMEAAAOAAAAZHJzL2Uyb0RvYy54bWysVE2PGjEMvVfqf4hyLzNQlgJiWFFWVJXQ&#10;7krsas8hkzBRM3GaBGbor68Tvrc9Vb1k7Nh5tp/tmdy3tSY74bwCU9BuJ6dEGA6lMpuCvr4sPg0p&#10;8YGZkmkwoqB74en99OOHSWPHogcV6FI4giDGjxtb0CoEO84yzytRM98BKwwaJbiaBVTdJisdaxC9&#10;1lkvzwdZA660DrjwHm8fDkY6TfhSCh6epPQiEF1QzC2k06VzHc9sOmHjjWO2UvyYBvuHLGqmDAY9&#10;Qz2wwMjWqT+gasUdeJChw6HOQErFRaoBq+nm76pZVcyKVAuS4+2ZJv//YPnjbmWfHQntV2ixgZGQ&#10;xvqxx8tYTytdHb+YKUE7Urg/0ybaQDheDvLRIM/RxNE26veHw8RrdnltnQ/fBNQkCgV12JbEFtst&#10;fcCI6HpyicE8aFUulNZJiaMg5tqRHcMm6pByxBc3XtqQBjP5fJcn4BtbhD6/X2vGf8QqbxFQ0wYv&#10;L7VHKbTrlqiyoL0TL2so90iXg8MkecsXCuGXzIdn5nB0kAZch/CEh9SAOcFRoqQC9+tv99EfO4pW&#10;ShocxYL6n1vmBCX6u8Fej7r9fpzdpPTvvvRQcdeW9bXFbOs5IFFdXDzLkxj9gz6J0kH9hlszi1HR&#10;xAzH2AUNJ3EeDguCW8fFbJaccFotC0uzsjxCx8ZEWl/aN+bssa0BB+IRTkPLxu+6e/CNLw3MtgGk&#10;Sq2PPB9YPdKPk566c9zKuErXevK6/DumvwEAAP//AwBQSwMEFAAGAAgAAAAhAHG3CmnaAAAABwEA&#10;AA8AAABkcnMvZG93bnJldi54bWxMj8FOwzAQRO9I/IO1SNyoU6SWNMSpABUunCiI8zZ2bYt4Hdlu&#10;Gv6e5QTH2VnNvGm3cxjEZFL2kRQsFxUIQ33UnqyCj/fnmxpELkgah0hGwbfJsO0uL1psdDzTm5n2&#10;xQoOodygAlfK2EiZe2cC5kUcDbF3jClgYZms1AnPHB4GeVtVaxnQEzc4HM2TM/3X/hQU7B7txvY1&#10;JrertffT/Hl8tS9KXV/ND/cgipnL3zP84jM6dMx0iCfSWQwKeEhRsFregWB3s674cFDApSuQXSv/&#10;83c/AAAA//8DAFBLAQItABQABgAIAAAAIQC2gziS/gAAAOEBAAATAAAAAAAAAAAAAAAAAAAAAABb&#10;Q29udGVudF9UeXBlc10ueG1sUEsBAi0AFAAGAAgAAAAhADj9If/WAAAAlAEAAAsAAAAAAAAAAAAA&#10;AAAALwEAAF9yZWxzLy5yZWxzUEsBAi0AFAAGAAgAAAAhAJyPIbg6AgAAgwQAAA4AAAAAAAAAAAAA&#10;AAAALgIAAGRycy9lMm9Eb2MueG1sUEsBAi0AFAAGAAgAAAAhAHG3CmnaAAAABwEAAA8AAAAAAAAA&#10;AAAAAAAAlAQAAGRycy9kb3ducmV2LnhtbFBLBQYAAAAABAAEAPMAAACbBQAAAAA=&#10;" fillcolor="white [3201]" strokeweight=".5pt">
                <v:textbox>
                  <w:txbxContent>
                    <w:p w14:paraId="18F75220" w14:textId="623FB8FF" w:rsidR="00C303EB" w:rsidRDefault="00C303EB">
                      <w:r>
                        <w:rPr>
                          <w:rFonts w:hint="eastAsia"/>
                        </w:rPr>
                        <w:t>■厚生労働省ホームページ</w:t>
                      </w:r>
                    </w:p>
                    <w:p w14:paraId="2B4583B6" w14:textId="10918B6F" w:rsidR="00C303EB" w:rsidRPr="00636838" w:rsidRDefault="00000000" w:rsidP="00C303EB">
                      <w:pPr>
                        <w:widowControl/>
                        <w:numPr>
                          <w:ilvl w:val="0"/>
                          <w:numId w:val="26"/>
                        </w:numPr>
                        <w:shd w:val="clear" w:color="auto" w:fill="FFFFFF"/>
                        <w:ind w:left="0"/>
                        <w:jc w:val="left"/>
                        <w:rPr>
                          <w:rFonts w:ascii="メイリオ" w:eastAsia="メイリオ" w:hAnsi="メイリオ" w:cs="ＭＳ Ｐゴシック"/>
                          <w:kern w:val="0"/>
                          <w:sz w:val="18"/>
                          <w:szCs w:val="18"/>
                        </w:rPr>
                      </w:pPr>
                      <w:hyperlink r:id="rId32" w:history="1">
                        <w:r w:rsidR="00C303EB" w:rsidRPr="00636838">
                          <w:rPr>
                            <w:rStyle w:val="a3"/>
                            <w:rFonts w:ascii="メイリオ" w:eastAsia="メイリオ" w:hAnsi="メイリオ" w:hint="eastAsia"/>
                            <w:color w:val="auto"/>
                            <w:sz w:val="18"/>
                            <w:szCs w:val="18"/>
                            <w:u w:val="none"/>
                          </w:rPr>
                          <w:t>ホーム</w:t>
                        </w:r>
                      </w:hyperlink>
                      <w:r w:rsidR="00C303EB" w:rsidRPr="00636838">
                        <w:rPr>
                          <w:rFonts w:ascii="メイリオ" w:eastAsia="メイリオ" w:hAnsi="メイリオ" w:hint="eastAsia"/>
                          <w:sz w:val="18"/>
                          <w:szCs w:val="18"/>
                        </w:rPr>
                        <w:t> &gt;</w:t>
                      </w:r>
                      <w:hyperlink r:id="rId33" w:history="1">
                        <w:r w:rsidR="00C303EB" w:rsidRPr="00636838">
                          <w:rPr>
                            <w:rStyle w:val="a3"/>
                            <w:rFonts w:ascii="メイリオ" w:eastAsia="メイリオ" w:hAnsi="メイリオ" w:hint="eastAsia"/>
                            <w:color w:val="auto"/>
                            <w:sz w:val="18"/>
                            <w:szCs w:val="18"/>
                            <w:u w:val="none"/>
                          </w:rPr>
                          <w:t>政策について</w:t>
                        </w:r>
                      </w:hyperlink>
                      <w:r w:rsidR="00C303EB" w:rsidRPr="00636838">
                        <w:rPr>
                          <w:rFonts w:ascii="メイリオ" w:eastAsia="メイリオ" w:hAnsi="メイリオ" w:hint="eastAsia"/>
                          <w:sz w:val="18"/>
                          <w:szCs w:val="18"/>
                        </w:rPr>
                        <w:t> &gt;</w:t>
                      </w:r>
                      <w:hyperlink r:id="rId34" w:history="1">
                        <w:r w:rsidR="00C303EB" w:rsidRPr="00636838">
                          <w:rPr>
                            <w:rStyle w:val="a3"/>
                            <w:rFonts w:ascii="メイリオ" w:eastAsia="メイリオ" w:hAnsi="メイリオ" w:hint="eastAsia"/>
                            <w:color w:val="auto"/>
                            <w:sz w:val="18"/>
                            <w:szCs w:val="18"/>
                            <w:u w:val="none"/>
                          </w:rPr>
                          <w:t>分野別の政策一覧</w:t>
                        </w:r>
                      </w:hyperlink>
                      <w:r w:rsidR="00C303EB" w:rsidRPr="00636838">
                        <w:rPr>
                          <w:rFonts w:ascii="メイリオ" w:eastAsia="メイリオ" w:hAnsi="メイリオ" w:hint="eastAsia"/>
                          <w:sz w:val="18"/>
                          <w:szCs w:val="18"/>
                        </w:rPr>
                        <w:t> &gt;</w:t>
                      </w:r>
                      <w:hyperlink r:id="rId35" w:history="1">
                        <w:r w:rsidR="00C303EB" w:rsidRPr="00636838">
                          <w:rPr>
                            <w:rStyle w:val="a3"/>
                            <w:rFonts w:ascii="メイリオ" w:eastAsia="メイリオ" w:hAnsi="メイリオ" w:hint="eastAsia"/>
                            <w:color w:val="auto"/>
                            <w:sz w:val="18"/>
                            <w:szCs w:val="18"/>
                            <w:u w:val="none"/>
                          </w:rPr>
                          <w:t>子ども・子育て</w:t>
                        </w:r>
                      </w:hyperlink>
                      <w:r w:rsidR="00C303EB" w:rsidRPr="00636838">
                        <w:rPr>
                          <w:rFonts w:ascii="メイリオ" w:eastAsia="メイリオ" w:hAnsi="メイリオ" w:hint="eastAsia"/>
                          <w:sz w:val="18"/>
                          <w:szCs w:val="18"/>
                        </w:rPr>
                        <w:t> &gt;</w:t>
                      </w:r>
                      <w:hyperlink r:id="rId36" w:history="1">
                        <w:r w:rsidR="00C303EB" w:rsidRPr="00636838">
                          <w:rPr>
                            <w:rStyle w:val="a3"/>
                            <w:rFonts w:ascii="メイリオ" w:eastAsia="メイリオ" w:hAnsi="メイリオ" w:hint="eastAsia"/>
                            <w:color w:val="auto"/>
                            <w:sz w:val="18"/>
                            <w:szCs w:val="18"/>
                            <w:u w:val="none"/>
                          </w:rPr>
                          <w:t>子ども・子育て支援</w:t>
                        </w:r>
                      </w:hyperlink>
                      <w:r w:rsidR="00C303EB" w:rsidRPr="00636838">
                        <w:rPr>
                          <w:rFonts w:ascii="メイリオ" w:eastAsia="メイリオ" w:hAnsi="メイリオ" w:hint="eastAsia"/>
                          <w:sz w:val="18"/>
                          <w:szCs w:val="18"/>
                        </w:rPr>
                        <w:t>&gt;</w:t>
                      </w:r>
                      <w:hyperlink r:id="rId37" w:history="1">
                        <w:r w:rsidR="00C303EB" w:rsidRPr="00636838">
                          <w:rPr>
                            <w:rStyle w:val="a3"/>
                            <w:rFonts w:ascii="メイリオ" w:eastAsia="メイリオ" w:hAnsi="メイリオ" w:hint="eastAsia"/>
                            <w:color w:val="auto"/>
                            <w:sz w:val="18"/>
                            <w:szCs w:val="18"/>
                            <w:u w:val="none"/>
                          </w:rPr>
                          <w:t>保育関係</w:t>
                        </w:r>
                      </w:hyperlink>
                      <w:r w:rsidR="00C303EB" w:rsidRPr="00636838">
                        <w:rPr>
                          <w:rFonts w:ascii="メイリオ" w:eastAsia="メイリオ" w:hAnsi="メイリオ" w:hint="eastAsia"/>
                          <w:sz w:val="18"/>
                          <w:szCs w:val="18"/>
                        </w:rPr>
                        <w:t> </w:t>
                      </w:r>
                      <w:r w:rsidR="00C303EB" w:rsidRPr="00636838">
                        <w:rPr>
                          <w:rFonts w:ascii="メイリオ" w:eastAsia="メイリオ" w:hAnsi="メイリオ" w:cs="ＭＳ Ｐゴシック" w:hint="eastAsia"/>
                          <w:kern w:val="0"/>
                          <w:sz w:val="18"/>
                          <w:szCs w:val="18"/>
                        </w:rPr>
                        <w:t>&gt;保育所等における新型コロナウイルス対応関連情報</w:t>
                      </w:r>
                    </w:p>
                    <w:p w14:paraId="3A9EDC85" w14:textId="308AD177" w:rsidR="00C303EB" w:rsidRDefault="00000000" w:rsidP="00C303EB">
                      <w:pPr>
                        <w:widowControl/>
                        <w:numPr>
                          <w:ilvl w:val="0"/>
                          <w:numId w:val="26"/>
                        </w:numPr>
                        <w:shd w:val="clear" w:color="auto" w:fill="FFFFFF"/>
                        <w:ind w:left="0"/>
                        <w:jc w:val="left"/>
                        <w:rPr>
                          <w:rFonts w:ascii="メイリオ" w:eastAsia="メイリオ" w:hAnsi="メイリオ" w:cs="ＭＳ Ｐゴシック"/>
                          <w:color w:val="2E3136"/>
                          <w:kern w:val="0"/>
                          <w:sz w:val="18"/>
                          <w:szCs w:val="18"/>
                        </w:rPr>
                      </w:pPr>
                      <w:hyperlink r:id="rId38" w:history="1">
                        <w:r w:rsidR="00C303EB" w:rsidRPr="00CB51D6">
                          <w:rPr>
                            <w:rStyle w:val="a3"/>
                            <w:rFonts w:ascii="メイリオ" w:eastAsia="メイリオ" w:hAnsi="メイリオ" w:cs="ＭＳ Ｐゴシック"/>
                            <w:kern w:val="0"/>
                            <w:sz w:val="18"/>
                            <w:szCs w:val="18"/>
                          </w:rPr>
                          <w:t>https://www.mhlw.go.jp/stf/newpage_09762.html</w:t>
                        </w:r>
                      </w:hyperlink>
                    </w:p>
                    <w:p w14:paraId="616611B7" w14:textId="77777777" w:rsidR="00C303EB" w:rsidRPr="00C303EB" w:rsidRDefault="00C303EB" w:rsidP="00C303EB">
                      <w:pPr>
                        <w:widowControl/>
                        <w:numPr>
                          <w:ilvl w:val="0"/>
                          <w:numId w:val="26"/>
                        </w:numPr>
                        <w:shd w:val="clear" w:color="auto" w:fill="FFFFFF"/>
                        <w:ind w:left="0"/>
                        <w:jc w:val="left"/>
                        <w:rPr>
                          <w:rFonts w:ascii="メイリオ" w:eastAsia="メイリオ" w:hAnsi="メイリオ" w:cs="ＭＳ Ｐゴシック"/>
                          <w:color w:val="2E3136"/>
                          <w:kern w:val="0"/>
                          <w:sz w:val="18"/>
                          <w:szCs w:val="18"/>
                        </w:rPr>
                      </w:pPr>
                    </w:p>
                    <w:p w14:paraId="7ADAD733" w14:textId="77777777" w:rsidR="00C303EB" w:rsidRPr="00C303EB" w:rsidRDefault="00C303EB" w:rsidP="00C303EB">
                      <w:pPr>
                        <w:widowControl/>
                        <w:numPr>
                          <w:ilvl w:val="0"/>
                          <w:numId w:val="25"/>
                        </w:numPr>
                        <w:shd w:val="clear" w:color="auto" w:fill="FFFFFF"/>
                        <w:ind w:left="0"/>
                        <w:jc w:val="left"/>
                        <w:rPr>
                          <w:rFonts w:ascii="メイリオ" w:eastAsia="メイリオ" w:hAnsi="メイリオ" w:cs="ＭＳ Ｐゴシック"/>
                          <w:color w:val="2E3136"/>
                          <w:kern w:val="0"/>
                          <w:sz w:val="18"/>
                          <w:szCs w:val="18"/>
                        </w:rPr>
                      </w:pPr>
                    </w:p>
                    <w:p w14:paraId="387EAA4D" w14:textId="77777777" w:rsidR="00C303EB" w:rsidRPr="00C303EB" w:rsidRDefault="00C303EB" w:rsidP="00C303EB">
                      <w:pPr>
                        <w:widowControl/>
                        <w:shd w:val="clear" w:color="auto" w:fill="FFFFFF"/>
                        <w:jc w:val="left"/>
                        <w:rPr>
                          <w:rFonts w:ascii="メイリオ" w:eastAsia="メイリオ" w:hAnsi="メイリオ" w:cs="ＭＳ Ｐゴシック"/>
                          <w:color w:val="2E3136"/>
                          <w:kern w:val="0"/>
                          <w:szCs w:val="21"/>
                        </w:rPr>
                      </w:pPr>
                      <w:r w:rsidRPr="00C303EB">
                        <w:rPr>
                          <w:rFonts w:ascii="メイリオ" w:eastAsia="メイリオ" w:hAnsi="メイリオ" w:cs="ＭＳ Ｐゴシック" w:hint="eastAsia"/>
                          <w:color w:val="2E3136"/>
                          <w:kern w:val="0"/>
                          <w:szCs w:val="21"/>
                        </w:rPr>
                        <w:t> </w:t>
                      </w:r>
                    </w:p>
                    <w:p w14:paraId="3E971438" w14:textId="77777777" w:rsidR="00C303EB" w:rsidRDefault="00C303EB" w:rsidP="00C303EB">
                      <w:pPr>
                        <w:widowControl/>
                        <w:numPr>
                          <w:ilvl w:val="0"/>
                          <w:numId w:val="24"/>
                        </w:numPr>
                        <w:shd w:val="clear" w:color="auto" w:fill="FFFFFF"/>
                        <w:ind w:left="0"/>
                        <w:jc w:val="left"/>
                        <w:rPr>
                          <w:rFonts w:ascii="メイリオ" w:eastAsia="メイリオ" w:hAnsi="メイリオ"/>
                          <w:color w:val="2E3136"/>
                          <w:sz w:val="18"/>
                          <w:szCs w:val="18"/>
                        </w:rPr>
                      </w:pPr>
                    </w:p>
                    <w:p w14:paraId="5CDC00B2" w14:textId="77777777" w:rsidR="00C303EB" w:rsidRDefault="00C303EB" w:rsidP="00C303EB">
                      <w:pPr>
                        <w:widowControl/>
                        <w:numPr>
                          <w:ilvl w:val="0"/>
                          <w:numId w:val="23"/>
                        </w:numPr>
                        <w:shd w:val="clear" w:color="auto" w:fill="FFFFFF"/>
                        <w:ind w:left="0"/>
                        <w:jc w:val="left"/>
                        <w:rPr>
                          <w:rFonts w:ascii="メイリオ" w:eastAsia="メイリオ" w:hAnsi="メイリオ"/>
                          <w:color w:val="2E3136"/>
                          <w:sz w:val="18"/>
                          <w:szCs w:val="18"/>
                        </w:rPr>
                      </w:pPr>
                    </w:p>
                    <w:p w14:paraId="7F139602"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2D6ED9C4" w14:textId="77777777" w:rsidR="00C303EB" w:rsidRDefault="00000000" w:rsidP="00C303EB">
                      <w:pPr>
                        <w:widowControl/>
                        <w:numPr>
                          <w:ilvl w:val="0"/>
                          <w:numId w:val="23"/>
                        </w:numPr>
                        <w:shd w:val="clear" w:color="auto" w:fill="FFFFFF"/>
                        <w:ind w:left="0"/>
                        <w:jc w:val="left"/>
                        <w:rPr>
                          <w:rFonts w:ascii="メイリオ" w:eastAsia="メイリオ" w:hAnsi="メイリオ"/>
                          <w:color w:val="2E3136"/>
                          <w:sz w:val="18"/>
                          <w:szCs w:val="18"/>
                        </w:rPr>
                      </w:pPr>
                      <w:hyperlink r:id="rId39" w:history="1">
                        <w:r w:rsidR="00C303EB">
                          <w:rPr>
                            <w:rStyle w:val="a3"/>
                            <w:rFonts w:ascii="メイリオ" w:eastAsia="メイリオ" w:hAnsi="メイリオ" w:hint="eastAsia"/>
                            <w:color w:val="003399"/>
                            <w:sz w:val="18"/>
                            <w:szCs w:val="18"/>
                          </w:rPr>
                          <w:t>保育関係</w:t>
                        </w:r>
                      </w:hyperlink>
                      <w:r w:rsidR="00C303EB">
                        <w:rPr>
                          <w:rFonts w:ascii="メイリオ" w:eastAsia="メイリオ" w:hAnsi="メイリオ" w:hint="eastAsia"/>
                          <w:color w:val="2E3136"/>
                          <w:sz w:val="18"/>
                          <w:szCs w:val="18"/>
                        </w:rPr>
                        <w:t> </w:t>
                      </w:r>
                    </w:p>
                    <w:p w14:paraId="03FE1B7E" w14:textId="77777777" w:rsidR="00C303EB" w:rsidRDefault="00C303EB" w:rsidP="00C303EB">
                      <w:pPr>
                        <w:widowControl/>
                        <w:numPr>
                          <w:ilvl w:val="0"/>
                          <w:numId w:val="22"/>
                        </w:numPr>
                        <w:shd w:val="clear" w:color="auto" w:fill="FFFFFF"/>
                        <w:ind w:left="0"/>
                        <w:jc w:val="left"/>
                        <w:rPr>
                          <w:rFonts w:ascii="メイリオ" w:eastAsia="メイリオ" w:hAnsi="メイリオ"/>
                          <w:color w:val="2E3136"/>
                          <w:sz w:val="18"/>
                          <w:szCs w:val="18"/>
                        </w:rPr>
                      </w:pPr>
                    </w:p>
                    <w:p w14:paraId="0805E797" w14:textId="77777777" w:rsidR="00C303EB" w:rsidRDefault="00C303EB" w:rsidP="00C303EB">
                      <w:pPr>
                        <w:widowControl/>
                        <w:numPr>
                          <w:ilvl w:val="0"/>
                          <w:numId w:val="21"/>
                        </w:numPr>
                        <w:shd w:val="clear" w:color="auto" w:fill="FFFFFF"/>
                        <w:ind w:left="0"/>
                        <w:jc w:val="left"/>
                        <w:rPr>
                          <w:rFonts w:ascii="メイリオ" w:eastAsia="メイリオ" w:hAnsi="メイリオ"/>
                          <w:color w:val="2E3136"/>
                          <w:sz w:val="18"/>
                          <w:szCs w:val="18"/>
                        </w:rPr>
                      </w:pPr>
                    </w:p>
                    <w:p w14:paraId="65924FE3"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390FB4F8" w14:textId="77777777" w:rsidR="00C303EB" w:rsidRDefault="00000000" w:rsidP="00C303EB">
                      <w:pPr>
                        <w:widowControl/>
                        <w:numPr>
                          <w:ilvl w:val="0"/>
                          <w:numId w:val="21"/>
                        </w:numPr>
                        <w:shd w:val="clear" w:color="auto" w:fill="FFFFFF"/>
                        <w:ind w:left="0"/>
                        <w:jc w:val="left"/>
                        <w:rPr>
                          <w:rFonts w:ascii="メイリオ" w:eastAsia="メイリオ" w:hAnsi="メイリオ"/>
                          <w:color w:val="2E3136"/>
                          <w:sz w:val="18"/>
                          <w:szCs w:val="18"/>
                        </w:rPr>
                      </w:pPr>
                      <w:hyperlink r:id="rId40" w:history="1">
                        <w:r w:rsidR="00C303EB">
                          <w:rPr>
                            <w:rStyle w:val="a3"/>
                            <w:rFonts w:ascii="メイリオ" w:eastAsia="メイリオ" w:hAnsi="メイリオ" w:hint="eastAsia"/>
                            <w:color w:val="003399"/>
                            <w:sz w:val="18"/>
                            <w:szCs w:val="18"/>
                          </w:rPr>
                          <w:t>子ども・子育て支援</w:t>
                        </w:r>
                      </w:hyperlink>
                    </w:p>
                    <w:p w14:paraId="57955B73" w14:textId="77777777" w:rsidR="00C303EB" w:rsidRDefault="00C303EB" w:rsidP="00C303EB">
                      <w:pPr>
                        <w:widowControl/>
                        <w:numPr>
                          <w:ilvl w:val="0"/>
                          <w:numId w:val="20"/>
                        </w:numPr>
                        <w:shd w:val="clear" w:color="auto" w:fill="FFFFFF"/>
                        <w:ind w:left="0"/>
                        <w:jc w:val="left"/>
                        <w:rPr>
                          <w:rFonts w:ascii="メイリオ" w:eastAsia="メイリオ" w:hAnsi="メイリオ"/>
                          <w:color w:val="2E3136"/>
                          <w:sz w:val="18"/>
                          <w:szCs w:val="18"/>
                        </w:rPr>
                      </w:pPr>
                    </w:p>
                    <w:p w14:paraId="711D20A6" w14:textId="77777777" w:rsidR="00C303EB" w:rsidRDefault="00C303EB" w:rsidP="00C303EB">
                      <w:pPr>
                        <w:widowControl/>
                        <w:numPr>
                          <w:ilvl w:val="0"/>
                          <w:numId w:val="19"/>
                        </w:numPr>
                        <w:shd w:val="clear" w:color="auto" w:fill="FFFFFF"/>
                        <w:ind w:left="0"/>
                        <w:jc w:val="left"/>
                        <w:rPr>
                          <w:rFonts w:ascii="メイリオ" w:eastAsia="メイリオ" w:hAnsi="メイリオ"/>
                          <w:color w:val="2E3136"/>
                          <w:sz w:val="18"/>
                          <w:szCs w:val="18"/>
                        </w:rPr>
                      </w:pPr>
                    </w:p>
                    <w:p w14:paraId="057A8681"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886C2A1" w14:textId="77777777" w:rsidR="00C303EB" w:rsidRDefault="00000000" w:rsidP="00C303EB">
                      <w:pPr>
                        <w:widowControl/>
                        <w:numPr>
                          <w:ilvl w:val="0"/>
                          <w:numId w:val="19"/>
                        </w:numPr>
                        <w:shd w:val="clear" w:color="auto" w:fill="FFFFFF"/>
                        <w:ind w:left="0"/>
                        <w:jc w:val="left"/>
                        <w:rPr>
                          <w:rFonts w:ascii="メイリオ" w:eastAsia="メイリオ" w:hAnsi="メイリオ"/>
                          <w:color w:val="2E3136"/>
                          <w:sz w:val="18"/>
                          <w:szCs w:val="18"/>
                        </w:rPr>
                      </w:pPr>
                      <w:hyperlink r:id="rId41" w:history="1">
                        <w:r w:rsidR="00C303EB">
                          <w:rPr>
                            <w:rStyle w:val="a3"/>
                            <w:rFonts w:ascii="メイリオ" w:eastAsia="メイリオ" w:hAnsi="メイリオ" w:hint="eastAsia"/>
                            <w:color w:val="003399"/>
                            <w:sz w:val="18"/>
                            <w:szCs w:val="18"/>
                          </w:rPr>
                          <w:t>子ども・子育て</w:t>
                        </w:r>
                      </w:hyperlink>
                      <w:r w:rsidR="00C303EB">
                        <w:rPr>
                          <w:rFonts w:ascii="メイリオ" w:eastAsia="メイリオ" w:hAnsi="メイリオ" w:hint="eastAsia"/>
                          <w:color w:val="2E3136"/>
                          <w:sz w:val="18"/>
                          <w:szCs w:val="18"/>
                        </w:rPr>
                        <w:t> </w:t>
                      </w:r>
                    </w:p>
                    <w:p w14:paraId="4FC62EBE" w14:textId="77777777" w:rsidR="00C303EB" w:rsidRDefault="00C303EB" w:rsidP="00C303EB">
                      <w:pPr>
                        <w:widowControl/>
                        <w:numPr>
                          <w:ilvl w:val="0"/>
                          <w:numId w:val="18"/>
                        </w:numPr>
                        <w:shd w:val="clear" w:color="auto" w:fill="FFFFFF"/>
                        <w:ind w:left="0"/>
                        <w:jc w:val="left"/>
                        <w:rPr>
                          <w:rFonts w:ascii="メイリオ" w:eastAsia="メイリオ" w:hAnsi="メイリオ"/>
                          <w:color w:val="2E3136"/>
                          <w:sz w:val="18"/>
                          <w:szCs w:val="18"/>
                        </w:rPr>
                      </w:pPr>
                    </w:p>
                    <w:p w14:paraId="586A2B8F" w14:textId="77777777" w:rsidR="00C303EB" w:rsidRDefault="00C303EB" w:rsidP="00C303EB">
                      <w:pPr>
                        <w:widowControl/>
                        <w:numPr>
                          <w:ilvl w:val="0"/>
                          <w:numId w:val="16"/>
                        </w:numPr>
                        <w:shd w:val="clear" w:color="auto" w:fill="FFFFFF"/>
                        <w:ind w:left="0"/>
                        <w:jc w:val="left"/>
                        <w:rPr>
                          <w:rFonts w:ascii="メイリオ" w:eastAsia="メイリオ" w:hAnsi="メイリオ"/>
                          <w:color w:val="2E3136"/>
                          <w:sz w:val="18"/>
                          <w:szCs w:val="18"/>
                        </w:rPr>
                      </w:pPr>
                    </w:p>
                    <w:p w14:paraId="7C15EC68"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701B3B5A"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42" w:history="1">
                        <w:r w:rsidR="00C303EB">
                          <w:rPr>
                            <w:rStyle w:val="a3"/>
                            <w:rFonts w:ascii="メイリオ" w:eastAsia="メイリオ" w:hAnsi="メイリオ" w:hint="eastAsia"/>
                            <w:color w:val="003399"/>
                            <w:sz w:val="18"/>
                            <w:szCs w:val="18"/>
                          </w:rPr>
                          <w:t>分野別の政策一覧</w:t>
                        </w:r>
                      </w:hyperlink>
                      <w:r w:rsidR="00C303EB">
                        <w:rPr>
                          <w:rFonts w:ascii="メイリオ" w:eastAsia="メイリオ" w:hAnsi="メイリオ" w:hint="eastAsia"/>
                          <w:color w:val="2E3136"/>
                          <w:sz w:val="18"/>
                          <w:szCs w:val="18"/>
                        </w:rPr>
                        <w:t> &gt;</w:t>
                      </w:r>
                    </w:p>
                    <w:p w14:paraId="5FC0E959"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06C4ECB4"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43" w:history="1">
                        <w:r w:rsidR="00C303EB">
                          <w:rPr>
                            <w:rStyle w:val="a3"/>
                            <w:rFonts w:ascii="メイリオ" w:eastAsia="メイリオ" w:hAnsi="メイリオ" w:hint="eastAsia"/>
                            <w:color w:val="003399"/>
                            <w:sz w:val="18"/>
                            <w:szCs w:val="18"/>
                          </w:rPr>
                          <w:t>子ども・子育て</w:t>
                        </w:r>
                      </w:hyperlink>
                      <w:r w:rsidR="00C303EB">
                        <w:rPr>
                          <w:rFonts w:ascii="メイリオ" w:eastAsia="メイリオ" w:hAnsi="メイリオ" w:hint="eastAsia"/>
                          <w:color w:val="2E3136"/>
                          <w:sz w:val="18"/>
                          <w:szCs w:val="18"/>
                        </w:rPr>
                        <w:t> &gt;</w:t>
                      </w:r>
                    </w:p>
                    <w:p w14:paraId="4BB9620C"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21F34A17"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44" w:history="1">
                        <w:r w:rsidR="00C303EB">
                          <w:rPr>
                            <w:rStyle w:val="a3"/>
                            <w:rFonts w:ascii="メイリオ" w:eastAsia="メイリオ" w:hAnsi="メイリオ" w:hint="eastAsia"/>
                            <w:color w:val="003399"/>
                            <w:sz w:val="18"/>
                            <w:szCs w:val="18"/>
                          </w:rPr>
                          <w:t>子ども・子育て支援</w:t>
                        </w:r>
                      </w:hyperlink>
                      <w:r w:rsidR="00C303EB">
                        <w:rPr>
                          <w:rFonts w:ascii="メイリオ" w:eastAsia="メイリオ" w:hAnsi="メイリオ" w:hint="eastAsia"/>
                          <w:color w:val="2E3136"/>
                          <w:sz w:val="18"/>
                          <w:szCs w:val="18"/>
                        </w:rPr>
                        <w:t> &gt;</w:t>
                      </w:r>
                    </w:p>
                    <w:p w14:paraId="0D6E2522"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5593357C" w14:textId="77777777" w:rsidR="00C303EB" w:rsidRDefault="00000000" w:rsidP="00C303EB">
                      <w:pPr>
                        <w:widowControl/>
                        <w:numPr>
                          <w:ilvl w:val="0"/>
                          <w:numId w:val="16"/>
                        </w:numPr>
                        <w:shd w:val="clear" w:color="auto" w:fill="FFFFFF"/>
                        <w:ind w:left="0"/>
                        <w:jc w:val="left"/>
                        <w:rPr>
                          <w:rFonts w:ascii="メイリオ" w:eastAsia="メイリオ" w:hAnsi="メイリオ"/>
                          <w:color w:val="2E3136"/>
                          <w:sz w:val="18"/>
                          <w:szCs w:val="18"/>
                        </w:rPr>
                      </w:pPr>
                      <w:hyperlink r:id="rId45" w:history="1">
                        <w:r w:rsidR="00C303EB">
                          <w:rPr>
                            <w:rStyle w:val="a3"/>
                            <w:rFonts w:ascii="メイリオ" w:eastAsia="メイリオ" w:hAnsi="メイリオ" w:hint="eastAsia"/>
                            <w:color w:val="003399"/>
                            <w:sz w:val="18"/>
                            <w:szCs w:val="18"/>
                          </w:rPr>
                          <w:t>保育関係</w:t>
                        </w:r>
                      </w:hyperlink>
                      <w:r w:rsidR="00C303EB">
                        <w:rPr>
                          <w:rFonts w:ascii="メイリオ" w:eastAsia="メイリオ" w:hAnsi="メイリオ" w:hint="eastAsia"/>
                          <w:color w:val="2E3136"/>
                          <w:sz w:val="18"/>
                          <w:szCs w:val="18"/>
                        </w:rPr>
                        <w:t> &gt;</w:t>
                      </w:r>
                    </w:p>
                    <w:p w14:paraId="0B77AF5D"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098F4A0C" w14:textId="77777777" w:rsidR="00C303EB" w:rsidRDefault="00C303EB" w:rsidP="00C303EB">
                      <w:pPr>
                        <w:widowControl/>
                        <w:numPr>
                          <w:ilvl w:val="0"/>
                          <w:numId w:val="16"/>
                        </w:numPr>
                        <w:shd w:val="clear" w:color="auto" w:fill="FFFFFF"/>
                        <w:ind w:left="0"/>
                        <w:jc w:val="left"/>
                        <w:rPr>
                          <w:rFonts w:ascii="メイリオ" w:eastAsia="メイリオ" w:hAnsi="メイリオ"/>
                          <w:color w:val="2E3136"/>
                          <w:sz w:val="18"/>
                          <w:szCs w:val="18"/>
                        </w:rPr>
                      </w:pPr>
                      <w:r>
                        <w:rPr>
                          <w:rFonts w:ascii="メイリオ" w:eastAsia="メイリオ" w:hAnsi="メイリオ" w:hint="eastAsia"/>
                          <w:color w:val="2E3136"/>
                          <w:sz w:val="18"/>
                          <w:szCs w:val="18"/>
                        </w:rPr>
                        <w:t>保育所等における新型コロナウイルス対応関連情報</w:t>
                      </w:r>
                    </w:p>
                    <w:p w14:paraId="3430A908" w14:textId="77777777" w:rsidR="00C303EB" w:rsidRDefault="00000000" w:rsidP="00C303EB">
                      <w:pPr>
                        <w:widowControl/>
                        <w:numPr>
                          <w:ilvl w:val="0"/>
                          <w:numId w:val="16"/>
                        </w:numPr>
                        <w:shd w:val="clear" w:color="auto" w:fill="FFFFFF"/>
                        <w:jc w:val="left"/>
                        <w:rPr>
                          <w:rFonts w:ascii="メイリオ" w:eastAsia="メイリオ" w:hAnsi="メイリオ"/>
                          <w:color w:val="2E3136"/>
                          <w:sz w:val="18"/>
                          <w:szCs w:val="18"/>
                        </w:rPr>
                      </w:pPr>
                      <w:hyperlink r:id="rId46" w:history="1">
                        <w:r w:rsidR="00C303EB">
                          <w:rPr>
                            <w:rStyle w:val="a3"/>
                            <w:rFonts w:ascii="メイリオ" w:eastAsia="メイリオ" w:hAnsi="メイリオ" w:hint="eastAsia"/>
                            <w:color w:val="003399"/>
                            <w:sz w:val="18"/>
                            <w:szCs w:val="18"/>
                          </w:rPr>
                          <w:t>分野別の政策一覧</w:t>
                        </w:r>
                      </w:hyperlink>
                      <w:r w:rsidR="00C303EB">
                        <w:rPr>
                          <w:rFonts w:ascii="メイリオ" w:eastAsia="メイリオ" w:hAnsi="メイリオ" w:hint="eastAsia"/>
                          <w:color w:val="2E3136"/>
                          <w:sz w:val="18"/>
                          <w:szCs w:val="18"/>
                        </w:rPr>
                        <w:t> </w:t>
                      </w:r>
                    </w:p>
                    <w:p w14:paraId="51C9B585" w14:textId="77777777" w:rsidR="00C303EB" w:rsidRDefault="00C303EB" w:rsidP="00C303EB">
                      <w:pPr>
                        <w:widowControl/>
                        <w:numPr>
                          <w:ilvl w:val="0"/>
                          <w:numId w:val="15"/>
                        </w:numPr>
                        <w:shd w:val="clear" w:color="auto" w:fill="FFFFFF"/>
                        <w:ind w:left="0"/>
                        <w:jc w:val="left"/>
                        <w:rPr>
                          <w:rFonts w:ascii="メイリオ" w:eastAsia="メイリオ" w:hAnsi="メイリオ"/>
                          <w:color w:val="2E3136"/>
                          <w:sz w:val="18"/>
                          <w:szCs w:val="18"/>
                        </w:rPr>
                      </w:pPr>
                    </w:p>
                    <w:p w14:paraId="42457FCA"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7F44455E"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47" w:history="1">
                        <w:r w:rsidR="00C303EB">
                          <w:rPr>
                            <w:rStyle w:val="a3"/>
                            <w:rFonts w:ascii="メイリオ" w:eastAsia="メイリオ" w:hAnsi="メイリオ" w:hint="eastAsia"/>
                            <w:color w:val="003399"/>
                            <w:sz w:val="18"/>
                            <w:szCs w:val="18"/>
                          </w:rPr>
                          <w:t>政策について</w:t>
                        </w:r>
                      </w:hyperlink>
                      <w:r w:rsidR="00C303EB">
                        <w:rPr>
                          <w:rFonts w:ascii="メイリオ" w:eastAsia="メイリオ" w:hAnsi="メイリオ" w:hint="eastAsia"/>
                          <w:color w:val="2E3136"/>
                          <w:sz w:val="18"/>
                          <w:szCs w:val="18"/>
                        </w:rPr>
                        <w:t> &gt;</w:t>
                      </w:r>
                    </w:p>
                    <w:p w14:paraId="792610F2"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4650009"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48" w:history="1">
                        <w:r w:rsidR="00C303EB">
                          <w:rPr>
                            <w:rStyle w:val="a3"/>
                            <w:rFonts w:ascii="メイリオ" w:eastAsia="メイリオ" w:hAnsi="メイリオ" w:hint="eastAsia"/>
                            <w:color w:val="003399"/>
                            <w:sz w:val="18"/>
                            <w:szCs w:val="18"/>
                          </w:rPr>
                          <w:t>分野別の政策一覧</w:t>
                        </w:r>
                      </w:hyperlink>
                      <w:r w:rsidR="00C303EB">
                        <w:rPr>
                          <w:rFonts w:ascii="メイリオ" w:eastAsia="メイリオ" w:hAnsi="メイリオ" w:hint="eastAsia"/>
                          <w:color w:val="2E3136"/>
                          <w:sz w:val="18"/>
                          <w:szCs w:val="18"/>
                        </w:rPr>
                        <w:t> &gt;</w:t>
                      </w:r>
                    </w:p>
                    <w:p w14:paraId="71BF374D"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FB9839A"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49" w:history="1">
                        <w:r w:rsidR="00C303EB">
                          <w:rPr>
                            <w:rStyle w:val="a3"/>
                            <w:rFonts w:ascii="メイリオ" w:eastAsia="メイリオ" w:hAnsi="メイリオ" w:hint="eastAsia"/>
                            <w:color w:val="003399"/>
                            <w:sz w:val="18"/>
                            <w:szCs w:val="18"/>
                          </w:rPr>
                          <w:t>子ども・子育て</w:t>
                        </w:r>
                      </w:hyperlink>
                      <w:r w:rsidR="00C303EB">
                        <w:rPr>
                          <w:rFonts w:ascii="メイリオ" w:eastAsia="メイリオ" w:hAnsi="メイリオ" w:hint="eastAsia"/>
                          <w:color w:val="2E3136"/>
                          <w:sz w:val="18"/>
                          <w:szCs w:val="18"/>
                        </w:rPr>
                        <w:t> &gt;</w:t>
                      </w:r>
                    </w:p>
                    <w:p w14:paraId="1AFA83E3"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17A2663F"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50" w:history="1">
                        <w:r w:rsidR="00C303EB">
                          <w:rPr>
                            <w:rStyle w:val="a3"/>
                            <w:rFonts w:ascii="メイリオ" w:eastAsia="メイリオ" w:hAnsi="メイリオ" w:hint="eastAsia"/>
                            <w:color w:val="003399"/>
                            <w:sz w:val="18"/>
                            <w:szCs w:val="18"/>
                          </w:rPr>
                          <w:t>子ども・子育て支援</w:t>
                        </w:r>
                      </w:hyperlink>
                      <w:r w:rsidR="00C303EB">
                        <w:rPr>
                          <w:rFonts w:ascii="メイリオ" w:eastAsia="メイリオ" w:hAnsi="メイリオ" w:hint="eastAsia"/>
                          <w:color w:val="2E3136"/>
                          <w:sz w:val="18"/>
                          <w:szCs w:val="18"/>
                        </w:rPr>
                        <w:t> &gt;</w:t>
                      </w:r>
                    </w:p>
                    <w:p w14:paraId="4C393D00"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4AE61918" w14:textId="77777777" w:rsidR="00C303EB" w:rsidRDefault="00000000" w:rsidP="00C303EB">
                      <w:pPr>
                        <w:widowControl/>
                        <w:numPr>
                          <w:ilvl w:val="0"/>
                          <w:numId w:val="15"/>
                        </w:numPr>
                        <w:shd w:val="clear" w:color="auto" w:fill="FFFFFF"/>
                        <w:ind w:left="0"/>
                        <w:jc w:val="left"/>
                        <w:rPr>
                          <w:rFonts w:ascii="メイリオ" w:eastAsia="メイリオ" w:hAnsi="メイリオ"/>
                          <w:color w:val="2E3136"/>
                          <w:sz w:val="18"/>
                          <w:szCs w:val="18"/>
                        </w:rPr>
                      </w:pPr>
                      <w:hyperlink r:id="rId51" w:history="1">
                        <w:r w:rsidR="00C303EB">
                          <w:rPr>
                            <w:rStyle w:val="a3"/>
                            <w:rFonts w:ascii="メイリオ" w:eastAsia="メイリオ" w:hAnsi="メイリオ" w:hint="eastAsia"/>
                            <w:color w:val="003399"/>
                            <w:sz w:val="18"/>
                            <w:szCs w:val="18"/>
                          </w:rPr>
                          <w:t>保育関係</w:t>
                        </w:r>
                      </w:hyperlink>
                      <w:r w:rsidR="00C303EB">
                        <w:rPr>
                          <w:rFonts w:ascii="メイリオ" w:eastAsia="メイリオ" w:hAnsi="メイリオ" w:hint="eastAsia"/>
                          <w:color w:val="2E3136"/>
                          <w:sz w:val="18"/>
                          <w:szCs w:val="18"/>
                        </w:rPr>
                        <w:t> &gt;</w:t>
                      </w:r>
                    </w:p>
                    <w:p w14:paraId="785D7D5D" w14:textId="77777777" w:rsidR="00C303EB" w:rsidRDefault="00C303EB" w:rsidP="00C303EB">
                      <w:pPr>
                        <w:shd w:val="clear" w:color="auto" w:fill="FFFFFF"/>
                        <w:rPr>
                          <w:rFonts w:ascii="メイリオ" w:eastAsia="メイリオ" w:hAnsi="メイリオ"/>
                          <w:color w:val="2E3136"/>
                          <w:szCs w:val="21"/>
                        </w:rPr>
                      </w:pPr>
                      <w:r>
                        <w:rPr>
                          <w:rFonts w:ascii="メイリオ" w:eastAsia="メイリオ" w:hAnsi="メイリオ" w:hint="eastAsia"/>
                          <w:color w:val="2E3136"/>
                          <w:szCs w:val="21"/>
                        </w:rPr>
                        <w:t> </w:t>
                      </w:r>
                    </w:p>
                    <w:p w14:paraId="359F5C36" w14:textId="77777777" w:rsidR="00C303EB" w:rsidRDefault="00C303EB" w:rsidP="00C303EB">
                      <w:pPr>
                        <w:widowControl/>
                        <w:numPr>
                          <w:ilvl w:val="0"/>
                          <w:numId w:val="15"/>
                        </w:numPr>
                        <w:shd w:val="clear" w:color="auto" w:fill="FFFFFF"/>
                        <w:ind w:left="0"/>
                        <w:jc w:val="left"/>
                        <w:rPr>
                          <w:rFonts w:ascii="メイリオ" w:eastAsia="メイリオ" w:hAnsi="メイリオ"/>
                          <w:color w:val="2E3136"/>
                          <w:sz w:val="18"/>
                          <w:szCs w:val="18"/>
                        </w:rPr>
                      </w:pPr>
                      <w:r>
                        <w:rPr>
                          <w:rFonts w:ascii="メイリオ" w:eastAsia="メイリオ" w:hAnsi="メイリオ" w:hint="eastAsia"/>
                          <w:color w:val="2E3136"/>
                          <w:sz w:val="18"/>
                          <w:szCs w:val="18"/>
                        </w:rPr>
                        <w:t>保育所等における新型コロナウイルス対応関連情報</w:t>
                      </w:r>
                    </w:p>
                    <w:p w14:paraId="41A8F9DC" w14:textId="77777777" w:rsidR="00C303EB" w:rsidRPr="00C303EB" w:rsidRDefault="00C303EB"/>
                  </w:txbxContent>
                </v:textbox>
                <w10:wrap anchorx="margin"/>
              </v:shape>
            </w:pict>
          </mc:Fallback>
        </mc:AlternateContent>
      </w:r>
      <w:r w:rsidR="002734D2">
        <w:rPr>
          <w:rFonts w:cs="ＭＳ 明朝" w:hint="eastAsia"/>
          <w:bCs/>
          <w:sz w:val="24"/>
        </w:rPr>
        <w:t xml:space="preserve">　詳細は、</w:t>
      </w:r>
      <w:r>
        <w:rPr>
          <w:rFonts w:cs="ＭＳ 明朝" w:hint="eastAsia"/>
          <w:bCs/>
          <w:sz w:val="24"/>
        </w:rPr>
        <w:t>下記ホームページ</w:t>
      </w:r>
      <w:r w:rsidR="002734D2">
        <w:rPr>
          <w:rFonts w:cs="ＭＳ 明朝" w:hint="eastAsia"/>
          <w:bCs/>
          <w:sz w:val="24"/>
        </w:rPr>
        <w:t>を</w:t>
      </w:r>
      <w:r>
        <w:rPr>
          <w:rFonts w:cs="ＭＳ 明朝" w:hint="eastAsia"/>
          <w:bCs/>
          <w:sz w:val="24"/>
        </w:rPr>
        <w:t>ご参照</w:t>
      </w:r>
      <w:r w:rsidR="002734D2">
        <w:rPr>
          <w:rFonts w:cs="ＭＳ 明朝" w:hint="eastAsia"/>
          <w:bCs/>
          <w:sz w:val="24"/>
        </w:rPr>
        <w:t>ください。</w:t>
      </w:r>
    </w:p>
    <w:p w14:paraId="0D9E6191" w14:textId="77777777" w:rsidR="00684B29" w:rsidRPr="00C303EB" w:rsidRDefault="00684B29" w:rsidP="00684B29">
      <w:pPr>
        <w:snapToGrid w:val="0"/>
        <w:spacing w:line="420" w:lineRule="auto"/>
        <w:ind w:firstLineChars="100" w:firstLine="240"/>
        <w:rPr>
          <w:rFonts w:cs="ＭＳ 明朝"/>
          <w:bCs/>
          <w:sz w:val="24"/>
        </w:rPr>
      </w:pPr>
    </w:p>
    <w:sectPr w:rsidR="00684B29" w:rsidRPr="00C303EB" w:rsidSect="00C303EB">
      <w:footerReference w:type="default" r:id="rId52"/>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1330" w14:textId="77777777" w:rsidR="00556D06" w:rsidRDefault="00556D06" w:rsidP="00AC6D2B">
      <w:r>
        <w:separator/>
      </w:r>
    </w:p>
  </w:endnote>
  <w:endnote w:type="continuationSeparator" w:id="0">
    <w:p w14:paraId="544019EB" w14:textId="77777777" w:rsidR="00556D06" w:rsidRDefault="00556D0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250CD396" w:rsidR="0031656D" w:rsidRDefault="0031656D" w:rsidP="003B15AE">
        <w:pPr>
          <w:pStyle w:val="ac"/>
          <w:jc w:val="center"/>
        </w:pPr>
        <w:r>
          <w:fldChar w:fldCharType="begin"/>
        </w:r>
        <w:r>
          <w:instrText>PAGE   \* MERGEFORMAT</w:instrText>
        </w:r>
        <w:r>
          <w:fldChar w:fldCharType="separate"/>
        </w:r>
        <w:r w:rsidR="00CC7DFB" w:rsidRPr="00CC7DFB">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EE16" w14:textId="77777777" w:rsidR="00556D06" w:rsidRDefault="00556D06" w:rsidP="00AC6D2B">
      <w:r>
        <w:separator/>
      </w:r>
    </w:p>
  </w:footnote>
  <w:footnote w:type="continuationSeparator" w:id="0">
    <w:p w14:paraId="61811DA3" w14:textId="77777777" w:rsidR="00556D06" w:rsidRDefault="00556D0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76E"/>
    <w:multiLevelType w:val="multilevel"/>
    <w:tmpl w:val="5FF8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3BE150F"/>
    <w:multiLevelType w:val="multilevel"/>
    <w:tmpl w:val="3FA6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50EE6"/>
    <w:multiLevelType w:val="multilevel"/>
    <w:tmpl w:val="69D0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92D50"/>
    <w:multiLevelType w:val="multilevel"/>
    <w:tmpl w:val="1CF2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03022"/>
    <w:multiLevelType w:val="hybridMultilevel"/>
    <w:tmpl w:val="83C6C0DA"/>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76720E"/>
    <w:multiLevelType w:val="hybridMultilevel"/>
    <w:tmpl w:val="C172CC66"/>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2E6D4F"/>
    <w:multiLevelType w:val="multilevel"/>
    <w:tmpl w:val="9D44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814D2"/>
    <w:multiLevelType w:val="multilevel"/>
    <w:tmpl w:val="E190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713E0"/>
    <w:multiLevelType w:val="multilevel"/>
    <w:tmpl w:val="56E0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955E1"/>
    <w:multiLevelType w:val="hybridMultilevel"/>
    <w:tmpl w:val="BF9C6F98"/>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00589C"/>
    <w:multiLevelType w:val="hybridMultilevel"/>
    <w:tmpl w:val="2F2E4F06"/>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CEE07B3"/>
    <w:multiLevelType w:val="hybridMultilevel"/>
    <w:tmpl w:val="F7D6598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130F08"/>
    <w:multiLevelType w:val="multilevel"/>
    <w:tmpl w:val="C694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6213EA"/>
    <w:multiLevelType w:val="multilevel"/>
    <w:tmpl w:val="3328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22AC7"/>
    <w:multiLevelType w:val="hybridMultilevel"/>
    <w:tmpl w:val="188AA708"/>
    <w:lvl w:ilvl="0" w:tplc="5FCA64B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A3651B"/>
    <w:multiLevelType w:val="hybridMultilevel"/>
    <w:tmpl w:val="1F4E3D2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CE6EC5"/>
    <w:multiLevelType w:val="multilevel"/>
    <w:tmpl w:val="9618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D32B18"/>
    <w:multiLevelType w:val="hybridMultilevel"/>
    <w:tmpl w:val="F71A5A9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0A347C"/>
    <w:multiLevelType w:val="hybridMultilevel"/>
    <w:tmpl w:val="708662D0"/>
    <w:lvl w:ilvl="0" w:tplc="CFF8FF1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9DA6718"/>
    <w:multiLevelType w:val="multilevel"/>
    <w:tmpl w:val="8BCA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B94161"/>
    <w:multiLevelType w:val="hybridMultilevel"/>
    <w:tmpl w:val="3A4AADA8"/>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626392"/>
    <w:multiLevelType w:val="hybridMultilevel"/>
    <w:tmpl w:val="4704C02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EB37DF5"/>
    <w:multiLevelType w:val="multilevel"/>
    <w:tmpl w:val="ED44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609141">
    <w:abstractNumId w:val="20"/>
  </w:num>
  <w:num w:numId="2" w16cid:durableId="380642588">
    <w:abstractNumId w:val="2"/>
  </w:num>
  <w:num w:numId="3" w16cid:durableId="331761533">
    <w:abstractNumId w:val="1"/>
  </w:num>
  <w:num w:numId="4" w16cid:durableId="403380666">
    <w:abstractNumId w:val="24"/>
  </w:num>
  <w:num w:numId="5" w16cid:durableId="710298928">
    <w:abstractNumId w:val="12"/>
  </w:num>
  <w:num w:numId="6" w16cid:durableId="398135391">
    <w:abstractNumId w:val="19"/>
  </w:num>
  <w:num w:numId="7" w16cid:durableId="1009018362">
    <w:abstractNumId w:val="11"/>
  </w:num>
  <w:num w:numId="8" w16cid:durableId="1781531086">
    <w:abstractNumId w:val="23"/>
  </w:num>
  <w:num w:numId="9" w16cid:durableId="1642081306">
    <w:abstractNumId w:val="7"/>
  </w:num>
  <w:num w:numId="10" w16cid:durableId="1835142005">
    <w:abstractNumId w:val="16"/>
  </w:num>
  <w:num w:numId="11" w16cid:durableId="2039309479">
    <w:abstractNumId w:val="13"/>
  </w:num>
  <w:num w:numId="12" w16cid:durableId="10424248">
    <w:abstractNumId w:val="21"/>
  </w:num>
  <w:num w:numId="13" w16cid:durableId="116458387">
    <w:abstractNumId w:val="6"/>
  </w:num>
  <w:num w:numId="14" w16cid:durableId="1715353111">
    <w:abstractNumId w:val="17"/>
  </w:num>
  <w:num w:numId="15" w16cid:durableId="102961577">
    <w:abstractNumId w:val="18"/>
  </w:num>
  <w:num w:numId="16" w16cid:durableId="1496804661">
    <w:abstractNumId w:val="25"/>
  </w:num>
  <w:num w:numId="17" w16cid:durableId="145173682">
    <w:abstractNumId w:val="9"/>
  </w:num>
  <w:num w:numId="18" w16cid:durableId="284502364">
    <w:abstractNumId w:val="15"/>
  </w:num>
  <w:num w:numId="19" w16cid:durableId="1730614486">
    <w:abstractNumId w:val="14"/>
  </w:num>
  <w:num w:numId="20" w16cid:durableId="1373461872">
    <w:abstractNumId w:val="22"/>
  </w:num>
  <w:num w:numId="21" w16cid:durableId="2052341242">
    <w:abstractNumId w:val="5"/>
  </w:num>
  <w:num w:numId="22" w16cid:durableId="2004820302">
    <w:abstractNumId w:val="8"/>
  </w:num>
  <w:num w:numId="23" w16cid:durableId="1280333709">
    <w:abstractNumId w:val="4"/>
  </w:num>
  <w:num w:numId="24" w16cid:durableId="676229462">
    <w:abstractNumId w:val="10"/>
  </w:num>
  <w:num w:numId="25" w16cid:durableId="351416647">
    <w:abstractNumId w:val="3"/>
  </w:num>
  <w:num w:numId="26" w16cid:durableId="1692189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960"/>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1A0"/>
    <w:rsid w:val="000A3644"/>
    <w:rsid w:val="000A3858"/>
    <w:rsid w:val="000A3CFE"/>
    <w:rsid w:val="000A3D34"/>
    <w:rsid w:val="000A4DF9"/>
    <w:rsid w:val="000A50D3"/>
    <w:rsid w:val="000A661E"/>
    <w:rsid w:val="000A6E17"/>
    <w:rsid w:val="000A6F7B"/>
    <w:rsid w:val="000A7261"/>
    <w:rsid w:val="000A7B0C"/>
    <w:rsid w:val="000B104A"/>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60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0CD"/>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0DF6"/>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4F81"/>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3FE5"/>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4B6"/>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A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8F4"/>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4D2"/>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3A99"/>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1B2"/>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656D"/>
    <w:rsid w:val="00316C1A"/>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49AE"/>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2EA"/>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801"/>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C56"/>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6EAC"/>
    <w:rsid w:val="004A740D"/>
    <w:rsid w:val="004B2BEC"/>
    <w:rsid w:val="004B2E72"/>
    <w:rsid w:val="004B306F"/>
    <w:rsid w:val="004B3206"/>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937"/>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063"/>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6D06"/>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677F2"/>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48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9C9"/>
    <w:rsid w:val="00625E3D"/>
    <w:rsid w:val="00625EBD"/>
    <w:rsid w:val="00625FCB"/>
    <w:rsid w:val="00626093"/>
    <w:rsid w:val="0062642F"/>
    <w:rsid w:val="006265AA"/>
    <w:rsid w:val="00627A0D"/>
    <w:rsid w:val="00630119"/>
    <w:rsid w:val="006304ED"/>
    <w:rsid w:val="00630E59"/>
    <w:rsid w:val="00631D4B"/>
    <w:rsid w:val="00631E0E"/>
    <w:rsid w:val="006324E4"/>
    <w:rsid w:val="00633319"/>
    <w:rsid w:val="006336FC"/>
    <w:rsid w:val="006339BE"/>
    <w:rsid w:val="00633D41"/>
    <w:rsid w:val="00634B15"/>
    <w:rsid w:val="006352C0"/>
    <w:rsid w:val="006362C7"/>
    <w:rsid w:val="0063672C"/>
    <w:rsid w:val="00636838"/>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5B0C"/>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9EF"/>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62D"/>
    <w:rsid w:val="00683D99"/>
    <w:rsid w:val="00684B29"/>
    <w:rsid w:val="006866CF"/>
    <w:rsid w:val="0068757C"/>
    <w:rsid w:val="006875CA"/>
    <w:rsid w:val="00690762"/>
    <w:rsid w:val="00691B19"/>
    <w:rsid w:val="00692103"/>
    <w:rsid w:val="00693927"/>
    <w:rsid w:val="00693A8F"/>
    <w:rsid w:val="0069455C"/>
    <w:rsid w:val="00694E2A"/>
    <w:rsid w:val="006954A0"/>
    <w:rsid w:val="00695D10"/>
    <w:rsid w:val="006978E7"/>
    <w:rsid w:val="006A206B"/>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3DEB"/>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0F26"/>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A79"/>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8D3"/>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2C2"/>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309"/>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BFF"/>
    <w:rsid w:val="00857C2D"/>
    <w:rsid w:val="008609B1"/>
    <w:rsid w:val="00860B5D"/>
    <w:rsid w:val="00860F9A"/>
    <w:rsid w:val="00861454"/>
    <w:rsid w:val="008615EE"/>
    <w:rsid w:val="00861BDC"/>
    <w:rsid w:val="00861D82"/>
    <w:rsid w:val="008635B3"/>
    <w:rsid w:val="00863C3D"/>
    <w:rsid w:val="00863EF4"/>
    <w:rsid w:val="00866049"/>
    <w:rsid w:val="00866081"/>
    <w:rsid w:val="0086687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491D"/>
    <w:rsid w:val="008D5833"/>
    <w:rsid w:val="008D67EC"/>
    <w:rsid w:val="008D6965"/>
    <w:rsid w:val="008D739D"/>
    <w:rsid w:val="008D7D01"/>
    <w:rsid w:val="008E0276"/>
    <w:rsid w:val="008E040F"/>
    <w:rsid w:val="008E0744"/>
    <w:rsid w:val="008E0AED"/>
    <w:rsid w:val="008E0B33"/>
    <w:rsid w:val="008E197E"/>
    <w:rsid w:val="008E24DE"/>
    <w:rsid w:val="008E2EDE"/>
    <w:rsid w:val="008E455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65F0"/>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0A38"/>
    <w:rsid w:val="00931930"/>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595"/>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89E"/>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3FF0"/>
    <w:rsid w:val="009E4BF3"/>
    <w:rsid w:val="009E5029"/>
    <w:rsid w:val="009E5242"/>
    <w:rsid w:val="009E595E"/>
    <w:rsid w:val="009E5F8B"/>
    <w:rsid w:val="009E731B"/>
    <w:rsid w:val="009E7345"/>
    <w:rsid w:val="009F0783"/>
    <w:rsid w:val="009F0CDB"/>
    <w:rsid w:val="009F11AC"/>
    <w:rsid w:val="009F183D"/>
    <w:rsid w:val="009F21FF"/>
    <w:rsid w:val="009F32EE"/>
    <w:rsid w:val="009F3428"/>
    <w:rsid w:val="009F40FF"/>
    <w:rsid w:val="009F580B"/>
    <w:rsid w:val="009F5AF5"/>
    <w:rsid w:val="009F6136"/>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BA"/>
    <w:rsid w:val="00A4666F"/>
    <w:rsid w:val="00A46714"/>
    <w:rsid w:val="00A46E08"/>
    <w:rsid w:val="00A47278"/>
    <w:rsid w:val="00A47516"/>
    <w:rsid w:val="00A47A4A"/>
    <w:rsid w:val="00A5056B"/>
    <w:rsid w:val="00A50684"/>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3F1"/>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271"/>
    <w:rsid w:val="00A90786"/>
    <w:rsid w:val="00A90C5F"/>
    <w:rsid w:val="00A91021"/>
    <w:rsid w:val="00A911C1"/>
    <w:rsid w:val="00A91D83"/>
    <w:rsid w:val="00A92427"/>
    <w:rsid w:val="00A9385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2E52"/>
    <w:rsid w:val="00B53070"/>
    <w:rsid w:val="00B5340E"/>
    <w:rsid w:val="00B544C3"/>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65D3"/>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5D5E"/>
    <w:rsid w:val="00B76077"/>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2EEC"/>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7561"/>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1540"/>
    <w:rsid w:val="00C22C0E"/>
    <w:rsid w:val="00C2306F"/>
    <w:rsid w:val="00C230B5"/>
    <w:rsid w:val="00C23798"/>
    <w:rsid w:val="00C24CB6"/>
    <w:rsid w:val="00C250F6"/>
    <w:rsid w:val="00C2519E"/>
    <w:rsid w:val="00C257E8"/>
    <w:rsid w:val="00C26720"/>
    <w:rsid w:val="00C26C6D"/>
    <w:rsid w:val="00C2700B"/>
    <w:rsid w:val="00C27C0B"/>
    <w:rsid w:val="00C27F00"/>
    <w:rsid w:val="00C303EB"/>
    <w:rsid w:val="00C3105A"/>
    <w:rsid w:val="00C31182"/>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6F5E"/>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27E4"/>
    <w:rsid w:val="00C63100"/>
    <w:rsid w:val="00C63603"/>
    <w:rsid w:val="00C63D10"/>
    <w:rsid w:val="00C64CAA"/>
    <w:rsid w:val="00C651FA"/>
    <w:rsid w:val="00C66342"/>
    <w:rsid w:val="00C66420"/>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0F0"/>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4B"/>
    <w:rsid w:val="00CA26B0"/>
    <w:rsid w:val="00CA27F7"/>
    <w:rsid w:val="00CA2848"/>
    <w:rsid w:val="00CA2AB2"/>
    <w:rsid w:val="00CA2C4B"/>
    <w:rsid w:val="00CA3A98"/>
    <w:rsid w:val="00CA3CAD"/>
    <w:rsid w:val="00CA3E59"/>
    <w:rsid w:val="00CA3E8C"/>
    <w:rsid w:val="00CA3F62"/>
    <w:rsid w:val="00CA4ACE"/>
    <w:rsid w:val="00CA4D85"/>
    <w:rsid w:val="00CA50F5"/>
    <w:rsid w:val="00CA5BA1"/>
    <w:rsid w:val="00CA5CE4"/>
    <w:rsid w:val="00CA60F8"/>
    <w:rsid w:val="00CA6BA0"/>
    <w:rsid w:val="00CA6DDA"/>
    <w:rsid w:val="00CA7985"/>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C7DFB"/>
    <w:rsid w:val="00CD00F8"/>
    <w:rsid w:val="00CD022F"/>
    <w:rsid w:val="00CD139F"/>
    <w:rsid w:val="00CD2107"/>
    <w:rsid w:val="00CD25EB"/>
    <w:rsid w:val="00CD2C64"/>
    <w:rsid w:val="00CD4BA3"/>
    <w:rsid w:val="00CD5A39"/>
    <w:rsid w:val="00CD5BDC"/>
    <w:rsid w:val="00CD5F39"/>
    <w:rsid w:val="00CD6937"/>
    <w:rsid w:val="00CD7C9E"/>
    <w:rsid w:val="00CE0C2D"/>
    <w:rsid w:val="00CE10E8"/>
    <w:rsid w:val="00CE16E0"/>
    <w:rsid w:val="00CE214B"/>
    <w:rsid w:val="00CE23B5"/>
    <w:rsid w:val="00CE257B"/>
    <w:rsid w:val="00CE4125"/>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6F3D"/>
    <w:rsid w:val="00CF7358"/>
    <w:rsid w:val="00D006E0"/>
    <w:rsid w:val="00D01083"/>
    <w:rsid w:val="00D01195"/>
    <w:rsid w:val="00D01D21"/>
    <w:rsid w:val="00D01F44"/>
    <w:rsid w:val="00D02792"/>
    <w:rsid w:val="00D02A45"/>
    <w:rsid w:val="00D02B61"/>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3BC1"/>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2BFF"/>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2F"/>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11F"/>
    <w:rsid w:val="00DA3332"/>
    <w:rsid w:val="00DA450B"/>
    <w:rsid w:val="00DA4A82"/>
    <w:rsid w:val="00DA4ED6"/>
    <w:rsid w:val="00DA5620"/>
    <w:rsid w:val="00DA57DF"/>
    <w:rsid w:val="00DA5D52"/>
    <w:rsid w:val="00DA5EEC"/>
    <w:rsid w:val="00DA605C"/>
    <w:rsid w:val="00DA6B46"/>
    <w:rsid w:val="00DA744A"/>
    <w:rsid w:val="00DA7854"/>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A98"/>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2FE5"/>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702"/>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138"/>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2584"/>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573"/>
    <w:rsid w:val="00EA283B"/>
    <w:rsid w:val="00EA298A"/>
    <w:rsid w:val="00EA2E30"/>
    <w:rsid w:val="00EA32D9"/>
    <w:rsid w:val="00EA355D"/>
    <w:rsid w:val="00EA4F74"/>
    <w:rsid w:val="00EA534F"/>
    <w:rsid w:val="00EA53AB"/>
    <w:rsid w:val="00EA5953"/>
    <w:rsid w:val="00EA6851"/>
    <w:rsid w:val="00EA68CC"/>
    <w:rsid w:val="00EA68F2"/>
    <w:rsid w:val="00EA6A73"/>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1AC"/>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5F35"/>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2F3"/>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B39"/>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5784"/>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 w:type="character" w:styleId="afc">
    <w:name w:val="Unresolved Mention"/>
    <w:basedOn w:val="a0"/>
    <w:uiPriority w:val="99"/>
    <w:semiHidden/>
    <w:unhideWhenUsed/>
    <w:rsid w:val="00C30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01338069">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189345766">
      <w:bodyDiv w:val="1"/>
      <w:marLeft w:val="0"/>
      <w:marRight w:val="0"/>
      <w:marTop w:val="0"/>
      <w:marBottom w:val="0"/>
      <w:divBdr>
        <w:top w:val="none" w:sz="0" w:space="0" w:color="auto"/>
        <w:left w:val="none" w:sz="0" w:space="0" w:color="auto"/>
        <w:bottom w:val="none" w:sz="0" w:space="0" w:color="auto"/>
        <w:right w:val="none" w:sz="0" w:space="0" w:color="auto"/>
      </w:divBdr>
    </w:div>
    <w:div w:id="205066965">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3654">
      <w:bodyDiv w:val="1"/>
      <w:marLeft w:val="0"/>
      <w:marRight w:val="0"/>
      <w:marTop w:val="0"/>
      <w:marBottom w:val="0"/>
      <w:divBdr>
        <w:top w:val="none" w:sz="0" w:space="0" w:color="auto"/>
        <w:left w:val="none" w:sz="0" w:space="0" w:color="auto"/>
        <w:bottom w:val="none" w:sz="0" w:space="0" w:color="auto"/>
        <w:right w:val="none" w:sz="0" w:space="0" w:color="auto"/>
      </w:divBdr>
    </w:div>
    <w:div w:id="407650062">
      <w:bodyDiv w:val="1"/>
      <w:marLeft w:val="0"/>
      <w:marRight w:val="0"/>
      <w:marTop w:val="0"/>
      <w:marBottom w:val="0"/>
      <w:divBdr>
        <w:top w:val="none" w:sz="0" w:space="0" w:color="auto"/>
        <w:left w:val="none" w:sz="0" w:space="0" w:color="auto"/>
        <w:bottom w:val="none" w:sz="0" w:space="0" w:color="auto"/>
        <w:right w:val="none" w:sz="0" w:space="0" w:color="auto"/>
      </w:divBdr>
    </w:div>
    <w:div w:id="421028095">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0663443">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17917721">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47493057">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58420632">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164001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8316">
      <w:bodyDiv w:val="1"/>
      <w:marLeft w:val="0"/>
      <w:marRight w:val="0"/>
      <w:marTop w:val="0"/>
      <w:marBottom w:val="0"/>
      <w:divBdr>
        <w:top w:val="none" w:sz="0" w:space="0" w:color="auto"/>
        <w:left w:val="none" w:sz="0" w:space="0" w:color="auto"/>
        <w:bottom w:val="none" w:sz="0" w:space="0" w:color="auto"/>
        <w:right w:val="none" w:sz="0" w:space="0" w:color="auto"/>
      </w:divBdr>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hlw.go.jp/stf/seisakunitsuite/index.html" TargetMode="External"/><Relationship Id="rId18" Type="http://schemas.openxmlformats.org/officeDocument/2006/relationships/hyperlink" Target="https://www.mhlw.go.jp/stf/newpage_09762.html" TargetMode="External"/><Relationship Id="rId26" Type="http://schemas.openxmlformats.org/officeDocument/2006/relationships/hyperlink" Target="https://www.mhlw.go.jp/stf/seisakunitsuite/bunya/index.html" TargetMode="External"/><Relationship Id="rId39" Type="http://schemas.openxmlformats.org/officeDocument/2006/relationships/hyperlink" Target="https://www.mhlw.go.jp/stf/seisakunitsuite/bunya/kodomo/kodomo_kosodate/hoiku/index.html" TargetMode="External"/><Relationship Id="rId3" Type="http://schemas.openxmlformats.org/officeDocument/2006/relationships/styles" Target="styles.xml"/><Relationship Id="rId21" Type="http://schemas.openxmlformats.org/officeDocument/2006/relationships/hyperlink" Target="https://www.mhlw.go.jp/stf/seisakunitsuite/bunya/kodomo/index.html" TargetMode="External"/><Relationship Id="rId34" Type="http://schemas.openxmlformats.org/officeDocument/2006/relationships/hyperlink" Target="https://www.mhlw.go.jp/stf/seisakunitsuite/bunya/index.html" TargetMode="External"/><Relationship Id="rId42" Type="http://schemas.openxmlformats.org/officeDocument/2006/relationships/hyperlink" Target="https://www.mhlw.go.jp/stf/seisakunitsuite/bunya/index.html" TargetMode="External"/><Relationship Id="rId47" Type="http://schemas.openxmlformats.org/officeDocument/2006/relationships/hyperlink" Target="https://www.mhlw.go.jp/stf/seisakunitsuite/index.html" TargetMode="External"/><Relationship Id="rId50" Type="http://schemas.openxmlformats.org/officeDocument/2006/relationships/hyperlink" Target="https://www.mhlw.go.jp/stf/seisakunitsuite/bunya/kodomo/kodomo_kosodate/index.html" TargetMode="External"/><Relationship Id="rId7" Type="http://schemas.openxmlformats.org/officeDocument/2006/relationships/endnotes" Target="endnotes.xml"/><Relationship Id="rId12" Type="http://schemas.openxmlformats.org/officeDocument/2006/relationships/hyperlink" Target="https://www.mhlw.go.jp/index.html" TargetMode="External"/><Relationship Id="rId17" Type="http://schemas.openxmlformats.org/officeDocument/2006/relationships/hyperlink" Target="https://www.mhlw.go.jp/stf/seisakunitsuite/bunya/kodomo/kodomo_kosodate/hoiku/index.html" TargetMode="External"/><Relationship Id="rId25" Type="http://schemas.openxmlformats.org/officeDocument/2006/relationships/hyperlink" Target="https://www.mhlw.go.jp/stf/seisakunitsuite/bunya/kodomo/kodomo_kosodate/hoiku/index.html" TargetMode="External"/><Relationship Id="rId33" Type="http://schemas.openxmlformats.org/officeDocument/2006/relationships/hyperlink" Target="https://www.mhlw.go.jp/stf/seisakunitsuite/index.html" TargetMode="External"/><Relationship Id="rId38" Type="http://schemas.openxmlformats.org/officeDocument/2006/relationships/hyperlink" Target="https://www.mhlw.go.jp/stf/newpage_09762.html" TargetMode="External"/><Relationship Id="rId46" Type="http://schemas.openxmlformats.org/officeDocument/2006/relationships/hyperlink" Target="https://www.mhlw.go.jp/stf/seisakunitsuite/bunya/index.html" TargetMode="External"/><Relationship Id="rId2" Type="http://schemas.openxmlformats.org/officeDocument/2006/relationships/numbering" Target="numbering.xml"/><Relationship Id="rId16" Type="http://schemas.openxmlformats.org/officeDocument/2006/relationships/hyperlink" Target="https://www.mhlw.go.jp/stf/seisakunitsuite/bunya/kodomo/kodomo_kosodate/index.html" TargetMode="External"/><Relationship Id="rId20" Type="http://schemas.openxmlformats.org/officeDocument/2006/relationships/hyperlink" Target="https://www.mhlw.go.jp/stf/seisakunitsuite/bunya/kodomo/kodomo_kosodate/index.html" TargetMode="External"/><Relationship Id="rId29" Type="http://schemas.openxmlformats.org/officeDocument/2006/relationships/hyperlink" Target="https://www.mhlw.go.jp/stf/seisakunitsuite/bunya/kodomo/index.html" TargetMode="External"/><Relationship Id="rId41" Type="http://schemas.openxmlformats.org/officeDocument/2006/relationships/hyperlink" Target="https://www.mhlw.go.jp/stf/seisakunitsuite/bunya/kodomo/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mhlw.go.jp/stf/seisakunitsuite/bunya/kodomo/kodomo_kosodate/index.html" TargetMode="External"/><Relationship Id="rId32" Type="http://schemas.openxmlformats.org/officeDocument/2006/relationships/hyperlink" Target="https://www.mhlw.go.jp/index.html" TargetMode="External"/><Relationship Id="rId37" Type="http://schemas.openxmlformats.org/officeDocument/2006/relationships/hyperlink" Target="https://www.mhlw.go.jp/stf/seisakunitsuite/bunya/kodomo/kodomo_kosodate/hoiku/index.html" TargetMode="External"/><Relationship Id="rId40" Type="http://schemas.openxmlformats.org/officeDocument/2006/relationships/hyperlink" Target="https://www.mhlw.go.jp/stf/seisakunitsuite/bunya/kodomo/kodomo_kosodate/index.html" TargetMode="External"/><Relationship Id="rId45" Type="http://schemas.openxmlformats.org/officeDocument/2006/relationships/hyperlink" Target="https://www.mhlw.go.jp/stf/seisakunitsuite/bunya/kodomo/kodomo_kosodate/hoiku/index.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hlw.go.jp/stf/seisakunitsuite/bunya/kodomo/index.html" TargetMode="External"/><Relationship Id="rId23" Type="http://schemas.openxmlformats.org/officeDocument/2006/relationships/hyperlink" Target="https://www.mhlw.go.jp/stf/seisakunitsuite/bunya/kodomo/index.html" TargetMode="External"/><Relationship Id="rId28" Type="http://schemas.openxmlformats.org/officeDocument/2006/relationships/hyperlink" Target="https://www.mhlw.go.jp/stf/seisakunitsuite/bunya/index.html" TargetMode="External"/><Relationship Id="rId36" Type="http://schemas.openxmlformats.org/officeDocument/2006/relationships/hyperlink" Target="https://www.mhlw.go.jp/stf/seisakunitsuite/bunya/kodomo/kodomo_kosodate/index.html" TargetMode="External"/><Relationship Id="rId49" Type="http://schemas.openxmlformats.org/officeDocument/2006/relationships/hyperlink" Target="https://www.mhlw.go.jp/stf/seisakunitsuite/bunya/kodomo/index.html" TargetMode="External"/><Relationship Id="rId10" Type="http://schemas.openxmlformats.org/officeDocument/2006/relationships/image" Target="media/image3.jpeg"/><Relationship Id="rId19" Type="http://schemas.openxmlformats.org/officeDocument/2006/relationships/hyperlink" Target="https://www.mhlw.go.jp/stf/seisakunitsuite/bunya/kodomo/kodomo_kosodate/hoiku/index.html" TargetMode="External"/><Relationship Id="rId31" Type="http://schemas.openxmlformats.org/officeDocument/2006/relationships/hyperlink" Target="https://www.mhlw.go.jp/stf/seisakunitsuite/bunya/kodomo/kodomo_kosodate/hoiku/index.html" TargetMode="External"/><Relationship Id="rId44" Type="http://schemas.openxmlformats.org/officeDocument/2006/relationships/hyperlink" Target="https://www.mhlw.go.jp/stf/seisakunitsuite/bunya/kodomo/kodomo_kosodate/index.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hlw.go.jp/stf/seisakunitsuite/bunya/index.html" TargetMode="External"/><Relationship Id="rId22" Type="http://schemas.openxmlformats.org/officeDocument/2006/relationships/hyperlink" Target="https://www.mhlw.go.jp/stf/seisakunitsuite/bunya/index.html" TargetMode="External"/><Relationship Id="rId27" Type="http://schemas.openxmlformats.org/officeDocument/2006/relationships/hyperlink" Target="https://www.mhlw.go.jp/stf/seisakunitsuite/index.html" TargetMode="External"/><Relationship Id="rId30" Type="http://schemas.openxmlformats.org/officeDocument/2006/relationships/hyperlink" Target="https://www.mhlw.go.jp/stf/seisakunitsuite/bunya/kodomo/kodomo_kosodate/index.html" TargetMode="External"/><Relationship Id="rId35" Type="http://schemas.openxmlformats.org/officeDocument/2006/relationships/hyperlink" Target="https://www.mhlw.go.jp/stf/seisakunitsuite/bunya/kodomo/index.html" TargetMode="External"/><Relationship Id="rId43" Type="http://schemas.openxmlformats.org/officeDocument/2006/relationships/hyperlink" Target="https://www.mhlw.go.jp/stf/seisakunitsuite/bunya/kodomo/index.html" TargetMode="External"/><Relationship Id="rId48" Type="http://schemas.openxmlformats.org/officeDocument/2006/relationships/hyperlink" Target="https://www.mhlw.go.jp/stf/seisakunitsuite/bunya/index.html" TargetMode="External"/><Relationship Id="rId8" Type="http://schemas.openxmlformats.org/officeDocument/2006/relationships/image" Target="media/image1.jpeg"/><Relationship Id="rId51" Type="http://schemas.openxmlformats.org/officeDocument/2006/relationships/hyperlink" Target="https://www.mhlw.go.jp/stf/seisakunitsuite/bunya/kodomo/kodomo_kosodate/hoik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7E00-5317-445E-9E04-5FF5AAD3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37</cp:revision>
  <cp:lastPrinted>2023-02-22T01:10:00Z</cp:lastPrinted>
  <dcterms:created xsi:type="dcterms:W3CDTF">2022-02-01T07:25:00Z</dcterms:created>
  <dcterms:modified xsi:type="dcterms:W3CDTF">2023-02-22T06:04:00Z</dcterms:modified>
</cp:coreProperties>
</file>