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89B5C5E" w:rsidR="001F2764" w:rsidRPr="00980593" w:rsidRDefault="001F2764" w:rsidP="001C3429">
      <w:pPr>
        <w:pStyle w:val="Default"/>
        <w:snapToGrid w:val="0"/>
        <w:jc w:val="center"/>
        <w:rPr>
          <w:rFonts w:ascii="ＭＳ ゴシック" w:eastAsia="ＭＳ ゴシック" w:hAnsi="ＭＳ ゴシック" w:cs="ＭＳ 明朝"/>
          <w:bCs/>
          <w:w w:val="98"/>
        </w:rPr>
      </w:pPr>
    </w:p>
    <w:p w14:paraId="5E7B97B6" w14:textId="6C582D61"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8DFFF70"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6BE3707B" w14:textId="43C92C3A" w:rsidR="002F4D68" w:rsidRPr="00AA41E7" w:rsidRDefault="00AA41E7" w:rsidP="00AA41E7">
      <w:pPr>
        <w:pStyle w:val="a9"/>
        <w:numPr>
          <w:ilvl w:val="0"/>
          <w:numId w:val="27"/>
        </w:numPr>
        <w:tabs>
          <w:tab w:val="left" w:leader="middleDot" w:pos="9221"/>
          <w:tab w:val="left" w:pos="10080"/>
        </w:tabs>
        <w:spacing w:beforeLines="50" w:before="180" w:afterLines="50" w:after="180"/>
        <w:ind w:leftChars="0" w:right="425"/>
        <w:rPr>
          <w:rFonts w:ascii="BIZ UDPゴシック" w:eastAsia="BIZ UDPゴシック" w:hAnsi="BIZ UDPゴシック"/>
          <w:w w:val="99"/>
          <w:sz w:val="26"/>
          <w:szCs w:val="26"/>
        </w:rPr>
      </w:pPr>
      <w:r w:rsidRPr="00AA41E7">
        <w:rPr>
          <w:rFonts w:ascii="BIZ UDPゴシック" w:eastAsia="BIZ UDPゴシック" w:hAnsi="BIZ UDPゴシック" w:hint="eastAsia"/>
          <w:w w:val="99"/>
          <w:sz w:val="26"/>
          <w:szCs w:val="26"/>
        </w:rPr>
        <w:t>「第</w:t>
      </w:r>
      <w:r>
        <w:rPr>
          <w:rFonts w:ascii="BIZ UDPゴシック" w:eastAsia="BIZ UDPゴシック" w:hAnsi="BIZ UDPゴシック" w:hint="eastAsia"/>
          <w:w w:val="99"/>
          <w:sz w:val="26"/>
          <w:szCs w:val="26"/>
        </w:rPr>
        <w:t>５</w:t>
      </w:r>
      <w:r w:rsidRPr="00AA41E7">
        <w:rPr>
          <w:rFonts w:ascii="BIZ UDPゴシック" w:eastAsia="BIZ UDPゴシック" w:hAnsi="BIZ UDPゴシック" w:hint="eastAsia"/>
          <w:w w:val="99"/>
          <w:sz w:val="26"/>
          <w:szCs w:val="26"/>
        </w:rPr>
        <w:t>回こども未来戦略会議」が開催される</w:t>
      </w:r>
      <w:r>
        <w:rPr>
          <w:rFonts w:ascii="BIZ UDPゴシック" w:eastAsia="BIZ UDPゴシック" w:hAnsi="BIZ UDPゴシック" w:hint="eastAsia"/>
          <w:w w:val="99"/>
          <w:sz w:val="26"/>
          <w:szCs w:val="26"/>
        </w:rPr>
        <w:t>～「こども未来戦略方針」案が示される</w:t>
      </w:r>
      <w:r w:rsidR="002F4D68" w:rsidRPr="00AA41E7">
        <w:rPr>
          <w:rFonts w:ascii="BIZ UDPゴシック" w:eastAsia="BIZ UDPゴシック" w:hAnsi="BIZ UDPゴシック"/>
          <w:w w:val="99"/>
          <w:sz w:val="26"/>
          <w:szCs w:val="26"/>
        </w:rPr>
        <w:tab/>
      </w:r>
      <w:r w:rsidR="002F4D68" w:rsidRPr="00AA41E7">
        <w:rPr>
          <w:rFonts w:ascii="BIZ UDPゴシック" w:eastAsia="BIZ UDPゴシック" w:hAnsi="BIZ UDPゴシック" w:hint="eastAsia"/>
          <w:w w:val="99"/>
          <w:sz w:val="26"/>
          <w:szCs w:val="26"/>
        </w:rPr>
        <w:t>1</w:t>
      </w:r>
    </w:p>
    <w:p w14:paraId="05D9276D" w14:textId="2BD3DE23" w:rsidR="00B83FE1" w:rsidRDefault="008A2AD3" w:rsidP="00C47C06">
      <w:pPr>
        <w:pStyle w:val="a9"/>
        <w:numPr>
          <w:ilvl w:val="0"/>
          <w:numId w:val="27"/>
        </w:numPr>
        <w:tabs>
          <w:tab w:val="left" w:leader="middleDot" w:pos="9221"/>
          <w:tab w:val="left" w:pos="10080"/>
        </w:tabs>
        <w:spacing w:beforeLines="50" w:before="180" w:afterLines="50" w:after="180"/>
        <w:ind w:leftChars="0" w:right="425"/>
        <w:rPr>
          <w:rFonts w:ascii="BIZ UDPゴシック" w:eastAsia="BIZ UDPゴシック" w:hAnsi="BIZ UDPゴシック"/>
          <w:w w:val="99"/>
          <w:sz w:val="26"/>
          <w:szCs w:val="26"/>
        </w:rPr>
      </w:pPr>
      <w:bookmarkStart w:id="2" w:name="_Hlk134458006"/>
      <w:r>
        <w:rPr>
          <w:rFonts w:ascii="BIZ UDPゴシック" w:eastAsia="BIZ UDPゴシック" w:hAnsi="BIZ UDPゴシック" w:hint="eastAsia"/>
          <w:w w:val="99"/>
          <w:sz w:val="26"/>
          <w:szCs w:val="26"/>
        </w:rPr>
        <w:t>「第１６回規制改革会議」が開催される～規制改革推進に関する答申が公表</w:t>
      </w:r>
      <w:r w:rsidRPr="00BF1A27">
        <w:rPr>
          <w:rFonts w:ascii="BIZ UDPゴシック" w:eastAsia="BIZ UDPゴシック" w:hAnsi="BIZ UDPゴシック"/>
          <w:w w:val="99"/>
          <w:sz w:val="26"/>
          <w:szCs w:val="26"/>
        </w:rPr>
        <w:tab/>
      </w:r>
      <w:bookmarkEnd w:id="2"/>
      <w:r w:rsidR="008B438C">
        <w:rPr>
          <w:rFonts w:ascii="BIZ UDPゴシック" w:eastAsia="BIZ UDPゴシック" w:hAnsi="BIZ UDPゴシック" w:hint="eastAsia"/>
          <w:w w:val="99"/>
          <w:sz w:val="26"/>
          <w:szCs w:val="26"/>
        </w:rPr>
        <w:t>3</w:t>
      </w:r>
    </w:p>
    <w:p w14:paraId="263C14DD" w14:textId="3378415C" w:rsidR="0060623B" w:rsidRPr="0060623B" w:rsidRDefault="0060623B" w:rsidP="0060623B">
      <w:pPr>
        <w:pStyle w:val="a9"/>
        <w:numPr>
          <w:ilvl w:val="0"/>
          <w:numId w:val="27"/>
        </w:numPr>
        <w:tabs>
          <w:tab w:val="left" w:leader="middleDot" w:pos="9221"/>
          <w:tab w:val="left" w:pos="10080"/>
        </w:tabs>
        <w:spacing w:beforeLines="50" w:before="180" w:afterLines="50" w:after="180"/>
        <w:ind w:leftChars="0" w:right="425"/>
        <w:rPr>
          <w:rFonts w:ascii="BIZ UDPゴシック" w:eastAsia="BIZ UDPゴシック" w:hAnsi="BIZ UDPゴシック"/>
          <w:w w:val="99"/>
          <w:sz w:val="26"/>
          <w:szCs w:val="26"/>
        </w:rPr>
      </w:pPr>
      <w:r w:rsidRPr="0060623B">
        <w:rPr>
          <w:rFonts w:ascii="BIZ UDPゴシック" w:eastAsia="BIZ UDPゴシック" w:hAnsi="BIZ UDPゴシック" w:hint="eastAsia"/>
          <w:w w:val="99"/>
          <w:sz w:val="26"/>
          <w:szCs w:val="26"/>
        </w:rPr>
        <w:t>「児童福祉施設等における栄養管理や食事の提供の支援に関する調査研究」報告書が公表される</w:t>
      </w:r>
      <w:r w:rsidRPr="00BF1A27">
        <w:rPr>
          <w:rFonts w:ascii="BIZ UDPゴシック" w:eastAsia="BIZ UDPゴシック" w:hAnsi="BIZ UDPゴシック"/>
          <w:w w:val="99"/>
          <w:sz w:val="26"/>
          <w:szCs w:val="26"/>
        </w:rPr>
        <w:tab/>
      </w:r>
      <w:r>
        <w:rPr>
          <w:rFonts w:ascii="BIZ UDPゴシック" w:eastAsia="BIZ UDPゴシック" w:hAnsi="BIZ UDPゴシック"/>
          <w:w w:val="99"/>
          <w:sz w:val="26"/>
          <w:szCs w:val="26"/>
        </w:rPr>
        <w:t>4</w:t>
      </w:r>
    </w:p>
    <w:p w14:paraId="0266CA55" w14:textId="619E273E" w:rsidR="0060623B" w:rsidRPr="00C47C06" w:rsidRDefault="0060623B" w:rsidP="0060623B">
      <w:pPr>
        <w:pStyle w:val="a9"/>
        <w:numPr>
          <w:ilvl w:val="0"/>
          <w:numId w:val="27"/>
        </w:numPr>
        <w:tabs>
          <w:tab w:val="left" w:leader="middleDot" w:pos="9221"/>
          <w:tab w:val="left" w:pos="10080"/>
        </w:tabs>
        <w:spacing w:beforeLines="50" w:before="180" w:afterLines="50" w:after="180"/>
        <w:ind w:leftChars="0" w:right="425"/>
        <w:rPr>
          <w:rFonts w:ascii="BIZ UDPゴシック" w:eastAsia="BIZ UDPゴシック" w:hAnsi="BIZ UDPゴシック"/>
          <w:w w:val="99"/>
          <w:sz w:val="26"/>
          <w:szCs w:val="26"/>
        </w:rPr>
      </w:pPr>
      <w:r w:rsidRPr="0060623B">
        <w:rPr>
          <w:rFonts w:ascii="BIZ UDPゴシック" w:eastAsia="BIZ UDPゴシック" w:hAnsi="BIZ UDPゴシック" w:hint="eastAsia"/>
          <w:w w:val="99"/>
          <w:sz w:val="26"/>
          <w:szCs w:val="26"/>
        </w:rPr>
        <w:t>【募集中】</w:t>
      </w:r>
      <w:r w:rsidR="006A0BDC">
        <w:rPr>
          <w:rFonts w:ascii="BIZ UDPゴシック" w:eastAsia="BIZ UDPゴシック" w:hAnsi="BIZ UDPゴシック" w:hint="eastAsia"/>
          <w:w w:val="99"/>
          <w:sz w:val="26"/>
          <w:szCs w:val="26"/>
        </w:rPr>
        <w:t xml:space="preserve">全国保育士会 </w:t>
      </w:r>
      <w:r w:rsidRPr="0060623B">
        <w:rPr>
          <w:rFonts w:ascii="BIZ UDPゴシック" w:eastAsia="BIZ UDPゴシック" w:hAnsi="BIZ UDPゴシック" w:hint="eastAsia"/>
          <w:w w:val="99"/>
          <w:sz w:val="26"/>
          <w:szCs w:val="26"/>
        </w:rPr>
        <w:t>第</w:t>
      </w:r>
      <w:r w:rsidRPr="0060623B">
        <w:rPr>
          <w:rFonts w:ascii="BIZ UDPゴシック" w:eastAsia="BIZ UDPゴシック" w:hAnsi="BIZ UDPゴシック"/>
          <w:w w:val="99"/>
          <w:sz w:val="26"/>
          <w:szCs w:val="26"/>
        </w:rPr>
        <w:t>18</w:t>
      </w:r>
      <w:r w:rsidRPr="0060623B">
        <w:rPr>
          <w:rFonts w:ascii="BIZ UDPゴシック" w:eastAsia="BIZ UDPゴシック" w:hAnsi="BIZ UDPゴシック" w:hint="eastAsia"/>
          <w:w w:val="99"/>
          <w:sz w:val="26"/>
          <w:szCs w:val="26"/>
        </w:rPr>
        <w:t>回「保育</w:t>
      </w:r>
      <w:r w:rsidR="006A0BDC">
        <w:rPr>
          <w:rFonts w:ascii="BIZ UDPゴシック" w:eastAsia="BIZ UDPゴシック" w:hAnsi="BIZ UDPゴシック" w:hint="eastAsia"/>
          <w:w w:val="99"/>
          <w:sz w:val="26"/>
          <w:szCs w:val="26"/>
        </w:rPr>
        <w:t>スーパーバイザー</w:t>
      </w:r>
      <w:r w:rsidRPr="0060623B">
        <w:rPr>
          <w:rFonts w:ascii="BIZ UDPゴシック" w:eastAsia="BIZ UDPゴシック" w:hAnsi="BIZ UDPゴシック" w:hint="eastAsia"/>
          <w:w w:val="99"/>
          <w:sz w:val="26"/>
          <w:szCs w:val="26"/>
        </w:rPr>
        <w:t>」養成研修会</w:t>
      </w:r>
      <w:r w:rsidRPr="0060623B">
        <w:rPr>
          <w:rFonts w:ascii="BIZ UDPゴシック" w:eastAsia="BIZ UDPゴシック" w:hAnsi="BIZ UDPゴシック"/>
          <w:w w:val="99"/>
          <w:sz w:val="26"/>
          <w:szCs w:val="26"/>
        </w:rPr>
        <w:t xml:space="preserve"> </w:t>
      </w:r>
      <w:r w:rsidRPr="0060623B">
        <w:rPr>
          <w:rFonts w:ascii="BIZ UDPゴシック" w:eastAsia="BIZ UDPゴシック" w:hAnsi="BIZ UDPゴシック" w:hint="eastAsia"/>
          <w:w w:val="99"/>
          <w:sz w:val="26"/>
          <w:szCs w:val="26"/>
        </w:rPr>
        <w:t>開催のご案内</w:t>
      </w:r>
      <w:r w:rsidRPr="0060623B">
        <w:rPr>
          <w:rFonts w:ascii="BIZ UDPゴシック" w:eastAsia="BIZ UDPゴシック" w:hAnsi="BIZ UDPゴシック"/>
          <w:w w:val="99"/>
          <w:sz w:val="26"/>
          <w:szCs w:val="26"/>
        </w:rPr>
        <w:t xml:space="preserve"> </w:t>
      </w:r>
      <w:r w:rsidRPr="0060623B">
        <w:rPr>
          <w:rFonts w:ascii="BIZ UDPゴシック" w:eastAsia="BIZ UDPゴシック" w:hAnsi="BIZ UDPゴシック" w:hint="eastAsia"/>
          <w:w w:val="99"/>
          <w:sz w:val="26"/>
          <w:szCs w:val="26"/>
          <w:bdr w:val="single" w:sz="4" w:space="0" w:color="auto"/>
        </w:rPr>
        <w:t>対面開催</w:t>
      </w:r>
      <w:r w:rsidRPr="00BF1A27">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5</w:t>
      </w:r>
    </w:p>
    <w:p w14:paraId="5463D6BB" w14:textId="061B0BB8" w:rsidR="00007934" w:rsidRPr="003E7AAE" w:rsidRDefault="00007934" w:rsidP="00007934">
      <w:pPr>
        <w:snapToGrid w:val="0"/>
        <w:spacing w:line="480" w:lineRule="auto"/>
        <w:rPr>
          <w:snapToGrid w:val="0"/>
        </w:rPr>
      </w:pPr>
      <w:bookmarkStart w:id="3" w:name="_Hlk36759458"/>
      <w:bookmarkStart w:id="4" w:name="_Hlk36052104"/>
      <w:bookmarkEnd w:id="0"/>
      <w:bookmarkEnd w:id="1"/>
      <w:r w:rsidRPr="003E7AAE">
        <w:rPr>
          <w:snapToGrid w:val="0"/>
        </w:rPr>
        <w:t>-----------------------------------------------------------------------------------------------------------------------------------------</w:t>
      </w:r>
    </w:p>
    <w:bookmarkEnd w:id="3"/>
    <w:bookmarkEnd w:id="4"/>
    <w:p w14:paraId="5B1168B0" w14:textId="6BF5407B" w:rsidR="002F4D68" w:rsidRPr="002F4D68" w:rsidRDefault="002F4D68" w:rsidP="002F4D68">
      <w:pPr>
        <w:snapToGrid w:val="0"/>
        <w:ind w:left="600" w:hangingChars="150" w:hanging="600"/>
        <w:contextualSpacing/>
        <w:rPr>
          <w:rFonts w:ascii="BIZ UDPゴシック" w:eastAsia="BIZ UDPゴシック" w:hAnsi="BIZ UDPゴシック" w:cs="Courier New"/>
          <w:b/>
          <w:sz w:val="40"/>
          <w:szCs w:val="40"/>
        </w:rPr>
      </w:pPr>
      <w:r w:rsidRPr="00FB2E05">
        <w:rPr>
          <w:rFonts w:ascii="BIZ UDPゴシック" w:eastAsia="BIZ UDPゴシック" w:hAnsi="BIZ UDPゴシック" w:cs="Courier New" w:hint="eastAsia"/>
          <w:b/>
          <w:sz w:val="40"/>
          <w:szCs w:val="40"/>
        </w:rPr>
        <w:t xml:space="preserve">◆　</w:t>
      </w:r>
      <w:r w:rsidR="00AA41E7" w:rsidRPr="00AA41E7">
        <w:rPr>
          <w:rFonts w:ascii="BIZ UDPゴシック" w:eastAsia="BIZ UDPゴシック" w:hAnsi="BIZ UDPゴシック" w:cs="Courier New" w:hint="eastAsia"/>
          <w:b/>
          <w:sz w:val="40"/>
          <w:szCs w:val="40"/>
        </w:rPr>
        <w:t>「第</w:t>
      </w:r>
      <w:r w:rsidR="00AA41E7">
        <w:rPr>
          <w:rFonts w:ascii="BIZ UDPゴシック" w:eastAsia="BIZ UDPゴシック" w:hAnsi="BIZ UDPゴシック" w:cs="Courier New" w:hint="eastAsia"/>
          <w:b/>
          <w:sz w:val="40"/>
          <w:szCs w:val="40"/>
        </w:rPr>
        <w:t>５</w:t>
      </w:r>
      <w:r w:rsidR="00AA41E7" w:rsidRPr="00AA41E7">
        <w:rPr>
          <w:rFonts w:ascii="BIZ UDPゴシック" w:eastAsia="BIZ UDPゴシック" w:hAnsi="BIZ UDPゴシック" w:cs="Courier New" w:hint="eastAsia"/>
          <w:b/>
          <w:sz w:val="40"/>
          <w:szCs w:val="40"/>
        </w:rPr>
        <w:t>回こども未来戦略会議」が開催される</w:t>
      </w:r>
    </w:p>
    <w:p w14:paraId="4F9AB68D" w14:textId="7F313395" w:rsidR="002F4D68" w:rsidRDefault="002F4D68" w:rsidP="008A2AD3">
      <w:pPr>
        <w:snapToGrid w:val="0"/>
        <w:ind w:leftChars="100" w:left="210" w:firstLineChars="200" w:firstLine="800"/>
        <w:contextualSpacing/>
        <w:rPr>
          <w:rFonts w:ascii="BIZ UDPゴシック" w:eastAsia="BIZ UDPゴシック" w:hAnsi="BIZ UDPゴシック" w:cs="Courier New"/>
          <w:b/>
          <w:sz w:val="40"/>
          <w:szCs w:val="40"/>
        </w:rPr>
      </w:pPr>
      <w:r w:rsidRPr="002F4D68">
        <w:rPr>
          <w:rFonts w:ascii="BIZ UDPゴシック" w:eastAsia="BIZ UDPゴシック" w:hAnsi="BIZ UDPゴシック" w:cs="Courier New" w:hint="eastAsia"/>
          <w:b/>
          <w:sz w:val="40"/>
          <w:szCs w:val="40"/>
        </w:rPr>
        <w:t>～</w:t>
      </w:r>
      <w:r w:rsidR="00AA41E7" w:rsidRPr="00AA41E7">
        <w:rPr>
          <w:rFonts w:ascii="BIZ UDPゴシック" w:eastAsia="BIZ UDPゴシック" w:hAnsi="BIZ UDPゴシック" w:cs="Courier New" w:hint="eastAsia"/>
          <w:b/>
          <w:sz w:val="40"/>
          <w:szCs w:val="40"/>
        </w:rPr>
        <w:t>「こども未来戦略方針」案が示される</w:t>
      </w:r>
    </w:p>
    <w:p w14:paraId="55004299" w14:textId="3A456243" w:rsidR="009B7E7A" w:rsidRDefault="009B7E7A" w:rsidP="003D5386">
      <w:pPr>
        <w:spacing w:beforeLines="25" w:before="90" w:afterLines="25" w:after="90" w:line="300" w:lineRule="auto"/>
        <w:ind w:firstLineChars="100" w:firstLine="240"/>
        <w:rPr>
          <w:rFonts w:cs="ＭＳ 明朝"/>
          <w:bCs/>
          <w:sz w:val="24"/>
        </w:rPr>
      </w:pPr>
    </w:p>
    <w:p w14:paraId="7C912D58" w14:textId="75283649" w:rsidR="00AA41E7" w:rsidRPr="00AA41E7" w:rsidRDefault="00AA41E7" w:rsidP="00AA41E7">
      <w:pPr>
        <w:spacing w:beforeLines="25" w:before="90" w:afterLines="25" w:after="90" w:line="300" w:lineRule="auto"/>
        <w:ind w:firstLineChars="100" w:firstLine="240"/>
        <w:rPr>
          <w:rFonts w:cs="ＭＳ 明朝"/>
          <w:bCs/>
          <w:sz w:val="24"/>
        </w:rPr>
      </w:pPr>
      <w:r w:rsidRPr="00AA41E7">
        <w:rPr>
          <w:rFonts w:cs="ＭＳ 明朝" w:hint="eastAsia"/>
          <w:bCs/>
          <w:sz w:val="24"/>
        </w:rPr>
        <w:t>令和</w:t>
      </w:r>
      <w:r w:rsidRPr="00AA41E7">
        <w:rPr>
          <w:rFonts w:cs="ＭＳ 明朝" w:hint="eastAsia"/>
          <w:bCs/>
          <w:sz w:val="24"/>
        </w:rPr>
        <w:t>5</w:t>
      </w:r>
      <w:r w:rsidRPr="00AA41E7">
        <w:rPr>
          <w:rFonts w:cs="ＭＳ 明朝" w:hint="eastAsia"/>
          <w:bCs/>
          <w:sz w:val="24"/>
        </w:rPr>
        <w:t>年</w:t>
      </w:r>
      <w:r>
        <w:rPr>
          <w:rFonts w:cs="ＭＳ 明朝" w:hint="eastAsia"/>
          <w:bCs/>
          <w:sz w:val="24"/>
        </w:rPr>
        <w:t>6</w:t>
      </w:r>
      <w:r w:rsidRPr="00AA41E7">
        <w:rPr>
          <w:rFonts w:cs="ＭＳ 明朝" w:hint="eastAsia"/>
          <w:bCs/>
          <w:sz w:val="24"/>
        </w:rPr>
        <w:t>月</w:t>
      </w:r>
      <w:r>
        <w:rPr>
          <w:rFonts w:cs="ＭＳ 明朝" w:hint="eastAsia"/>
          <w:bCs/>
          <w:sz w:val="24"/>
        </w:rPr>
        <w:t>1</w:t>
      </w:r>
      <w:r w:rsidRPr="00AA41E7">
        <w:rPr>
          <w:rFonts w:cs="ＭＳ 明朝" w:hint="eastAsia"/>
          <w:bCs/>
          <w:sz w:val="24"/>
        </w:rPr>
        <w:t>日、「第</w:t>
      </w:r>
      <w:r>
        <w:rPr>
          <w:rFonts w:cs="ＭＳ 明朝" w:hint="eastAsia"/>
          <w:bCs/>
          <w:sz w:val="24"/>
        </w:rPr>
        <w:t>5</w:t>
      </w:r>
      <w:r w:rsidRPr="00AA41E7">
        <w:rPr>
          <w:rFonts w:cs="ＭＳ 明朝" w:hint="eastAsia"/>
          <w:bCs/>
          <w:sz w:val="24"/>
        </w:rPr>
        <w:t>回こども未来戦略会議」が開催されました。これは、本ニュース</w:t>
      </w:r>
      <w:r w:rsidRPr="00AA41E7">
        <w:rPr>
          <w:rFonts w:cs="ＭＳ 明朝" w:hint="eastAsia"/>
          <w:bCs/>
          <w:sz w:val="24"/>
        </w:rPr>
        <w:t>No.22</w:t>
      </w:r>
      <w:r w:rsidRPr="00AA41E7">
        <w:rPr>
          <w:rFonts w:cs="ＭＳ 明朝" w:hint="eastAsia"/>
          <w:bCs/>
          <w:sz w:val="24"/>
        </w:rPr>
        <w:t>－</w:t>
      </w:r>
      <w:r w:rsidRPr="00AA41E7">
        <w:rPr>
          <w:rFonts w:cs="ＭＳ 明朝" w:hint="eastAsia"/>
          <w:bCs/>
          <w:sz w:val="24"/>
        </w:rPr>
        <w:t>62</w:t>
      </w:r>
      <w:r w:rsidRPr="00AA41E7">
        <w:rPr>
          <w:rFonts w:cs="ＭＳ 明朝" w:hint="eastAsia"/>
          <w:bCs/>
          <w:sz w:val="24"/>
        </w:rPr>
        <w:t>でお伝えしている「こども・子育て政策の強化について（試案）」を踏まえ、今後必要となる政策強化の内容、予算、財源について議論すべく、全世代型社会保障構築本部のもとに、岸田</w:t>
      </w:r>
      <w:r w:rsidRPr="00AA41E7">
        <w:rPr>
          <w:rFonts w:cs="ＭＳ 明朝" w:hint="eastAsia"/>
          <w:bCs/>
          <w:sz w:val="24"/>
        </w:rPr>
        <w:t xml:space="preserve"> </w:t>
      </w:r>
      <w:r w:rsidRPr="00AA41E7">
        <w:rPr>
          <w:rFonts w:cs="ＭＳ 明朝" w:hint="eastAsia"/>
          <w:bCs/>
          <w:sz w:val="24"/>
        </w:rPr>
        <w:t>文雄</w:t>
      </w:r>
      <w:r w:rsidRPr="00AA41E7">
        <w:rPr>
          <w:rFonts w:cs="ＭＳ 明朝" w:hint="eastAsia"/>
          <w:bCs/>
          <w:sz w:val="24"/>
        </w:rPr>
        <w:t xml:space="preserve"> </w:t>
      </w:r>
      <w:r w:rsidRPr="00AA41E7">
        <w:rPr>
          <w:rFonts w:cs="ＭＳ 明朝" w:hint="eastAsia"/>
          <w:bCs/>
          <w:sz w:val="24"/>
        </w:rPr>
        <w:t>総理大臣を議長として設置されたものです。</w:t>
      </w:r>
    </w:p>
    <w:p w14:paraId="44BFF010" w14:textId="6445B206" w:rsidR="002F4D68" w:rsidRDefault="00AA41E7" w:rsidP="00AA41E7">
      <w:pPr>
        <w:spacing w:beforeLines="25" w:before="90" w:afterLines="25" w:after="90" w:line="300" w:lineRule="auto"/>
        <w:ind w:firstLineChars="100" w:firstLine="240"/>
        <w:rPr>
          <w:rFonts w:cs="ＭＳ 明朝"/>
          <w:bCs/>
          <w:sz w:val="24"/>
        </w:rPr>
      </w:pPr>
      <w:r w:rsidRPr="00AA41E7">
        <w:rPr>
          <w:rFonts w:cs="ＭＳ 明朝" w:hint="eastAsia"/>
          <w:bCs/>
          <w:sz w:val="24"/>
        </w:rPr>
        <w:t>第</w:t>
      </w:r>
      <w:r>
        <w:rPr>
          <w:rFonts w:cs="ＭＳ 明朝" w:hint="eastAsia"/>
          <w:bCs/>
          <w:sz w:val="24"/>
        </w:rPr>
        <w:t>5</w:t>
      </w:r>
      <w:r w:rsidRPr="00AA41E7">
        <w:rPr>
          <w:rFonts w:cs="ＭＳ 明朝" w:hint="eastAsia"/>
          <w:bCs/>
          <w:sz w:val="24"/>
        </w:rPr>
        <w:t>回会議では、「こども</w:t>
      </w:r>
      <w:r>
        <w:rPr>
          <w:rFonts w:cs="ＭＳ 明朝" w:hint="eastAsia"/>
          <w:bCs/>
          <w:sz w:val="24"/>
        </w:rPr>
        <w:t>未来戦略方針」案が示されました。</w:t>
      </w:r>
    </w:p>
    <w:p w14:paraId="1FEECB90" w14:textId="7E7A7D99" w:rsidR="00536B6E" w:rsidRDefault="00536B6E" w:rsidP="00F43D09">
      <w:pPr>
        <w:spacing w:beforeLines="25" w:before="90" w:afterLines="25" w:after="90" w:line="300" w:lineRule="auto"/>
        <w:ind w:firstLineChars="100" w:firstLine="240"/>
        <w:rPr>
          <w:rFonts w:cs="ＭＳ 明朝"/>
          <w:bCs/>
          <w:sz w:val="24"/>
        </w:rPr>
      </w:pPr>
      <w:r>
        <w:rPr>
          <w:rFonts w:cs="ＭＳ 明朝" w:hint="eastAsia"/>
          <w:bCs/>
          <w:sz w:val="24"/>
        </w:rPr>
        <w:t>「こども未来戦略方針」案では、今後の「こども・子育て政策の強化」に向けた「</w:t>
      </w:r>
      <w:r>
        <w:rPr>
          <w:rFonts w:cs="ＭＳ 明朝" w:hint="eastAsia"/>
          <w:bCs/>
          <w:sz w:val="24"/>
        </w:rPr>
        <w:t>3</w:t>
      </w:r>
      <w:r>
        <w:rPr>
          <w:rFonts w:cs="ＭＳ 明朝" w:hint="eastAsia"/>
          <w:bCs/>
          <w:sz w:val="24"/>
        </w:rPr>
        <w:t>つの基本理念」が</w:t>
      </w:r>
      <w:r w:rsidR="00F43D09">
        <w:rPr>
          <w:rFonts w:cs="ＭＳ 明朝" w:hint="eastAsia"/>
          <w:bCs/>
          <w:sz w:val="24"/>
        </w:rPr>
        <w:t>掲げられ</w:t>
      </w:r>
      <w:r>
        <w:rPr>
          <w:rFonts w:cs="ＭＳ 明朝" w:hint="eastAsia"/>
          <w:bCs/>
          <w:sz w:val="24"/>
        </w:rPr>
        <w:t>、今後</w:t>
      </w:r>
      <w:r>
        <w:rPr>
          <w:rFonts w:cs="ＭＳ 明朝" w:hint="eastAsia"/>
          <w:bCs/>
          <w:sz w:val="24"/>
        </w:rPr>
        <w:t>3</w:t>
      </w:r>
      <w:r>
        <w:rPr>
          <w:rFonts w:cs="ＭＳ 明朝" w:hint="eastAsia"/>
          <w:bCs/>
          <w:sz w:val="24"/>
        </w:rPr>
        <w:t>年間の集中的な取組として行われる「加速化プラン」において実施される具体的な施策</w:t>
      </w:r>
      <w:r w:rsidR="008A2AD3">
        <w:rPr>
          <w:rFonts w:cs="ＭＳ 明朝" w:hint="eastAsia"/>
          <w:bCs/>
          <w:sz w:val="24"/>
        </w:rPr>
        <w:t>および財源の考え方</w:t>
      </w:r>
      <w:r>
        <w:rPr>
          <w:rFonts w:cs="ＭＳ 明朝" w:hint="eastAsia"/>
          <w:bCs/>
          <w:sz w:val="24"/>
        </w:rPr>
        <w:t>が</w:t>
      </w:r>
      <w:r w:rsidR="00F43D09">
        <w:rPr>
          <w:rFonts w:cs="ＭＳ 明朝" w:hint="eastAsia"/>
          <w:bCs/>
          <w:sz w:val="24"/>
        </w:rPr>
        <w:t>示されました</w:t>
      </w:r>
      <w:r>
        <w:rPr>
          <w:rFonts w:cs="ＭＳ 明朝" w:hint="eastAsia"/>
          <w:bCs/>
          <w:sz w:val="24"/>
        </w:rPr>
        <w:t>。</w:t>
      </w:r>
    </w:p>
    <w:p w14:paraId="126FCF83" w14:textId="0B545942" w:rsidR="00536B6E" w:rsidRDefault="00536B6E" w:rsidP="00F43D09">
      <w:pPr>
        <w:spacing w:beforeLines="25" w:before="90" w:line="300" w:lineRule="auto"/>
        <w:ind w:firstLineChars="100" w:firstLine="240"/>
        <w:rPr>
          <w:rFonts w:cs="ＭＳ 明朝"/>
          <w:bCs/>
          <w:sz w:val="24"/>
        </w:rPr>
      </w:pPr>
      <w:r>
        <w:rPr>
          <w:rFonts w:cs="ＭＳ 明朝" w:hint="eastAsia"/>
          <w:bCs/>
          <w:sz w:val="24"/>
        </w:rPr>
        <w:t>特に保育に関連する内容として、下記が示されています。</w:t>
      </w:r>
    </w:p>
    <w:p w14:paraId="3DF0E363" w14:textId="77777777" w:rsidR="006A0BDC" w:rsidRDefault="006A0BDC" w:rsidP="00F43D09">
      <w:pPr>
        <w:spacing w:beforeLines="25" w:before="90" w:line="300" w:lineRule="auto"/>
        <w:ind w:firstLineChars="100" w:firstLine="240"/>
        <w:rPr>
          <w:rFonts w:cs="ＭＳ 明朝"/>
          <w:bCs/>
          <w:sz w:val="24"/>
        </w:rPr>
      </w:pPr>
    </w:p>
    <w:p w14:paraId="65D3CB2E" w14:textId="77777777" w:rsidR="006A0BDC" w:rsidRDefault="006A0BDC" w:rsidP="00536B6E">
      <w:pPr>
        <w:snapToGrid w:val="0"/>
        <w:spacing w:beforeLines="25" w:before="90" w:line="300" w:lineRule="auto"/>
        <w:ind w:firstLineChars="100" w:firstLine="180"/>
        <w:jc w:val="right"/>
        <w:rPr>
          <w:rFonts w:cs="ＭＳ 明朝"/>
          <w:bCs/>
          <w:sz w:val="18"/>
        </w:rPr>
      </w:pPr>
    </w:p>
    <w:p w14:paraId="544739F3" w14:textId="5D501F76" w:rsidR="00536B6E" w:rsidRPr="00536B6E" w:rsidRDefault="00536B6E" w:rsidP="00536B6E">
      <w:pPr>
        <w:snapToGrid w:val="0"/>
        <w:spacing w:beforeLines="25" w:before="90" w:line="300" w:lineRule="auto"/>
        <w:ind w:firstLineChars="100" w:firstLine="180"/>
        <w:jc w:val="right"/>
        <w:rPr>
          <w:rFonts w:cs="ＭＳ 明朝"/>
          <w:bCs/>
          <w:sz w:val="18"/>
        </w:rPr>
      </w:pPr>
      <w:r w:rsidRPr="00536B6E">
        <w:rPr>
          <w:rFonts w:cs="ＭＳ 明朝" w:hint="eastAsia"/>
          <w:bCs/>
          <w:sz w:val="18"/>
        </w:rPr>
        <w:t>（全保協事務局抜粋）</w:t>
      </w:r>
    </w:p>
    <w:tbl>
      <w:tblPr>
        <w:tblStyle w:val="a4"/>
        <w:tblW w:w="0" w:type="auto"/>
        <w:tblLook w:val="04A0" w:firstRow="1" w:lastRow="0" w:firstColumn="1" w:lastColumn="0" w:noHBand="0" w:noVBand="1"/>
      </w:tblPr>
      <w:tblGrid>
        <w:gridCol w:w="9628"/>
      </w:tblGrid>
      <w:tr w:rsidR="00536B6E" w:rsidRPr="00923A66" w14:paraId="6C555672" w14:textId="77777777" w:rsidTr="00536B6E">
        <w:tc>
          <w:tcPr>
            <w:tcW w:w="9628" w:type="dxa"/>
          </w:tcPr>
          <w:p w14:paraId="746FC909" w14:textId="77777777" w:rsidR="00536B6E" w:rsidRPr="00923A66" w:rsidRDefault="00EC7730" w:rsidP="003B53C0">
            <w:pPr>
              <w:snapToGrid w:val="0"/>
              <w:spacing w:beforeLines="25" w:before="90" w:line="300" w:lineRule="auto"/>
              <w:rPr>
                <w:rFonts w:ascii="BIZ UDPゴシック" w:eastAsia="BIZ UDPゴシック" w:hAnsi="BIZ UDPゴシック" w:cs="ＭＳ 明朝"/>
                <w:bCs/>
                <w:sz w:val="22"/>
                <w:szCs w:val="23"/>
              </w:rPr>
            </w:pPr>
            <w:r w:rsidRPr="00923A66">
              <w:rPr>
                <w:rFonts w:ascii="BIZ UDPゴシック" w:eastAsia="BIZ UDPゴシック" w:hAnsi="BIZ UDPゴシック" w:cs="ＭＳ 明朝" w:hint="eastAsia"/>
                <w:bCs/>
                <w:sz w:val="22"/>
                <w:szCs w:val="23"/>
              </w:rPr>
              <w:t>Ⅱ．こども・子育て政策の強化：3つの基本理念</w:t>
            </w:r>
          </w:p>
          <w:p w14:paraId="31422528" w14:textId="77777777" w:rsidR="00EC7730" w:rsidRPr="00923A66" w:rsidRDefault="00EC7730" w:rsidP="00232FA0">
            <w:pPr>
              <w:snapToGrid w:val="0"/>
              <w:spacing w:beforeLines="25" w:before="90" w:line="300" w:lineRule="auto"/>
              <w:ind w:firstLineChars="100" w:firstLine="220"/>
              <w:rPr>
                <w:rFonts w:ascii="BIZ UDPゴシック" w:eastAsia="BIZ UDPゴシック" w:hAnsi="BIZ UDPゴシック" w:cs="ＭＳ 明朝"/>
                <w:bCs/>
                <w:sz w:val="22"/>
                <w:szCs w:val="23"/>
              </w:rPr>
            </w:pPr>
            <w:r w:rsidRPr="00923A66">
              <w:rPr>
                <w:rFonts w:ascii="BIZ UDPゴシック" w:eastAsia="BIZ UDPゴシック" w:hAnsi="BIZ UDPゴシック" w:cs="ＭＳ 明朝" w:hint="eastAsia"/>
                <w:bCs/>
                <w:sz w:val="22"/>
                <w:szCs w:val="23"/>
              </w:rPr>
              <w:t>２．3つの基本理念</w:t>
            </w:r>
          </w:p>
          <w:p w14:paraId="7CB73CFB" w14:textId="77777777" w:rsidR="00EC7730" w:rsidRPr="00923A66" w:rsidRDefault="00EC7730" w:rsidP="00232FA0">
            <w:pPr>
              <w:snapToGrid w:val="0"/>
              <w:spacing w:beforeLines="25" w:before="90" w:line="300" w:lineRule="auto"/>
              <w:ind w:firstLineChars="100" w:firstLine="220"/>
              <w:rPr>
                <w:rFonts w:ascii="BIZ UDPゴシック" w:eastAsia="BIZ UDPゴシック" w:hAnsi="BIZ UDPゴシック" w:cs="ＭＳ 明朝"/>
                <w:bCs/>
                <w:sz w:val="22"/>
                <w:szCs w:val="23"/>
              </w:rPr>
            </w:pPr>
            <w:r w:rsidRPr="00923A66">
              <w:rPr>
                <w:rFonts w:ascii="BIZ UDPゴシック" w:eastAsia="BIZ UDPゴシック" w:hAnsi="BIZ UDPゴシック" w:cs="ＭＳ 明朝" w:hint="eastAsia"/>
                <w:bCs/>
                <w:sz w:val="22"/>
                <w:szCs w:val="23"/>
              </w:rPr>
              <w:t>（３）全てのこども・子育て世帯を切れ目なく支援する</w:t>
            </w:r>
          </w:p>
          <w:p w14:paraId="2559C3C9" w14:textId="4FF25762" w:rsidR="00EC7730" w:rsidRPr="00923A66" w:rsidRDefault="00EC7730" w:rsidP="00232FA0">
            <w:pPr>
              <w:snapToGrid w:val="0"/>
              <w:spacing w:beforeLines="25" w:before="90" w:line="300" w:lineRule="auto"/>
              <w:ind w:leftChars="200" w:left="640" w:hangingChars="100" w:hanging="220"/>
              <w:rPr>
                <w:rFonts w:cs="ＭＳ 明朝"/>
                <w:bCs/>
                <w:sz w:val="22"/>
                <w:szCs w:val="23"/>
              </w:rPr>
            </w:pPr>
            <w:r w:rsidRPr="00923A66">
              <w:rPr>
                <w:rFonts w:cs="ＭＳ 明朝" w:hint="eastAsia"/>
                <w:bCs/>
                <w:sz w:val="22"/>
                <w:szCs w:val="23"/>
              </w:rPr>
              <w:t>〇</w:t>
            </w:r>
            <w:r w:rsidR="00232FA0" w:rsidRPr="00923A66">
              <w:rPr>
                <w:rFonts w:cs="ＭＳ 明朝" w:hint="eastAsia"/>
                <w:bCs/>
                <w:sz w:val="22"/>
                <w:szCs w:val="23"/>
              </w:rPr>
              <w:t xml:space="preserve">　</w:t>
            </w:r>
            <w:r w:rsidRPr="00923A66">
              <w:rPr>
                <w:rFonts w:cs="ＭＳ 明朝" w:hint="eastAsia"/>
                <w:bCs/>
                <w:sz w:val="22"/>
                <w:szCs w:val="23"/>
              </w:rPr>
              <w:t>これまでも保育所の整備、幼児教育・保育の無償化など、こども政策を強化してきたが、この</w:t>
            </w:r>
            <w:r w:rsidRPr="00923A66">
              <w:rPr>
                <w:rFonts w:cs="ＭＳ 明朝" w:hint="eastAsia"/>
                <w:bCs/>
                <w:sz w:val="22"/>
                <w:szCs w:val="23"/>
              </w:rPr>
              <w:t>10</w:t>
            </w:r>
            <w:r w:rsidRPr="00923A66">
              <w:rPr>
                <w:rFonts w:cs="ＭＳ 明朝" w:hint="eastAsia"/>
                <w:bCs/>
                <w:sz w:val="22"/>
                <w:szCs w:val="23"/>
              </w:rPr>
              <w:t>年間で社会経済情勢は大きく変わるとともに、今後、取り組むべきこども・子育て支援の内容も変化している。</w:t>
            </w:r>
          </w:p>
          <w:p w14:paraId="5917B977" w14:textId="50B6CACC" w:rsidR="00EC7730" w:rsidRPr="00923A66" w:rsidRDefault="00EC7730" w:rsidP="00232FA0">
            <w:pPr>
              <w:snapToGrid w:val="0"/>
              <w:spacing w:beforeLines="25" w:before="90" w:line="300" w:lineRule="auto"/>
              <w:ind w:leftChars="200" w:left="640" w:hangingChars="100" w:hanging="220"/>
              <w:rPr>
                <w:rFonts w:cs="ＭＳ 明朝"/>
                <w:bCs/>
                <w:sz w:val="22"/>
                <w:szCs w:val="23"/>
              </w:rPr>
            </w:pPr>
            <w:r w:rsidRPr="00923A66">
              <w:rPr>
                <w:rFonts w:cs="ＭＳ 明朝" w:hint="eastAsia"/>
                <w:bCs/>
                <w:sz w:val="22"/>
                <w:szCs w:val="23"/>
              </w:rPr>
              <w:t>〇</w:t>
            </w:r>
            <w:r w:rsidR="00232FA0" w:rsidRPr="00923A66">
              <w:rPr>
                <w:rFonts w:cs="ＭＳ 明朝" w:hint="eastAsia"/>
                <w:bCs/>
                <w:sz w:val="22"/>
                <w:szCs w:val="23"/>
              </w:rPr>
              <w:t xml:space="preserve">　</w:t>
            </w:r>
            <w:r w:rsidRPr="00923A66">
              <w:rPr>
                <w:rFonts w:cs="ＭＳ 明朝" w:hint="eastAsia"/>
                <w:bCs/>
                <w:sz w:val="22"/>
                <w:szCs w:val="23"/>
              </w:rPr>
              <w:t>具体的には、経済的支援の拡充、社会全体の構造・意識の改革に加え、こども・子育て</w:t>
            </w:r>
            <w:r w:rsidRPr="00923A66">
              <w:rPr>
                <w:rFonts w:cs="ＭＳ 明朝" w:hint="eastAsia"/>
                <w:bCs/>
                <w:sz w:val="22"/>
                <w:szCs w:val="23"/>
              </w:rPr>
              <w:lastRenderedPageBreak/>
              <w:t>支援の内容についても、</w:t>
            </w:r>
          </w:p>
          <w:p w14:paraId="3D4FEF71" w14:textId="77777777" w:rsidR="00F43D09" w:rsidRDefault="00EC7730" w:rsidP="00D8404C">
            <w:pPr>
              <w:pStyle w:val="a9"/>
              <w:numPr>
                <w:ilvl w:val="0"/>
                <w:numId w:val="32"/>
              </w:numPr>
              <w:snapToGrid w:val="0"/>
              <w:spacing w:beforeLines="25" w:before="90" w:line="300" w:lineRule="auto"/>
              <w:ind w:leftChars="300" w:left="850" w:hangingChars="100" w:hanging="220"/>
              <w:rPr>
                <w:rFonts w:cs="ＭＳ 明朝"/>
                <w:bCs/>
                <w:sz w:val="22"/>
                <w:szCs w:val="23"/>
              </w:rPr>
            </w:pPr>
            <w:r w:rsidRPr="00F43D09">
              <w:rPr>
                <w:rFonts w:cs="ＭＳ 明朝" w:hint="eastAsia"/>
                <w:bCs/>
                <w:sz w:val="22"/>
                <w:szCs w:val="23"/>
              </w:rPr>
              <w:t>親が働いていても、家にいても、全ての子育て家庭を等しく支援すること</w:t>
            </w:r>
          </w:p>
          <w:p w14:paraId="49328D4C" w14:textId="77777777" w:rsidR="00F43D09" w:rsidRDefault="00EC7730" w:rsidP="0026428C">
            <w:pPr>
              <w:pStyle w:val="a9"/>
              <w:numPr>
                <w:ilvl w:val="0"/>
                <w:numId w:val="32"/>
              </w:numPr>
              <w:snapToGrid w:val="0"/>
              <w:spacing w:beforeLines="25" w:before="90" w:line="300" w:lineRule="auto"/>
              <w:ind w:leftChars="300" w:left="850" w:hangingChars="100" w:hanging="220"/>
              <w:rPr>
                <w:rFonts w:cs="ＭＳ 明朝"/>
                <w:bCs/>
                <w:sz w:val="22"/>
                <w:szCs w:val="23"/>
              </w:rPr>
            </w:pPr>
            <w:r w:rsidRPr="00F43D09">
              <w:rPr>
                <w:rFonts w:cs="ＭＳ 明朝" w:hint="eastAsia"/>
                <w:bCs/>
                <w:sz w:val="22"/>
                <w:szCs w:val="23"/>
              </w:rPr>
              <w:t>幼児教育・保育について、量・質両面からの強化を図ること、その際、待機児童対策などに一定の成果が見られたことも踏まえ、量の拡大から質の向上への政策の重点を移すこと</w:t>
            </w:r>
          </w:p>
          <w:p w14:paraId="0C80AFDB" w14:textId="2482FB94" w:rsidR="00F43D09" w:rsidRDefault="00EC7730" w:rsidP="00A75D31">
            <w:pPr>
              <w:pStyle w:val="a9"/>
              <w:numPr>
                <w:ilvl w:val="0"/>
                <w:numId w:val="32"/>
              </w:numPr>
              <w:snapToGrid w:val="0"/>
              <w:spacing w:beforeLines="25" w:before="90" w:line="300" w:lineRule="auto"/>
              <w:ind w:leftChars="300" w:left="850" w:hangingChars="100" w:hanging="220"/>
              <w:rPr>
                <w:rFonts w:cs="ＭＳ 明朝"/>
                <w:bCs/>
                <w:sz w:val="22"/>
                <w:szCs w:val="23"/>
              </w:rPr>
            </w:pPr>
            <w:r w:rsidRPr="00F43D09">
              <w:rPr>
                <w:rFonts w:cs="ＭＳ 明朝" w:hint="eastAsia"/>
                <w:bCs/>
                <w:sz w:val="22"/>
                <w:szCs w:val="23"/>
              </w:rPr>
              <w:t>これまで比較的支援が手薄だった、妊娠・出産時から</w:t>
            </w:r>
            <w:r w:rsidRPr="00F43D09">
              <w:rPr>
                <w:rFonts w:cs="ＭＳ 明朝" w:hint="eastAsia"/>
                <w:bCs/>
                <w:sz w:val="22"/>
                <w:szCs w:val="23"/>
              </w:rPr>
              <w:t>0</w:t>
            </w:r>
            <w:r w:rsidRPr="00F43D09">
              <w:rPr>
                <w:rFonts w:cs="ＭＳ 明朝" w:hint="eastAsia"/>
                <w:bCs/>
                <w:sz w:val="22"/>
                <w:szCs w:val="23"/>
              </w:rPr>
              <w:t>～</w:t>
            </w:r>
            <w:r w:rsidRPr="00F43D09">
              <w:rPr>
                <w:rFonts w:cs="ＭＳ 明朝" w:hint="eastAsia"/>
                <w:bCs/>
                <w:sz w:val="22"/>
                <w:szCs w:val="23"/>
              </w:rPr>
              <w:t>2</w:t>
            </w:r>
            <w:r w:rsidRPr="00F43D09">
              <w:rPr>
                <w:rFonts w:cs="ＭＳ 明朝" w:hint="eastAsia"/>
                <w:bCs/>
                <w:sz w:val="22"/>
                <w:szCs w:val="23"/>
              </w:rPr>
              <w:t>歳の支援を強化し、妊娠・出産・育児を通じて、全ての子育て家庭の様々な困難・悩みに応えられる</w:t>
            </w:r>
            <w:r w:rsidR="00F43D09">
              <w:rPr>
                <w:rFonts w:cs="ＭＳ 明朝" w:hint="eastAsia"/>
                <w:bCs/>
                <w:sz w:val="22"/>
                <w:szCs w:val="23"/>
              </w:rPr>
              <w:t>伴走</w:t>
            </w:r>
            <w:r w:rsidRPr="00F43D09">
              <w:rPr>
                <w:rFonts w:cs="ＭＳ 明朝" w:hint="eastAsia"/>
                <w:bCs/>
                <w:sz w:val="22"/>
                <w:szCs w:val="23"/>
              </w:rPr>
              <w:t>型支援を強化すること</w:t>
            </w:r>
          </w:p>
          <w:p w14:paraId="11E3851A" w14:textId="456D486F" w:rsidR="00EC7730" w:rsidRPr="00F43D09" w:rsidRDefault="00C67525" w:rsidP="00A75D31">
            <w:pPr>
              <w:pStyle w:val="a9"/>
              <w:numPr>
                <w:ilvl w:val="0"/>
                <w:numId w:val="32"/>
              </w:numPr>
              <w:snapToGrid w:val="0"/>
              <w:spacing w:beforeLines="25" w:before="90" w:line="300" w:lineRule="auto"/>
              <w:ind w:leftChars="300" w:left="850" w:hangingChars="100" w:hanging="220"/>
              <w:rPr>
                <w:rFonts w:cs="ＭＳ 明朝"/>
                <w:bCs/>
                <w:sz w:val="22"/>
                <w:szCs w:val="23"/>
              </w:rPr>
            </w:pPr>
            <w:r w:rsidRPr="00F43D09">
              <w:rPr>
                <w:rFonts w:cs="ＭＳ 明朝" w:hint="eastAsia"/>
                <w:bCs/>
                <w:sz w:val="22"/>
                <w:szCs w:val="23"/>
              </w:rPr>
              <w:t>貧困の状況にある家庭、障害のあるこどもや医療的ケアが必要なこどもを育てる家庭、ひとり親家庭などに対してよりきめ細かい対応を行うこと</w:t>
            </w:r>
          </w:p>
          <w:p w14:paraId="0C027E5C" w14:textId="5055C66C" w:rsidR="00C67525" w:rsidRPr="00923A66" w:rsidRDefault="00C67525" w:rsidP="008A2AD3">
            <w:pPr>
              <w:snapToGrid w:val="0"/>
              <w:spacing w:beforeLines="25" w:before="90" w:line="300" w:lineRule="auto"/>
              <w:ind w:firstLineChars="300" w:firstLine="660"/>
              <w:rPr>
                <w:rFonts w:cs="ＭＳ 明朝"/>
                <w:bCs/>
                <w:sz w:val="22"/>
                <w:szCs w:val="23"/>
              </w:rPr>
            </w:pPr>
            <w:r w:rsidRPr="00923A66">
              <w:rPr>
                <w:rFonts w:cs="ＭＳ 明朝" w:hint="eastAsia"/>
                <w:bCs/>
                <w:sz w:val="22"/>
                <w:szCs w:val="23"/>
              </w:rPr>
              <w:t>などが必要とな</w:t>
            </w:r>
            <w:r w:rsidR="00232FA0" w:rsidRPr="00923A66">
              <w:rPr>
                <w:rFonts w:cs="ＭＳ 明朝" w:hint="eastAsia"/>
                <w:bCs/>
                <w:sz w:val="22"/>
                <w:szCs w:val="23"/>
              </w:rPr>
              <w:t>っ</w:t>
            </w:r>
            <w:r w:rsidRPr="00923A66">
              <w:rPr>
                <w:rFonts w:cs="ＭＳ 明朝" w:hint="eastAsia"/>
                <w:bCs/>
                <w:sz w:val="22"/>
                <w:szCs w:val="23"/>
              </w:rPr>
              <w:t>ている。</w:t>
            </w:r>
          </w:p>
          <w:p w14:paraId="05B0AA1A" w14:textId="77777777" w:rsidR="00C67525" w:rsidRPr="00923A66" w:rsidRDefault="00C67525" w:rsidP="00923A66">
            <w:pPr>
              <w:snapToGrid w:val="0"/>
              <w:spacing w:beforeLines="50" w:before="180" w:line="300" w:lineRule="auto"/>
              <w:rPr>
                <w:rFonts w:ascii="BIZ UDPゴシック" w:eastAsia="BIZ UDPゴシック" w:hAnsi="BIZ UDPゴシック" w:cs="ＭＳ 明朝"/>
                <w:bCs/>
                <w:sz w:val="22"/>
                <w:szCs w:val="23"/>
              </w:rPr>
            </w:pPr>
            <w:r w:rsidRPr="00923A66">
              <w:rPr>
                <w:rFonts w:ascii="BIZ UDPゴシック" w:eastAsia="BIZ UDPゴシック" w:hAnsi="BIZ UDPゴシック" w:cs="ＭＳ 明朝" w:hint="eastAsia"/>
                <w:bCs/>
                <w:sz w:val="22"/>
                <w:szCs w:val="23"/>
              </w:rPr>
              <w:t>Ⅲ．「加速化プラン」～今後3年間の集中的な取組～</w:t>
            </w:r>
          </w:p>
          <w:p w14:paraId="131C4D91" w14:textId="77777777" w:rsidR="00C67525" w:rsidRPr="00923A66" w:rsidRDefault="00C67525" w:rsidP="00232FA0">
            <w:pPr>
              <w:snapToGrid w:val="0"/>
              <w:spacing w:beforeLines="25" w:before="90" w:line="300" w:lineRule="auto"/>
              <w:ind w:firstLineChars="50" w:firstLine="110"/>
              <w:rPr>
                <w:rFonts w:ascii="BIZ UDPゴシック" w:eastAsia="BIZ UDPゴシック" w:hAnsi="BIZ UDPゴシック" w:cs="ＭＳ 明朝"/>
                <w:bCs/>
                <w:sz w:val="22"/>
                <w:szCs w:val="23"/>
              </w:rPr>
            </w:pPr>
            <w:r w:rsidRPr="00923A66">
              <w:rPr>
                <w:rFonts w:ascii="BIZ UDPゴシック" w:eastAsia="BIZ UDPゴシック" w:hAnsi="BIZ UDPゴシック" w:cs="ＭＳ 明朝" w:hint="eastAsia"/>
                <w:bCs/>
                <w:sz w:val="22"/>
                <w:szCs w:val="23"/>
              </w:rPr>
              <w:t>Ⅲ-１．「加速化プラン」において実施する具体的な施策</w:t>
            </w:r>
          </w:p>
          <w:p w14:paraId="7AB47D86" w14:textId="77777777" w:rsidR="00C67525" w:rsidRPr="00923A66" w:rsidRDefault="00C67525" w:rsidP="00232FA0">
            <w:pPr>
              <w:snapToGrid w:val="0"/>
              <w:spacing w:beforeLines="25" w:before="90" w:line="300" w:lineRule="auto"/>
              <w:ind w:firstLineChars="100" w:firstLine="220"/>
              <w:rPr>
                <w:rFonts w:ascii="BIZ UDPゴシック" w:eastAsia="BIZ UDPゴシック" w:hAnsi="BIZ UDPゴシック" w:cs="ＭＳ 明朝"/>
                <w:bCs/>
                <w:sz w:val="22"/>
                <w:szCs w:val="23"/>
              </w:rPr>
            </w:pPr>
            <w:r w:rsidRPr="00923A66">
              <w:rPr>
                <w:rFonts w:ascii="BIZ UDPゴシック" w:eastAsia="BIZ UDPゴシック" w:hAnsi="BIZ UDPゴシック" w:cs="ＭＳ 明朝" w:hint="eastAsia"/>
                <w:bCs/>
                <w:sz w:val="22"/>
                <w:szCs w:val="23"/>
              </w:rPr>
              <w:t>２．全てのこども・子育て世帯を対象とする支援の拡充</w:t>
            </w:r>
          </w:p>
          <w:p w14:paraId="04D38EA2" w14:textId="090A02B4" w:rsidR="00C67525" w:rsidRPr="00923A66" w:rsidRDefault="00C67525" w:rsidP="00232FA0">
            <w:pPr>
              <w:snapToGrid w:val="0"/>
              <w:spacing w:beforeLines="25" w:before="90" w:line="300" w:lineRule="auto"/>
              <w:ind w:firstLineChars="100" w:firstLine="220"/>
              <w:rPr>
                <w:rFonts w:ascii="BIZ UDPゴシック" w:eastAsia="BIZ UDPゴシック" w:hAnsi="BIZ UDPゴシック" w:cs="ＭＳ 明朝"/>
                <w:bCs/>
                <w:sz w:val="22"/>
                <w:szCs w:val="23"/>
              </w:rPr>
            </w:pPr>
            <w:r w:rsidRPr="00923A66">
              <w:rPr>
                <w:rFonts w:ascii="BIZ UDPゴシック" w:eastAsia="BIZ UDPゴシック" w:hAnsi="BIZ UDPゴシック" w:cs="ＭＳ 明朝" w:hint="eastAsia"/>
                <w:bCs/>
                <w:sz w:val="22"/>
                <w:szCs w:val="23"/>
              </w:rPr>
              <w:t>（２）幼児教育・保育の質の向上～75年ぶりの配置基準改善と更なる処遇改善～</w:t>
            </w:r>
          </w:p>
          <w:p w14:paraId="60167421" w14:textId="2688711A" w:rsidR="00C67525" w:rsidRPr="00923A66" w:rsidRDefault="00C67525" w:rsidP="00232FA0">
            <w:pPr>
              <w:snapToGrid w:val="0"/>
              <w:spacing w:beforeLines="25" w:before="90" w:line="300" w:lineRule="auto"/>
              <w:ind w:leftChars="200" w:left="640" w:hangingChars="100" w:hanging="220"/>
              <w:rPr>
                <w:rFonts w:cs="ＭＳ 明朝"/>
                <w:bCs/>
                <w:sz w:val="22"/>
                <w:szCs w:val="23"/>
              </w:rPr>
            </w:pPr>
            <w:r w:rsidRPr="00923A66">
              <w:rPr>
                <w:rFonts w:ascii="ＭＳ 明朝" w:hAnsi="ＭＳ 明朝" w:cs="ＭＳ 明朝" w:hint="eastAsia"/>
                <w:bCs/>
                <w:sz w:val="22"/>
                <w:szCs w:val="23"/>
              </w:rPr>
              <w:t>〇</w:t>
            </w:r>
            <w:r w:rsidR="00232FA0" w:rsidRPr="00923A66">
              <w:rPr>
                <w:rFonts w:ascii="ＭＳ 明朝" w:hAnsi="ＭＳ 明朝" w:cs="ＭＳ 明朝" w:hint="eastAsia"/>
                <w:bCs/>
                <w:sz w:val="22"/>
                <w:szCs w:val="23"/>
              </w:rPr>
              <w:t xml:space="preserve">　</w:t>
            </w:r>
            <w:r w:rsidRPr="00923A66">
              <w:rPr>
                <w:rFonts w:cs="ＭＳ 明朝"/>
                <w:bCs/>
                <w:sz w:val="22"/>
                <w:szCs w:val="23"/>
              </w:rPr>
              <w:t>待機児童対策の推進により量の拡大は進んだものの、一方で、昨今、幼児教育・保育の現場でのこどもをめぐる事故や不適切な対応事案などにより子育て世帯が不安を抱えており、安心してこどもを預けられる体制整備を急ぐ必要がある。</w:t>
            </w:r>
          </w:p>
          <w:p w14:paraId="25440282" w14:textId="2EB262B0" w:rsidR="00C67525" w:rsidRPr="00923A66" w:rsidRDefault="00C67525" w:rsidP="00232FA0">
            <w:pPr>
              <w:snapToGrid w:val="0"/>
              <w:spacing w:beforeLines="25" w:before="90" w:line="300" w:lineRule="auto"/>
              <w:ind w:leftChars="200" w:left="640" w:hangingChars="100" w:hanging="220"/>
              <w:rPr>
                <w:rFonts w:ascii="ＭＳ 明朝" w:hAnsi="ＭＳ 明朝" w:cs="ＭＳ 明朝"/>
                <w:bCs/>
                <w:sz w:val="22"/>
                <w:szCs w:val="23"/>
              </w:rPr>
            </w:pPr>
            <w:r w:rsidRPr="00923A66">
              <w:rPr>
                <w:rFonts w:cs="ＭＳ 明朝"/>
                <w:bCs/>
                <w:sz w:val="22"/>
                <w:szCs w:val="23"/>
              </w:rPr>
              <w:t>〇</w:t>
            </w:r>
            <w:r w:rsidR="00232FA0" w:rsidRPr="00923A66">
              <w:rPr>
                <w:rFonts w:cs="ＭＳ 明朝"/>
                <w:bCs/>
                <w:sz w:val="22"/>
                <w:szCs w:val="23"/>
              </w:rPr>
              <w:t xml:space="preserve">　</w:t>
            </w:r>
            <w:r w:rsidRPr="00923A66">
              <w:rPr>
                <w:rFonts w:cs="ＭＳ 明朝"/>
                <w:bCs/>
                <w:sz w:val="22"/>
                <w:szCs w:val="23"/>
              </w:rPr>
              <w:t>このため、保育所・幼稚園・認定こども園の運営費の基準となる公的価格の改善について、公的価格評価検討委員会中間整理（</w:t>
            </w:r>
            <w:r w:rsidRPr="00923A66">
              <w:rPr>
                <w:rFonts w:cs="ＭＳ 明朝"/>
                <w:bCs/>
                <w:sz w:val="22"/>
                <w:szCs w:val="23"/>
              </w:rPr>
              <w:t>2021</w:t>
            </w:r>
            <w:r w:rsidRPr="00923A66">
              <w:rPr>
                <w:rFonts w:cs="ＭＳ 明朝"/>
                <w:bCs/>
                <w:sz w:val="22"/>
                <w:szCs w:val="23"/>
              </w:rPr>
              <w:t>年</w:t>
            </w:r>
            <w:r w:rsidRPr="00923A66">
              <w:rPr>
                <w:rFonts w:cs="ＭＳ 明朝"/>
                <w:bCs/>
                <w:sz w:val="22"/>
                <w:szCs w:val="23"/>
              </w:rPr>
              <w:t>12</w:t>
            </w:r>
            <w:r w:rsidRPr="00923A66">
              <w:rPr>
                <w:rFonts w:cs="ＭＳ 明朝"/>
                <w:bCs/>
                <w:sz w:val="22"/>
                <w:szCs w:val="23"/>
              </w:rPr>
              <w:t>月）を踏まえた費用の使途の見える化を進め、保育人材確保、待機児童解消その他関連する施策と</w:t>
            </w:r>
            <w:r w:rsidRPr="00923A66">
              <w:rPr>
                <w:rFonts w:ascii="ＭＳ 明朝" w:hAnsi="ＭＳ 明朝" w:cs="ＭＳ 明朝" w:hint="eastAsia"/>
                <w:bCs/>
                <w:sz w:val="22"/>
                <w:szCs w:val="23"/>
              </w:rPr>
              <w:t>の関係を整理しつつ、取組を進める。</w:t>
            </w:r>
          </w:p>
          <w:p w14:paraId="76D1378F" w14:textId="4535F66E" w:rsidR="00C67525" w:rsidRPr="00923A66" w:rsidRDefault="00C67525" w:rsidP="00232FA0">
            <w:pPr>
              <w:snapToGrid w:val="0"/>
              <w:spacing w:beforeLines="25" w:before="90" w:line="300" w:lineRule="auto"/>
              <w:ind w:leftChars="200" w:left="640" w:hangingChars="100" w:hanging="220"/>
              <w:rPr>
                <w:rFonts w:cs="ＭＳ 明朝"/>
                <w:bCs/>
                <w:sz w:val="22"/>
                <w:szCs w:val="23"/>
              </w:rPr>
            </w:pPr>
            <w:r w:rsidRPr="00923A66">
              <w:rPr>
                <w:rFonts w:ascii="ＭＳ 明朝" w:hAnsi="ＭＳ 明朝" w:cs="ＭＳ 明朝" w:hint="eastAsia"/>
                <w:bCs/>
                <w:sz w:val="22"/>
                <w:szCs w:val="23"/>
              </w:rPr>
              <w:t>〇</w:t>
            </w:r>
            <w:r w:rsidR="00232FA0" w:rsidRPr="00923A66">
              <w:rPr>
                <w:rFonts w:ascii="ＭＳ 明朝" w:hAnsi="ＭＳ 明朝" w:cs="ＭＳ 明朝" w:hint="eastAsia"/>
                <w:bCs/>
                <w:sz w:val="22"/>
                <w:szCs w:val="23"/>
              </w:rPr>
              <w:t xml:space="preserve">　</w:t>
            </w:r>
            <w:r w:rsidRPr="00923A66">
              <w:rPr>
                <w:rFonts w:cs="ＭＳ 明朝"/>
                <w:bCs/>
                <w:sz w:val="22"/>
                <w:szCs w:val="23"/>
              </w:rPr>
              <w:t>具体的には、「社会保障と税の一体改革」以降積み残された</w:t>
            </w:r>
            <w:r w:rsidR="008A2AD3" w:rsidRPr="00923A66">
              <w:rPr>
                <w:rFonts w:cs="ＭＳ 明朝" w:hint="eastAsia"/>
                <w:bCs/>
                <w:sz w:val="22"/>
                <w:szCs w:val="23"/>
              </w:rPr>
              <w:t>1</w:t>
            </w:r>
            <w:r w:rsidRPr="00923A66">
              <w:rPr>
                <w:rFonts w:cs="ＭＳ 明朝"/>
                <w:bCs/>
                <w:sz w:val="22"/>
                <w:szCs w:val="23"/>
              </w:rPr>
              <w:t>歳児及び</w:t>
            </w:r>
            <w:r w:rsidR="008A2AD3" w:rsidRPr="00923A66">
              <w:rPr>
                <w:rFonts w:cs="ＭＳ 明朝" w:hint="eastAsia"/>
                <w:bCs/>
                <w:sz w:val="22"/>
                <w:szCs w:val="23"/>
              </w:rPr>
              <w:t>4</w:t>
            </w:r>
            <w:r w:rsidRPr="00923A66">
              <w:rPr>
                <w:rFonts w:cs="ＭＳ 明朝"/>
                <w:bCs/>
                <w:sz w:val="22"/>
                <w:szCs w:val="23"/>
              </w:rPr>
              <w:t>・</w:t>
            </w:r>
            <w:r w:rsidR="008A2AD3" w:rsidRPr="00923A66">
              <w:rPr>
                <w:rFonts w:cs="ＭＳ 明朝" w:hint="eastAsia"/>
                <w:bCs/>
                <w:sz w:val="22"/>
                <w:szCs w:val="23"/>
              </w:rPr>
              <w:t>5</w:t>
            </w:r>
            <w:r w:rsidRPr="00923A66">
              <w:rPr>
                <w:rFonts w:cs="ＭＳ 明朝"/>
                <w:bCs/>
                <w:sz w:val="22"/>
                <w:szCs w:val="23"/>
              </w:rPr>
              <w:t>歳児の</w:t>
            </w:r>
            <w:r w:rsidRPr="00923A66">
              <w:rPr>
                <w:rFonts w:cs="ＭＳ 明朝"/>
                <w:bCs/>
                <w:sz w:val="22"/>
                <w:szCs w:val="23"/>
                <w:u w:val="single"/>
              </w:rPr>
              <w:t>職員配置基準</w:t>
            </w:r>
            <w:r w:rsidRPr="00923A66">
              <w:rPr>
                <w:rFonts w:cs="ＭＳ 明朝"/>
                <w:bCs/>
                <w:sz w:val="22"/>
                <w:szCs w:val="23"/>
              </w:rPr>
              <w:t>について</w:t>
            </w:r>
            <w:r w:rsidR="008A2AD3" w:rsidRPr="00923A66">
              <w:rPr>
                <w:rFonts w:cs="ＭＳ 明朝" w:hint="eastAsia"/>
                <w:bCs/>
                <w:sz w:val="22"/>
                <w:szCs w:val="23"/>
              </w:rPr>
              <w:t>1</w:t>
            </w:r>
            <w:r w:rsidRPr="00923A66">
              <w:rPr>
                <w:rFonts w:cs="ＭＳ 明朝"/>
                <w:bCs/>
                <w:sz w:val="22"/>
                <w:szCs w:val="23"/>
              </w:rPr>
              <w:t>歳児は</w:t>
            </w:r>
            <w:r w:rsidR="008A2AD3" w:rsidRPr="00923A66">
              <w:rPr>
                <w:rFonts w:cs="ＭＳ 明朝" w:hint="eastAsia"/>
                <w:bCs/>
                <w:sz w:val="22"/>
                <w:szCs w:val="23"/>
              </w:rPr>
              <w:t>6</w:t>
            </w:r>
            <w:r w:rsidRPr="00923A66">
              <w:rPr>
                <w:rFonts w:cs="ＭＳ 明朝"/>
                <w:bCs/>
                <w:sz w:val="22"/>
                <w:szCs w:val="23"/>
              </w:rPr>
              <w:t>対</w:t>
            </w:r>
            <w:r w:rsidR="008A2AD3" w:rsidRPr="00923A66">
              <w:rPr>
                <w:rFonts w:cs="ＭＳ 明朝" w:hint="eastAsia"/>
                <w:bCs/>
                <w:sz w:val="22"/>
                <w:szCs w:val="23"/>
              </w:rPr>
              <w:t>1</w:t>
            </w:r>
            <w:r w:rsidRPr="00923A66">
              <w:rPr>
                <w:rFonts w:cs="ＭＳ 明朝"/>
                <w:bCs/>
                <w:sz w:val="22"/>
                <w:szCs w:val="23"/>
              </w:rPr>
              <w:t>から</w:t>
            </w:r>
            <w:r w:rsidR="008A2AD3" w:rsidRPr="00923A66">
              <w:rPr>
                <w:rFonts w:cs="ＭＳ 明朝" w:hint="eastAsia"/>
                <w:bCs/>
                <w:sz w:val="22"/>
                <w:szCs w:val="23"/>
              </w:rPr>
              <w:t>5</w:t>
            </w:r>
            <w:r w:rsidRPr="00923A66">
              <w:rPr>
                <w:rFonts w:cs="ＭＳ 明朝"/>
                <w:bCs/>
                <w:sz w:val="22"/>
                <w:szCs w:val="23"/>
              </w:rPr>
              <w:t>対</w:t>
            </w:r>
            <w:r w:rsidR="008A2AD3" w:rsidRPr="00923A66">
              <w:rPr>
                <w:rFonts w:cs="ＭＳ 明朝" w:hint="eastAsia"/>
                <w:bCs/>
                <w:sz w:val="22"/>
                <w:szCs w:val="23"/>
              </w:rPr>
              <w:t>1</w:t>
            </w:r>
            <w:r w:rsidRPr="00923A66">
              <w:rPr>
                <w:rFonts w:cs="ＭＳ 明朝"/>
                <w:bCs/>
                <w:sz w:val="22"/>
                <w:szCs w:val="23"/>
              </w:rPr>
              <w:t>へ、</w:t>
            </w:r>
            <w:r w:rsidR="008A2AD3" w:rsidRPr="00923A66">
              <w:rPr>
                <w:rFonts w:cs="ＭＳ 明朝" w:hint="eastAsia"/>
                <w:bCs/>
                <w:sz w:val="22"/>
                <w:szCs w:val="23"/>
              </w:rPr>
              <w:t>4</w:t>
            </w:r>
            <w:r w:rsidRPr="00923A66">
              <w:rPr>
                <w:rFonts w:cs="ＭＳ 明朝"/>
                <w:bCs/>
                <w:sz w:val="22"/>
                <w:szCs w:val="23"/>
              </w:rPr>
              <w:t>・</w:t>
            </w:r>
            <w:r w:rsidR="008A2AD3" w:rsidRPr="00923A66">
              <w:rPr>
                <w:rFonts w:cs="ＭＳ 明朝" w:hint="eastAsia"/>
                <w:bCs/>
                <w:sz w:val="22"/>
                <w:szCs w:val="23"/>
              </w:rPr>
              <w:t>5</w:t>
            </w:r>
            <w:r w:rsidRPr="00923A66">
              <w:rPr>
                <w:rFonts w:cs="ＭＳ 明朝"/>
                <w:bCs/>
                <w:sz w:val="22"/>
                <w:szCs w:val="23"/>
              </w:rPr>
              <w:t>歳児は</w:t>
            </w:r>
            <w:r w:rsidRPr="00923A66">
              <w:rPr>
                <w:rFonts w:cs="ＭＳ 明朝"/>
                <w:bCs/>
                <w:sz w:val="22"/>
                <w:szCs w:val="23"/>
              </w:rPr>
              <w:t>30</w:t>
            </w:r>
            <w:r w:rsidRPr="00923A66">
              <w:rPr>
                <w:rFonts w:cs="ＭＳ 明朝"/>
                <w:bCs/>
                <w:sz w:val="22"/>
                <w:szCs w:val="23"/>
              </w:rPr>
              <w:t>対</w:t>
            </w:r>
            <w:r w:rsidR="008A2AD3" w:rsidRPr="00923A66">
              <w:rPr>
                <w:rFonts w:cs="ＭＳ 明朝" w:hint="eastAsia"/>
                <w:bCs/>
                <w:sz w:val="22"/>
                <w:szCs w:val="23"/>
              </w:rPr>
              <w:t>1</w:t>
            </w:r>
            <w:r w:rsidRPr="00923A66">
              <w:rPr>
                <w:rFonts w:cs="ＭＳ 明朝"/>
                <w:bCs/>
                <w:sz w:val="22"/>
                <w:szCs w:val="23"/>
              </w:rPr>
              <w:t>から</w:t>
            </w:r>
            <w:r w:rsidRPr="00923A66">
              <w:rPr>
                <w:rFonts w:cs="ＭＳ 明朝"/>
                <w:bCs/>
                <w:sz w:val="22"/>
                <w:szCs w:val="23"/>
              </w:rPr>
              <w:t>25</w:t>
            </w:r>
            <w:r w:rsidRPr="00923A66">
              <w:rPr>
                <w:rFonts w:cs="ＭＳ 明朝"/>
                <w:bCs/>
                <w:sz w:val="22"/>
                <w:szCs w:val="23"/>
              </w:rPr>
              <w:t>対</w:t>
            </w:r>
            <w:r w:rsidR="008A2AD3" w:rsidRPr="00923A66">
              <w:rPr>
                <w:rFonts w:cs="ＭＳ 明朝" w:hint="eastAsia"/>
                <w:bCs/>
                <w:sz w:val="22"/>
                <w:szCs w:val="23"/>
              </w:rPr>
              <w:t>1</w:t>
            </w:r>
            <w:r w:rsidRPr="00923A66">
              <w:rPr>
                <w:rFonts w:cs="ＭＳ 明朝"/>
                <w:bCs/>
                <w:sz w:val="22"/>
                <w:szCs w:val="23"/>
              </w:rPr>
              <w:t>へと改善するとともに、民間給与動向等を踏まえた</w:t>
            </w:r>
            <w:r w:rsidRPr="00923A66">
              <w:rPr>
                <w:rFonts w:cs="ＭＳ 明朝"/>
                <w:bCs/>
                <w:sz w:val="22"/>
                <w:szCs w:val="23"/>
                <w:u w:val="single"/>
              </w:rPr>
              <w:t>保育士等の更なる処遇改善</w:t>
            </w:r>
            <w:r w:rsidRPr="00923A66">
              <w:rPr>
                <w:rFonts w:cs="ＭＳ 明朝"/>
                <w:bCs/>
                <w:sz w:val="22"/>
                <w:szCs w:val="23"/>
              </w:rPr>
              <w:t>を検討する。</w:t>
            </w:r>
          </w:p>
          <w:p w14:paraId="0EA2BCC4" w14:textId="77777777" w:rsidR="008A2AD3" w:rsidRPr="00923A66" w:rsidRDefault="00C67525" w:rsidP="008A2AD3">
            <w:pPr>
              <w:snapToGrid w:val="0"/>
              <w:spacing w:beforeLines="25" w:before="90" w:line="300" w:lineRule="auto"/>
              <w:ind w:leftChars="100" w:left="870" w:hangingChars="300" w:hanging="660"/>
              <w:rPr>
                <w:rFonts w:ascii="BIZ UDPゴシック" w:eastAsia="BIZ UDPゴシック" w:hAnsi="BIZ UDPゴシック" w:cs="ＭＳ 明朝"/>
                <w:bCs/>
                <w:sz w:val="22"/>
                <w:szCs w:val="23"/>
              </w:rPr>
            </w:pPr>
            <w:r w:rsidRPr="00923A66">
              <w:rPr>
                <w:rFonts w:ascii="BIZ UDPゴシック" w:eastAsia="BIZ UDPゴシック" w:hAnsi="BIZ UDPゴシック" w:cs="ＭＳ 明朝" w:hint="eastAsia"/>
                <w:bCs/>
                <w:sz w:val="22"/>
                <w:szCs w:val="23"/>
              </w:rPr>
              <w:t>（３）全ての子育て家庭を対象とした保育の拡充</w:t>
            </w:r>
          </w:p>
          <w:p w14:paraId="13B2E1ED" w14:textId="133FB8D7" w:rsidR="00C67525" w:rsidRPr="00923A66" w:rsidRDefault="00C67525" w:rsidP="008A2AD3">
            <w:pPr>
              <w:snapToGrid w:val="0"/>
              <w:spacing w:line="300" w:lineRule="auto"/>
              <w:ind w:leftChars="400" w:left="840"/>
              <w:rPr>
                <w:rFonts w:ascii="BIZ UDPゴシック" w:eastAsia="BIZ UDPゴシック" w:hAnsi="BIZ UDPゴシック" w:cs="ＭＳ 明朝"/>
                <w:bCs/>
                <w:sz w:val="22"/>
                <w:szCs w:val="23"/>
              </w:rPr>
            </w:pPr>
            <w:r w:rsidRPr="00923A66">
              <w:rPr>
                <w:rFonts w:ascii="BIZ UDPゴシック" w:eastAsia="BIZ UDPゴシック" w:hAnsi="BIZ UDPゴシック" w:cs="ＭＳ 明朝" w:hint="eastAsia"/>
                <w:bCs/>
                <w:sz w:val="22"/>
                <w:szCs w:val="23"/>
              </w:rPr>
              <w:t>～「こども誰でも通園制度（仮称）」の創設～</w:t>
            </w:r>
          </w:p>
          <w:p w14:paraId="6FE9830C" w14:textId="73579B13" w:rsidR="00C67525" w:rsidRPr="00923A66" w:rsidRDefault="00C67525" w:rsidP="008A2AD3">
            <w:pPr>
              <w:snapToGrid w:val="0"/>
              <w:spacing w:beforeLines="25" w:before="90" w:line="300" w:lineRule="auto"/>
              <w:ind w:leftChars="200" w:left="640" w:hangingChars="100" w:hanging="220"/>
              <w:rPr>
                <w:rFonts w:cs="ＭＳ 明朝"/>
                <w:bCs/>
                <w:sz w:val="22"/>
                <w:szCs w:val="23"/>
              </w:rPr>
            </w:pPr>
            <w:r w:rsidRPr="00923A66">
              <w:rPr>
                <w:rFonts w:ascii="ＭＳ 明朝" w:hAnsi="ＭＳ 明朝" w:cs="ＭＳ 明朝" w:hint="eastAsia"/>
                <w:bCs/>
                <w:sz w:val="22"/>
                <w:szCs w:val="23"/>
              </w:rPr>
              <w:t>〇</w:t>
            </w:r>
            <w:r w:rsidR="008A2AD3" w:rsidRPr="00923A66">
              <w:rPr>
                <w:rFonts w:ascii="ＭＳ 明朝" w:hAnsi="ＭＳ 明朝" w:cs="ＭＳ 明朝" w:hint="eastAsia"/>
                <w:bCs/>
                <w:sz w:val="22"/>
                <w:szCs w:val="23"/>
              </w:rPr>
              <w:t xml:space="preserve">　</w:t>
            </w:r>
            <w:r w:rsidR="008A2AD3" w:rsidRPr="00923A66">
              <w:rPr>
                <w:rFonts w:asciiTheme="minorHAnsi" w:hAnsiTheme="minorHAnsi" w:cs="ＭＳ 明朝"/>
                <w:bCs/>
                <w:sz w:val="22"/>
                <w:szCs w:val="23"/>
              </w:rPr>
              <w:t>0</w:t>
            </w:r>
            <w:r w:rsidRPr="00923A66">
              <w:rPr>
                <w:rFonts w:asciiTheme="minorHAnsi" w:hAnsiTheme="minorHAnsi" w:cs="ＭＳ 明朝"/>
                <w:bCs/>
                <w:sz w:val="22"/>
                <w:szCs w:val="23"/>
              </w:rPr>
              <w:t>～</w:t>
            </w:r>
            <w:r w:rsidR="008A2AD3" w:rsidRPr="00923A66">
              <w:rPr>
                <w:rFonts w:asciiTheme="minorHAnsi" w:hAnsiTheme="minorHAnsi" w:cs="ＭＳ 明朝" w:hint="eastAsia"/>
                <w:bCs/>
                <w:sz w:val="22"/>
                <w:szCs w:val="23"/>
              </w:rPr>
              <w:t>2</w:t>
            </w:r>
            <w:r w:rsidRPr="00923A66">
              <w:rPr>
                <w:rFonts w:asciiTheme="minorHAnsi" w:hAnsiTheme="minorHAnsi" w:cs="ＭＳ 明朝"/>
                <w:bCs/>
                <w:sz w:val="22"/>
                <w:szCs w:val="23"/>
              </w:rPr>
              <w:t>歳児の約</w:t>
            </w:r>
            <w:r w:rsidR="008A2AD3" w:rsidRPr="00923A66">
              <w:rPr>
                <w:rFonts w:asciiTheme="minorHAnsi" w:hAnsiTheme="minorHAnsi" w:cs="ＭＳ 明朝" w:hint="eastAsia"/>
                <w:bCs/>
                <w:sz w:val="22"/>
                <w:szCs w:val="23"/>
              </w:rPr>
              <w:t>6</w:t>
            </w:r>
            <w:r w:rsidRPr="00923A66">
              <w:rPr>
                <w:rFonts w:asciiTheme="minorHAnsi" w:hAnsiTheme="minorHAnsi" w:cs="ＭＳ 明朝"/>
                <w:bCs/>
                <w:sz w:val="22"/>
                <w:szCs w:val="23"/>
              </w:rPr>
              <w:t>割を占める未就園児を含め、子育て家庭の多くが「孤立した育児」の中で不安や悩みを抱えており、支援の強化</w:t>
            </w:r>
            <w:r w:rsidRPr="00923A66">
              <w:rPr>
                <w:rFonts w:ascii="ＭＳ 明朝" w:hAnsi="ＭＳ 明朝" w:cs="ＭＳ 明朝" w:hint="eastAsia"/>
                <w:bCs/>
                <w:sz w:val="22"/>
                <w:szCs w:val="23"/>
              </w:rPr>
              <w:t>を求める意見がある。全てのこどもの育ちを応援し、こどもの良質な成育環境を整備するとともに、全ての子育て家庭に対して、多様な働き方やライフスタイルにかかわらない形での支援を強化するため、現行の幼児教育・保育給付に加え、月一定時間までの利用可能枠の中で、就労要件を問わず時間単位等で柔軟に利用できる新たな通園給付（「</w:t>
            </w:r>
            <w:r w:rsidRPr="00923A66">
              <w:rPr>
                <w:rFonts w:ascii="ＭＳ 明朝" w:hAnsi="ＭＳ 明朝" w:cs="ＭＳ 明朝" w:hint="eastAsia"/>
                <w:bCs/>
                <w:sz w:val="22"/>
                <w:szCs w:val="23"/>
                <w:u w:val="single"/>
              </w:rPr>
              <w:t>こども誰でも通園制度（仮称）</w:t>
            </w:r>
            <w:r w:rsidRPr="00923A66">
              <w:rPr>
                <w:rFonts w:ascii="ＭＳ 明朝" w:hAnsi="ＭＳ 明朝" w:cs="ＭＳ 明朝" w:hint="eastAsia"/>
                <w:bCs/>
                <w:sz w:val="22"/>
                <w:szCs w:val="23"/>
              </w:rPr>
              <w:t>」）を創設する。具体的な制度設計に当たっては、基盤整備を進めつつ、地域における提供体制の状況も見極めながら、速やかに全国的な制度とすべく、本年度中に未就園児のモデル事業を更に拡充させ、2024年度からは制度の本格実施を見据えた形で実施する。あわせて、病児保育の安定的な運営に資するよう、事業の充実を図る。</w:t>
            </w:r>
          </w:p>
        </w:tc>
      </w:tr>
    </w:tbl>
    <w:p w14:paraId="3887AE6F" w14:textId="2C9778D9" w:rsidR="00536B6E" w:rsidRDefault="00536B6E" w:rsidP="003B53C0">
      <w:pPr>
        <w:snapToGrid w:val="0"/>
        <w:spacing w:beforeLines="25" w:before="90" w:line="300" w:lineRule="auto"/>
        <w:ind w:firstLineChars="100" w:firstLine="240"/>
        <w:rPr>
          <w:rFonts w:cs="ＭＳ 明朝"/>
          <w:bCs/>
          <w:sz w:val="24"/>
        </w:rPr>
      </w:pPr>
    </w:p>
    <w:p w14:paraId="5541BEC8" w14:textId="365086B5" w:rsidR="003B53C0" w:rsidRDefault="0072259C" w:rsidP="003B53C0">
      <w:pPr>
        <w:snapToGrid w:val="0"/>
        <w:spacing w:beforeLines="25" w:before="90" w:line="300" w:lineRule="auto"/>
        <w:ind w:firstLineChars="100" w:firstLine="240"/>
        <w:rPr>
          <w:rFonts w:cs="ＭＳ 明朝"/>
          <w:bCs/>
          <w:sz w:val="24"/>
        </w:rPr>
      </w:pPr>
      <w:r>
        <w:rPr>
          <w:rFonts w:cs="ＭＳ 明朝" w:hint="eastAsia"/>
          <w:bCs/>
          <w:sz w:val="24"/>
        </w:rPr>
        <w:lastRenderedPageBreak/>
        <w:t>上記のとおり、</w:t>
      </w:r>
      <w:r w:rsidRPr="00AA41E7">
        <w:rPr>
          <w:rFonts w:cs="ＭＳ 明朝" w:hint="eastAsia"/>
          <w:bCs/>
          <w:sz w:val="24"/>
        </w:rPr>
        <w:t>「こども・子育て政策の強化について（試案）」</w:t>
      </w:r>
      <w:r>
        <w:rPr>
          <w:rFonts w:cs="ＭＳ 明朝" w:hint="eastAsia"/>
          <w:bCs/>
          <w:sz w:val="24"/>
        </w:rPr>
        <w:t>でも示されていた職員配置基準の改善や更なる処遇改善が明記されるとともに、「こども誰でも通園制度（仮称）」について、「</w:t>
      </w:r>
      <w:r w:rsidR="00F43D09">
        <w:rPr>
          <w:rFonts w:cs="ＭＳ 明朝" w:hint="eastAsia"/>
          <w:bCs/>
          <w:sz w:val="24"/>
        </w:rPr>
        <w:t>現行</w:t>
      </w:r>
      <w:r>
        <w:rPr>
          <w:rFonts w:cs="ＭＳ 明朝" w:hint="eastAsia"/>
          <w:bCs/>
          <w:sz w:val="24"/>
        </w:rPr>
        <w:t>の幼児教育・保育給付に加え、月一定時間までの利用可能枠の中で、就労要件を問わず時間単位等で柔軟に利用できる新たな通園給付」とされ、「本年度中に未就園児のモデル事業を更に拡充させ、</w:t>
      </w:r>
      <w:r>
        <w:rPr>
          <w:rFonts w:cs="ＭＳ 明朝" w:hint="eastAsia"/>
          <w:bCs/>
          <w:sz w:val="24"/>
        </w:rPr>
        <w:t>2024</w:t>
      </w:r>
      <w:r>
        <w:rPr>
          <w:rFonts w:cs="ＭＳ 明朝" w:hint="eastAsia"/>
          <w:bCs/>
          <w:sz w:val="24"/>
        </w:rPr>
        <w:t>年度からは制度の本格実施</w:t>
      </w:r>
      <w:r w:rsidR="00024F82">
        <w:rPr>
          <w:rFonts w:cs="ＭＳ 明朝" w:hint="eastAsia"/>
          <w:bCs/>
          <w:sz w:val="24"/>
        </w:rPr>
        <w:t>を見据え</w:t>
      </w:r>
      <w:r w:rsidR="00FF5A53">
        <w:rPr>
          <w:rFonts w:cs="ＭＳ 明朝" w:hint="eastAsia"/>
          <w:bCs/>
          <w:sz w:val="24"/>
        </w:rPr>
        <w:t>た形で実施す</w:t>
      </w:r>
      <w:r w:rsidR="00024F82">
        <w:rPr>
          <w:rFonts w:cs="ＭＳ 明朝" w:hint="eastAsia"/>
          <w:bCs/>
          <w:sz w:val="24"/>
        </w:rPr>
        <w:t>る</w:t>
      </w:r>
      <w:r w:rsidR="00FF5A53">
        <w:rPr>
          <w:rFonts w:cs="ＭＳ 明朝" w:hint="eastAsia"/>
          <w:bCs/>
          <w:sz w:val="24"/>
        </w:rPr>
        <w:t>」</w:t>
      </w:r>
      <w:r w:rsidR="00024F82">
        <w:rPr>
          <w:rFonts w:cs="ＭＳ 明朝" w:hint="eastAsia"/>
          <w:bCs/>
          <w:sz w:val="24"/>
        </w:rPr>
        <w:t>とされました。</w:t>
      </w:r>
    </w:p>
    <w:p w14:paraId="0CD3F9A6" w14:textId="4A4C8E0B" w:rsidR="00024F82" w:rsidRDefault="00F43D09" w:rsidP="003B53C0">
      <w:pPr>
        <w:snapToGrid w:val="0"/>
        <w:spacing w:beforeLines="25" w:before="90" w:line="300" w:lineRule="auto"/>
        <w:ind w:firstLineChars="100" w:firstLine="240"/>
        <w:rPr>
          <w:rFonts w:cs="ＭＳ 明朝"/>
          <w:bCs/>
          <w:sz w:val="24"/>
        </w:rPr>
      </w:pPr>
      <w:r>
        <w:rPr>
          <w:rFonts w:cs="ＭＳ 明朝" w:hint="eastAsia"/>
          <w:bCs/>
          <w:sz w:val="24"/>
        </w:rPr>
        <w:t>「加速化プラン」の</w:t>
      </w:r>
      <w:r w:rsidR="00024F82">
        <w:rPr>
          <w:rFonts w:cs="ＭＳ 明朝" w:hint="eastAsia"/>
          <w:bCs/>
          <w:sz w:val="24"/>
        </w:rPr>
        <w:t>財源については、</w:t>
      </w:r>
      <w:r w:rsidR="00232FA0">
        <w:rPr>
          <w:rFonts w:cs="ＭＳ 明朝" w:hint="eastAsia"/>
          <w:bCs/>
          <w:sz w:val="24"/>
        </w:rPr>
        <w:t>「</w:t>
      </w:r>
      <w:r w:rsidR="00232FA0">
        <w:rPr>
          <w:rFonts w:cs="ＭＳ 明朝" w:hint="eastAsia"/>
          <w:bCs/>
          <w:sz w:val="24"/>
        </w:rPr>
        <w:t>2028</w:t>
      </w:r>
      <w:r w:rsidR="00232FA0">
        <w:rPr>
          <w:rFonts w:cs="ＭＳ 明朝" w:hint="eastAsia"/>
          <w:bCs/>
          <w:sz w:val="24"/>
        </w:rPr>
        <w:t>年度までに徹底した歳出改革等を行い」、「実質的に追加負担を生じさせないことを目指」し、「『加速化プラン』の実施が完了する</w:t>
      </w:r>
      <w:r w:rsidR="00232FA0">
        <w:rPr>
          <w:rFonts w:cs="ＭＳ 明朝" w:hint="eastAsia"/>
          <w:bCs/>
          <w:sz w:val="24"/>
        </w:rPr>
        <w:t>2028</w:t>
      </w:r>
      <w:r w:rsidR="00232FA0">
        <w:rPr>
          <w:rFonts w:cs="ＭＳ 明朝" w:hint="eastAsia"/>
          <w:bCs/>
          <w:sz w:val="24"/>
        </w:rPr>
        <w:t>年度までに安定財源を確保する」とされました。「その間に財源不足が生じないよう、必要に応じ、つなぎとして、こども特例公債を発行する」とされています。</w:t>
      </w:r>
    </w:p>
    <w:p w14:paraId="09022EE8" w14:textId="3A71150E" w:rsidR="00232FA0" w:rsidRDefault="00232FA0" w:rsidP="003B53C0">
      <w:pPr>
        <w:snapToGrid w:val="0"/>
        <w:spacing w:beforeLines="25" w:before="90" w:line="300" w:lineRule="auto"/>
        <w:ind w:firstLineChars="100" w:firstLine="240"/>
        <w:rPr>
          <w:rFonts w:cs="ＭＳ 明朝"/>
          <w:bCs/>
          <w:sz w:val="24"/>
        </w:rPr>
      </w:pPr>
      <w:r>
        <w:rPr>
          <w:rFonts w:cs="ＭＳ 明朝" w:hint="eastAsia"/>
          <w:bCs/>
          <w:sz w:val="24"/>
        </w:rPr>
        <w:t>この間言われてきた、「こども・子育て予算倍増」については、「『加速化プラン』の効果の検証を行いながら」、「</w:t>
      </w:r>
      <w:r>
        <w:rPr>
          <w:rFonts w:cs="ＭＳ 明朝" w:hint="eastAsia"/>
          <w:bCs/>
          <w:sz w:val="24"/>
        </w:rPr>
        <w:t>2030</w:t>
      </w:r>
      <w:r>
        <w:rPr>
          <w:rFonts w:cs="ＭＳ 明朝" w:hint="eastAsia"/>
          <w:bCs/>
          <w:sz w:val="24"/>
        </w:rPr>
        <w:t>年代初頭までに、国の予算又はこども一人当たりで見た国の予算の倍増を目指す」とされ、「その財源については、今後更に政策の内容を検討し、内容に応じて、社会全体でどう支えるかさらに検討する」とされています。</w:t>
      </w:r>
    </w:p>
    <w:p w14:paraId="5C6BD9CD" w14:textId="77777777" w:rsidR="00232FA0" w:rsidRDefault="00232FA0" w:rsidP="00232FA0">
      <w:pPr>
        <w:spacing w:beforeLines="25" w:before="90" w:afterLines="25" w:after="90" w:line="300" w:lineRule="auto"/>
        <w:ind w:firstLineChars="100" w:firstLine="240"/>
        <w:rPr>
          <w:rFonts w:cs="ＭＳ 明朝"/>
          <w:bCs/>
          <w:sz w:val="24"/>
        </w:rPr>
      </w:pPr>
      <w:r w:rsidRPr="000D69EB">
        <w:rPr>
          <w:rFonts w:cs="ＭＳ 明朝" w:hint="eastAsia"/>
          <w:bCs/>
          <w:sz w:val="24"/>
        </w:rPr>
        <w:t>こども未来戦略会議</w:t>
      </w:r>
      <w:r>
        <w:rPr>
          <w:rFonts w:cs="ＭＳ 明朝" w:hint="eastAsia"/>
          <w:bCs/>
          <w:sz w:val="24"/>
        </w:rPr>
        <w:t xml:space="preserve"> </w:t>
      </w:r>
      <w:r>
        <w:rPr>
          <w:rFonts w:cs="ＭＳ 明朝" w:hint="eastAsia"/>
          <w:bCs/>
          <w:sz w:val="24"/>
        </w:rPr>
        <w:t>資料の</w:t>
      </w:r>
      <w:r w:rsidRPr="00B03D02">
        <w:rPr>
          <w:rFonts w:cs="ＭＳ 明朝" w:hint="eastAsia"/>
          <w:bCs/>
          <w:sz w:val="24"/>
        </w:rPr>
        <w:t>詳細は以下をご参照ください。</w:t>
      </w:r>
    </w:p>
    <w:p w14:paraId="308F80CA" w14:textId="77777777" w:rsidR="00232FA0" w:rsidRDefault="00232FA0" w:rsidP="00232FA0">
      <w:pPr>
        <w:pStyle w:val="a9"/>
        <w:numPr>
          <w:ilvl w:val="0"/>
          <w:numId w:val="29"/>
        </w:numPr>
        <w:spacing w:beforeLines="25" w:before="90"/>
        <w:ind w:leftChars="0" w:left="357" w:hanging="357"/>
        <w:rPr>
          <w:rFonts w:cs="ＭＳ 明朝"/>
          <w:bCs/>
          <w:sz w:val="20"/>
        </w:rPr>
      </w:pPr>
      <w:r w:rsidRPr="00DC25C0">
        <w:rPr>
          <w:rFonts w:cs="ＭＳ 明朝" w:hint="eastAsia"/>
          <w:bCs/>
          <w:sz w:val="20"/>
        </w:rPr>
        <w:t>内閣官房トップページ</w:t>
      </w:r>
      <w:r w:rsidRPr="00DC25C0">
        <w:rPr>
          <w:rFonts w:cs="ＭＳ 明朝" w:hint="eastAsia"/>
          <w:bCs/>
          <w:sz w:val="20"/>
        </w:rPr>
        <w:t xml:space="preserve"> &gt; </w:t>
      </w:r>
      <w:r w:rsidRPr="00DC25C0">
        <w:rPr>
          <w:rFonts w:cs="ＭＳ 明朝" w:hint="eastAsia"/>
          <w:bCs/>
          <w:sz w:val="20"/>
        </w:rPr>
        <w:t>各種本部・会議等の活動情報</w:t>
      </w:r>
      <w:r w:rsidRPr="00DC25C0">
        <w:rPr>
          <w:rFonts w:cs="ＭＳ 明朝" w:hint="eastAsia"/>
          <w:bCs/>
          <w:sz w:val="20"/>
        </w:rPr>
        <w:t xml:space="preserve"> &gt; </w:t>
      </w:r>
      <w:r w:rsidRPr="00DC25C0">
        <w:rPr>
          <w:rFonts w:cs="ＭＳ 明朝" w:hint="eastAsia"/>
          <w:bCs/>
          <w:sz w:val="20"/>
        </w:rPr>
        <w:t>こども未来戦略会議</w:t>
      </w:r>
    </w:p>
    <w:p w14:paraId="0C4C8DC4" w14:textId="77777777" w:rsidR="00232FA0" w:rsidRDefault="00000000" w:rsidP="00232FA0">
      <w:pPr>
        <w:pStyle w:val="a9"/>
        <w:ind w:leftChars="0" w:left="357"/>
        <w:rPr>
          <w:rFonts w:cs="ＭＳ 明朝"/>
          <w:bCs/>
          <w:sz w:val="20"/>
        </w:rPr>
      </w:pPr>
      <w:hyperlink r:id="rId8" w:history="1">
        <w:r w:rsidR="00232FA0" w:rsidRPr="00FA301B">
          <w:rPr>
            <w:rStyle w:val="a3"/>
            <w:rFonts w:cs="ＭＳ 明朝"/>
            <w:bCs/>
            <w:sz w:val="20"/>
          </w:rPr>
          <w:t>https://www.cas.go.jp/jp/seisaku/kodomo_mirai/index.html</w:t>
        </w:r>
      </w:hyperlink>
    </w:p>
    <w:p w14:paraId="6FE75D82" w14:textId="77777777" w:rsidR="00232FA0" w:rsidRDefault="00232FA0" w:rsidP="00232FA0">
      <w:pPr>
        <w:spacing w:beforeLines="25" w:before="90" w:afterLines="25" w:after="90" w:line="300" w:lineRule="auto"/>
        <w:ind w:firstLineChars="100" w:firstLine="220"/>
        <w:rPr>
          <w:rFonts w:cs="ＭＳ 明朝"/>
          <w:bCs/>
          <w:sz w:val="22"/>
          <w:szCs w:val="22"/>
        </w:rPr>
      </w:pPr>
    </w:p>
    <w:p w14:paraId="510AAD23" w14:textId="6A5AF726" w:rsidR="009B7E7A" w:rsidRDefault="009B7E7A" w:rsidP="00330FAF">
      <w:pPr>
        <w:snapToGrid w:val="0"/>
        <w:ind w:left="600" w:hangingChars="150" w:hanging="600"/>
        <w:contextualSpacing/>
        <w:rPr>
          <w:rFonts w:ascii="BIZ UDPゴシック" w:eastAsia="BIZ UDPゴシック" w:hAnsi="BIZ UDPゴシック" w:cs="Courier New"/>
          <w:b/>
          <w:sz w:val="40"/>
          <w:szCs w:val="40"/>
        </w:rPr>
      </w:pPr>
    </w:p>
    <w:p w14:paraId="47695E34" w14:textId="7FCF1055" w:rsidR="00C20DC4" w:rsidRDefault="00980593" w:rsidP="00C20DC4">
      <w:pPr>
        <w:snapToGrid w:val="0"/>
        <w:ind w:left="600" w:hangingChars="150" w:hanging="600"/>
        <w:contextualSpacing/>
        <w:rPr>
          <w:rFonts w:ascii="BIZ UDPゴシック" w:eastAsia="BIZ UDPゴシック" w:hAnsi="BIZ UDPゴシック" w:cs="Courier New"/>
          <w:b/>
          <w:sz w:val="40"/>
          <w:szCs w:val="40"/>
        </w:rPr>
      </w:pPr>
      <w:r w:rsidRPr="00FB2E05">
        <w:rPr>
          <w:rFonts w:ascii="BIZ UDPゴシック" w:eastAsia="BIZ UDPゴシック" w:hAnsi="BIZ UDPゴシック" w:cs="Courier New" w:hint="eastAsia"/>
          <w:b/>
          <w:sz w:val="40"/>
          <w:szCs w:val="40"/>
        </w:rPr>
        <w:t xml:space="preserve">◆　</w:t>
      </w:r>
      <w:r w:rsidR="00C20DC4" w:rsidRPr="00C20DC4">
        <w:rPr>
          <w:rFonts w:ascii="BIZ UDPゴシック" w:eastAsia="BIZ UDPゴシック" w:hAnsi="BIZ UDPゴシック" w:cs="Courier New" w:hint="eastAsia"/>
          <w:b/>
          <w:sz w:val="40"/>
          <w:szCs w:val="40"/>
        </w:rPr>
        <w:t>「第１６回規制改革会議」が開催される～規制改革推進に関する答申が公表</w:t>
      </w:r>
    </w:p>
    <w:p w14:paraId="2B331422" w14:textId="271468C1" w:rsidR="00980593" w:rsidRDefault="00980593" w:rsidP="00B35E31">
      <w:pPr>
        <w:snapToGrid w:val="0"/>
        <w:ind w:leftChars="100" w:left="210" w:firstLineChars="100" w:firstLine="400"/>
        <w:contextualSpacing/>
        <w:rPr>
          <w:rFonts w:ascii="BIZ UDPゴシック" w:eastAsia="BIZ UDPゴシック" w:hAnsi="BIZ UDPゴシック" w:cs="Courier New"/>
          <w:b/>
          <w:sz w:val="40"/>
          <w:szCs w:val="40"/>
        </w:rPr>
      </w:pPr>
    </w:p>
    <w:p w14:paraId="2A808601" w14:textId="77777777" w:rsidR="00C20DC4" w:rsidRDefault="00C20DC4" w:rsidP="00D01322">
      <w:pPr>
        <w:spacing w:beforeLines="25" w:before="90" w:afterLines="25" w:after="90" w:line="300" w:lineRule="auto"/>
        <w:ind w:firstLineChars="100" w:firstLine="240"/>
        <w:rPr>
          <w:rFonts w:cs="ＭＳ 明朝"/>
          <w:bCs/>
          <w:sz w:val="24"/>
        </w:rPr>
      </w:pPr>
      <w:r w:rsidRPr="00AA41E7">
        <w:rPr>
          <w:rFonts w:cs="ＭＳ 明朝" w:hint="eastAsia"/>
          <w:bCs/>
          <w:sz w:val="24"/>
        </w:rPr>
        <w:t>令和</w:t>
      </w:r>
      <w:r w:rsidRPr="00AA41E7">
        <w:rPr>
          <w:rFonts w:cs="ＭＳ 明朝" w:hint="eastAsia"/>
          <w:bCs/>
          <w:sz w:val="24"/>
        </w:rPr>
        <w:t>5</w:t>
      </w:r>
      <w:r w:rsidRPr="00AA41E7">
        <w:rPr>
          <w:rFonts w:cs="ＭＳ 明朝" w:hint="eastAsia"/>
          <w:bCs/>
          <w:sz w:val="24"/>
        </w:rPr>
        <w:t>年</w:t>
      </w:r>
      <w:r>
        <w:rPr>
          <w:rFonts w:cs="ＭＳ 明朝" w:hint="eastAsia"/>
          <w:bCs/>
          <w:sz w:val="24"/>
        </w:rPr>
        <w:t>6</w:t>
      </w:r>
      <w:r w:rsidRPr="00AA41E7">
        <w:rPr>
          <w:rFonts w:cs="ＭＳ 明朝" w:hint="eastAsia"/>
          <w:bCs/>
          <w:sz w:val="24"/>
        </w:rPr>
        <w:t>月</w:t>
      </w:r>
      <w:r>
        <w:rPr>
          <w:rFonts w:cs="ＭＳ 明朝" w:hint="eastAsia"/>
          <w:bCs/>
          <w:sz w:val="24"/>
        </w:rPr>
        <w:t>1</w:t>
      </w:r>
      <w:r w:rsidRPr="00AA41E7">
        <w:rPr>
          <w:rFonts w:cs="ＭＳ 明朝" w:hint="eastAsia"/>
          <w:bCs/>
          <w:sz w:val="24"/>
        </w:rPr>
        <w:t>日、「第</w:t>
      </w:r>
      <w:r>
        <w:rPr>
          <w:rFonts w:cs="ＭＳ 明朝" w:hint="eastAsia"/>
          <w:bCs/>
          <w:sz w:val="24"/>
        </w:rPr>
        <w:t>16</w:t>
      </w:r>
      <w:r w:rsidRPr="00AA41E7">
        <w:rPr>
          <w:rFonts w:cs="ＭＳ 明朝" w:hint="eastAsia"/>
          <w:bCs/>
          <w:sz w:val="24"/>
        </w:rPr>
        <w:t>回</w:t>
      </w:r>
      <w:r>
        <w:rPr>
          <w:rFonts w:cs="ＭＳ 明朝" w:hint="eastAsia"/>
          <w:bCs/>
          <w:sz w:val="24"/>
        </w:rPr>
        <w:t>規制改革会議」が開催され、「規制改革推進に関する答申（案）」が議論されたのち、「規制改革推進に関する答申」が公表されました。</w:t>
      </w:r>
    </w:p>
    <w:p w14:paraId="30F7BB42" w14:textId="77777777" w:rsidR="00C20DC4" w:rsidRDefault="00C20DC4" w:rsidP="00D01322">
      <w:pPr>
        <w:spacing w:beforeLines="25" w:before="90" w:afterLines="25" w:after="90" w:line="300" w:lineRule="auto"/>
        <w:ind w:firstLineChars="100" w:firstLine="240"/>
        <w:rPr>
          <w:rFonts w:cs="ＭＳ 明朝"/>
          <w:bCs/>
          <w:sz w:val="24"/>
        </w:rPr>
      </w:pPr>
      <w:r>
        <w:rPr>
          <w:rFonts w:cs="ＭＳ 明朝" w:hint="eastAsia"/>
          <w:bCs/>
          <w:sz w:val="24"/>
        </w:rPr>
        <w:t>「規制改革推進会議」は、経済社会の構造改革を進める上で必要な規制の在り方について相同的に調査審議する場であり、今回の答申は、前回の取りまとめ以降、約</w:t>
      </w:r>
      <w:r>
        <w:rPr>
          <w:rFonts w:cs="ＭＳ 明朝" w:hint="eastAsia"/>
          <w:bCs/>
          <w:sz w:val="24"/>
        </w:rPr>
        <w:t>8</w:t>
      </w:r>
      <w:r>
        <w:rPr>
          <w:rFonts w:cs="ＭＳ 明朝" w:hint="eastAsia"/>
          <w:bCs/>
          <w:sz w:val="24"/>
        </w:rPr>
        <w:t>か月をかけて取り組んできた項目について取りまとめられたものです。</w:t>
      </w:r>
    </w:p>
    <w:p w14:paraId="366285C1" w14:textId="54A7EF42" w:rsidR="00923A66" w:rsidRDefault="00C20DC4" w:rsidP="00D01322">
      <w:pPr>
        <w:spacing w:beforeLines="25" w:before="90" w:afterLines="25" w:after="90" w:line="300" w:lineRule="auto"/>
        <w:ind w:firstLineChars="100" w:firstLine="240"/>
        <w:rPr>
          <w:rFonts w:cs="ＭＳ 明朝"/>
          <w:bCs/>
          <w:sz w:val="24"/>
        </w:rPr>
      </w:pPr>
      <w:r>
        <w:rPr>
          <w:rFonts w:cs="ＭＳ 明朝" w:hint="eastAsia"/>
          <w:bCs/>
          <w:sz w:val="24"/>
        </w:rPr>
        <w:t>保育に関連する項目として、</w:t>
      </w:r>
      <w:r w:rsidR="00923A66">
        <w:rPr>
          <w:rFonts w:cs="ＭＳ 明朝" w:hint="eastAsia"/>
          <w:bCs/>
          <w:sz w:val="24"/>
        </w:rPr>
        <w:t>以下の</w:t>
      </w:r>
      <w:r w:rsidR="00923A66">
        <w:rPr>
          <w:rFonts w:cs="ＭＳ 明朝" w:hint="eastAsia"/>
          <w:bCs/>
          <w:sz w:val="24"/>
        </w:rPr>
        <w:t>3</w:t>
      </w:r>
      <w:r w:rsidR="00923A66">
        <w:rPr>
          <w:rFonts w:cs="ＭＳ 明朝" w:hint="eastAsia"/>
          <w:bCs/>
          <w:sz w:val="24"/>
        </w:rPr>
        <w:t>点が示されています。</w:t>
      </w:r>
    </w:p>
    <w:tbl>
      <w:tblPr>
        <w:tblStyle w:val="a4"/>
        <w:tblW w:w="0" w:type="auto"/>
        <w:tblLook w:val="04A0" w:firstRow="1" w:lastRow="0" w:firstColumn="1" w:lastColumn="0" w:noHBand="0" w:noVBand="1"/>
      </w:tblPr>
      <w:tblGrid>
        <w:gridCol w:w="9628"/>
      </w:tblGrid>
      <w:tr w:rsidR="00923A66" w:rsidRPr="00923A66" w14:paraId="718E4D78" w14:textId="77777777" w:rsidTr="00923A66">
        <w:tc>
          <w:tcPr>
            <w:tcW w:w="9628" w:type="dxa"/>
          </w:tcPr>
          <w:p w14:paraId="048622E1" w14:textId="253C9986" w:rsidR="00923A66" w:rsidRPr="00923A66" w:rsidRDefault="00923A66" w:rsidP="00923A66">
            <w:pPr>
              <w:pStyle w:val="a9"/>
              <w:numPr>
                <w:ilvl w:val="0"/>
                <w:numId w:val="31"/>
              </w:numPr>
              <w:spacing w:beforeLines="25" w:before="90" w:afterLines="25" w:after="90" w:line="300" w:lineRule="auto"/>
              <w:ind w:leftChars="0"/>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w:t>
            </w:r>
            <w:r w:rsidRPr="00923A66">
              <w:rPr>
                <w:rFonts w:ascii="BIZ UDPゴシック" w:eastAsia="BIZ UDPゴシック" w:hAnsi="BIZ UDPゴシック" w:cs="ＭＳ 明朝" w:hint="eastAsia"/>
                <w:bCs/>
                <w:sz w:val="24"/>
              </w:rPr>
              <w:t>常勤保育士</w:t>
            </w:r>
            <w:r>
              <w:rPr>
                <w:rFonts w:ascii="BIZ UDPゴシック" w:eastAsia="BIZ UDPゴシック" w:hAnsi="BIZ UDPゴシック" w:cs="ＭＳ 明朝" w:hint="eastAsia"/>
                <w:bCs/>
                <w:sz w:val="24"/>
              </w:rPr>
              <w:t>」</w:t>
            </w:r>
            <w:r w:rsidRPr="00923A66">
              <w:rPr>
                <w:rFonts w:ascii="BIZ UDPゴシック" w:eastAsia="BIZ UDPゴシック" w:hAnsi="BIZ UDPゴシック" w:cs="ＭＳ 明朝" w:hint="eastAsia"/>
                <w:bCs/>
                <w:sz w:val="24"/>
              </w:rPr>
              <w:t>と</w:t>
            </w:r>
            <w:r>
              <w:rPr>
                <w:rFonts w:ascii="BIZ UDPゴシック" w:eastAsia="BIZ UDPゴシック" w:hAnsi="BIZ UDPゴシック" w:cs="ＭＳ 明朝" w:hint="eastAsia"/>
                <w:bCs/>
                <w:sz w:val="24"/>
              </w:rPr>
              <w:t>「</w:t>
            </w:r>
            <w:r w:rsidRPr="00923A66">
              <w:rPr>
                <w:rFonts w:ascii="BIZ UDPゴシック" w:eastAsia="BIZ UDPゴシック" w:hAnsi="BIZ UDPゴシック" w:cs="ＭＳ 明朝" w:hint="eastAsia"/>
                <w:bCs/>
                <w:sz w:val="24"/>
              </w:rPr>
              <w:t>短時間保育士</w:t>
            </w:r>
            <w:r>
              <w:rPr>
                <w:rFonts w:ascii="BIZ UDPゴシック" w:eastAsia="BIZ UDPゴシック" w:hAnsi="BIZ UDPゴシック" w:cs="ＭＳ 明朝" w:hint="eastAsia"/>
                <w:bCs/>
                <w:sz w:val="24"/>
              </w:rPr>
              <w:t>」</w:t>
            </w:r>
            <w:r w:rsidRPr="00923A66">
              <w:rPr>
                <w:rFonts w:ascii="BIZ UDPゴシック" w:eastAsia="BIZ UDPゴシック" w:hAnsi="BIZ UDPゴシック" w:cs="ＭＳ 明朝" w:hint="eastAsia"/>
                <w:bCs/>
                <w:sz w:val="24"/>
              </w:rPr>
              <w:t>の定義の明確化・見直し</w:t>
            </w:r>
          </w:p>
          <w:p w14:paraId="28F4B6FB" w14:textId="77777777" w:rsidR="00923A66" w:rsidRPr="00923A66" w:rsidRDefault="00923A66" w:rsidP="00923A66">
            <w:pPr>
              <w:pStyle w:val="a9"/>
              <w:numPr>
                <w:ilvl w:val="0"/>
                <w:numId w:val="31"/>
              </w:numPr>
              <w:spacing w:beforeLines="25" w:before="90" w:afterLines="25" w:after="90" w:line="300" w:lineRule="auto"/>
              <w:ind w:leftChars="0"/>
              <w:rPr>
                <w:rFonts w:ascii="BIZ UDPゴシック" w:eastAsia="BIZ UDPゴシック" w:hAnsi="BIZ UDPゴシック" w:cs="ＭＳ 明朝"/>
                <w:bCs/>
                <w:sz w:val="24"/>
              </w:rPr>
            </w:pPr>
            <w:r w:rsidRPr="00923A66">
              <w:rPr>
                <w:rFonts w:ascii="BIZ UDPゴシック" w:eastAsia="BIZ UDPゴシック" w:hAnsi="BIZ UDPゴシック" w:cs="ＭＳ 明朝" w:hint="eastAsia"/>
                <w:bCs/>
                <w:sz w:val="24"/>
              </w:rPr>
              <w:t>医療・介護・保育分野における人材確保の円滑化のための有料職業紹介事業等の制度の見直し</w:t>
            </w:r>
          </w:p>
          <w:p w14:paraId="569D7495" w14:textId="75F20FFD" w:rsidR="00923A66" w:rsidRPr="00923A66" w:rsidRDefault="00923A66" w:rsidP="00923A66">
            <w:pPr>
              <w:pStyle w:val="a9"/>
              <w:numPr>
                <w:ilvl w:val="0"/>
                <w:numId w:val="31"/>
              </w:numPr>
              <w:spacing w:beforeLines="25" w:before="90" w:afterLines="25" w:after="90" w:line="300" w:lineRule="auto"/>
              <w:ind w:leftChars="0"/>
              <w:rPr>
                <w:rFonts w:ascii="BIZ UDPゴシック" w:eastAsia="BIZ UDPゴシック" w:hAnsi="BIZ UDPゴシック" w:cs="ＭＳ 明朝"/>
                <w:bCs/>
                <w:sz w:val="24"/>
              </w:rPr>
            </w:pPr>
            <w:r w:rsidRPr="00923A66">
              <w:rPr>
                <w:rFonts w:ascii="BIZ UDPゴシック" w:eastAsia="BIZ UDPゴシック" w:hAnsi="BIZ UDPゴシック" w:cs="ＭＳ 明朝" w:hint="eastAsia"/>
                <w:bCs/>
                <w:sz w:val="24"/>
              </w:rPr>
              <w:t>保育所入所時の就労証明書作成等手続の負担軽減</w:t>
            </w:r>
          </w:p>
        </w:tc>
      </w:tr>
    </w:tbl>
    <w:p w14:paraId="4992A4E5" w14:textId="77777777" w:rsidR="00923A66" w:rsidRDefault="00923A66" w:rsidP="00D01322">
      <w:pPr>
        <w:spacing w:beforeLines="25" w:before="90" w:afterLines="25" w:after="90" w:line="300" w:lineRule="auto"/>
        <w:ind w:firstLineChars="100" w:firstLine="240"/>
        <w:rPr>
          <w:rFonts w:cs="ＭＳ 明朝"/>
          <w:bCs/>
          <w:sz w:val="24"/>
        </w:rPr>
      </w:pPr>
    </w:p>
    <w:p w14:paraId="38E0CDA5" w14:textId="019B78D2" w:rsidR="00C20DC4" w:rsidRDefault="00923A66" w:rsidP="00923A66">
      <w:pPr>
        <w:spacing w:beforeLines="25" w:before="90" w:afterLines="25" w:after="90" w:line="300" w:lineRule="auto"/>
        <w:ind w:left="240"/>
        <w:rPr>
          <w:rFonts w:cs="ＭＳ 明朝"/>
          <w:bCs/>
          <w:sz w:val="24"/>
        </w:rPr>
      </w:pPr>
      <w:r>
        <w:rPr>
          <w:rFonts w:cs="ＭＳ 明朝" w:hint="eastAsia"/>
          <w:bCs/>
          <w:sz w:val="24"/>
        </w:rPr>
        <w:lastRenderedPageBreak/>
        <w:t>それぞれの詳細については、下記ホームページに掲載されている資料の該当ページをご確認ください。</w:t>
      </w:r>
    </w:p>
    <w:p w14:paraId="23CC52AB" w14:textId="1A70A43E" w:rsidR="00F528EC" w:rsidRDefault="00F528EC" w:rsidP="00F528EC">
      <w:pPr>
        <w:pStyle w:val="a9"/>
        <w:numPr>
          <w:ilvl w:val="0"/>
          <w:numId w:val="29"/>
        </w:numPr>
        <w:spacing w:beforeLines="25" w:before="90"/>
        <w:ind w:leftChars="0" w:left="357" w:hanging="357"/>
        <w:rPr>
          <w:rFonts w:cs="ＭＳ 明朝"/>
          <w:bCs/>
          <w:sz w:val="20"/>
        </w:rPr>
      </w:pPr>
      <w:r w:rsidRPr="00DC25C0">
        <w:rPr>
          <w:rFonts w:cs="ＭＳ 明朝" w:hint="eastAsia"/>
          <w:bCs/>
          <w:sz w:val="20"/>
        </w:rPr>
        <w:t>内閣</w:t>
      </w:r>
      <w:r>
        <w:rPr>
          <w:rFonts w:cs="ＭＳ 明朝" w:hint="eastAsia"/>
          <w:bCs/>
          <w:sz w:val="20"/>
        </w:rPr>
        <w:t>府</w:t>
      </w:r>
      <w:r w:rsidRPr="00DC25C0">
        <w:rPr>
          <w:rFonts w:cs="ＭＳ 明朝" w:hint="eastAsia"/>
          <w:bCs/>
          <w:sz w:val="20"/>
        </w:rPr>
        <w:t>トップページ</w:t>
      </w:r>
      <w:r w:rsidRPr="00DC25C0">
        <w:rPr>
          <w:rFonts w:cs="ＭＳ 明朝" w:hint="eastAsia"/>
          <w:bCs/>
          <w:sz w:val="20"/>
        </w:rPr>
        <w:t xml:space="preserve"> &gt; </w:t>
      </w:r>
      <w:r>
        <w:rPr>
          <w:rFonts w:cs="ＭＳ 明朝" w:hint="eastAsia"/>
          <w:bCs/>
          <w:sz w:val="20"/>
        </w:rPr>
        <w:t>活動</w:t>
      </w:r>
      <w:r w:rsidRPr="00DC25C0">
        <w:rPr>
          <w:rFonts w:cs="ＭＳ 明朝" w:hint="eastAsia"/>
          <w:bCs/>
          <w:sz w:val="20"/>
        </w:rPr>
        <w:t>・</w:t>
      </w:r>
      <w:r>
        <w:rPr>
          <w:rFonts w:cs="ＭＳ 明朝" w:hint="eastAsia"/>
          <w:bCs/>
          <w:sz w:val="20"/>
        </w:rPr>
        <w:t>白書</w:t>
      </w:r>
      <w:r w:rsidRPr="00DC25C0">
        <w:rPr>
          <w:rFonts w:cs="ＭＳ 明朝" w:hint="eastAsia"/>
          <w:bCs/>
          <w:sz w:val="20"/>
        </w:rPr>
        <w:t>等</w:t>
      </w:r>
      <w:r w:rsidRPr="00DC25C0">
        <w:rPr>
          <w:rFonts w:cs="ＭＳ 明朝" w:hint="eastAsia"/>
          <w:bCs/>
          <w:sz w:val="20"/>
        </w:rPr>
        <w:t xml:space="preserve"> &gt; </w:t>
      </w:r>
      <w:r>
        <w:rPr>
          <w:rFonts w:cs="ＭＳ 明朝" w:hint="eastAsia"/>
          <w:bCs/>
          <w:sz w:val="20"/>
        </w:rPr>
        <w:t>審議会・懇談会等</w:t>
      </w:r>
      <w:r>
        <w:rPr>
          <w:rFonts w:cs="ＭＳ 明朝" w:hint="eastAsia"/>
          <w:bCs/>
          <w:sz w:val="20"/>
        </w:rPr>
        <w:t xml:space="preserve"> </w:t>
      </w:r>
      <w:r w:rsidRPr="00DC25C0">
        <w:rPr>
          <w:rFonts w:cs="ＭＳ 明朝" w:hint="eastAsia"/>
          <w:bCs/>
          <w:sz w:val="20"/>
        </w:rPr>
        <w:t>&gt;</w:t>
      </w:r>
      <w:r>
        <w:rPr>
          <w:rFonts w:cs="ＭＳ 明朝"/>
          <w:bCs/>
          <w:sz w:val="20"/>
        </w:rPr>
        <w:t xml:space="preserve"> </w:t>
      </w:r>
      <w:r>
        <w:rPr>
          <w:rFonts w:cs="ＭＳ 明朝" w:hint="eastAsia"/>
          <w:bCs/>
          <w:sz w:val="20"/>
        </w:rPr>
        <w:t>規制改革</w:t>
      </w:r>
    </w:p>
    <w:p w14:paraId="708C253D" w14:textId="404A3736" w:rsidR="00F528EC" w:rsidRDefault="00000000" w:rsidP="00F528EC">
      <w:pPr>
        <w:pStyle w:val="a9"/>
        <w:ind w:leftChars="0" w:left="360"/>
      </w:pPr>
      <w:hyperlink r:id="rId9" w:history="1">
        <w:r w:rsidR="00F528EC" w:rsidRPr="002202B1">
          <w:rPr>
            <w:rStyle w:val="a3"/>
          </w:rPr>
          <w:t>https://www8.cao.go.jp/kisei-kaikaku/index.html</w:t>
        </w:r>
      </w:hyperlink>
    </w:p>
    <w:p w14:paraId="73119C48" w14:textId="77777777" w:rsidR="00923A66" w:rsidRPr="00923A66" w:rsidRDefault="00923A66" w:rsidP="00923A66">
      <w:pPr>
        <w:pStyle w:val="a9"/>
        <w:numPr>
          <w:ilvl w:val="0"/>
          <w:numId w:val="31"/>
        </w:numPr>
        <w:spacing w:beforeLines="50" w:before="180"/>
        <w:ind w:leftChars="0" w:left="595" w:hanging="357"/>
        <w:rPr>
          <w:rFonts w:cs="ＭＳ 明朝"/>
          <w:bCs/>
          <w:sz w:val="20"/>
        </w:rPr>
      </w:pPr>
      <w:r w:rsidRPr="00923A66">
        <w:rPr>
          <w:rFonts w:cs="ＭＳ 明朝" w:hint="eastAsia"/>
          <w:bCs/>
          <w:sz w:val="20"/>
        </w:rPr>
        <w:t>「常勤保育士」と「短時間保育士」の定義の明確化・見直し・・・</w:t>
      </w:r>
      <w:r w:rsidRPr="00923A66">
        <w:rPr>
          <w:rFonts w:cs="ＭＳ 明朝" w:hint="eastAsia"/>
          <w:bCs/>
          <w:sz w:val="20"/>
          <w:u w:val="single"/>
        </w:rPr>
        <w:t>56</w:t>
      </w:r>
      <w:r w:rsidRPr="00923A66">
        <w:rPr>
          <w:rFonts w:cs="ＭＳ 明朝" w:hint="eastAsia"/>
          <w:bCs/>
          <w:sz w:val="20"/>
          <w:u w:val="single"/>
        </w:rPr>
        <w:t>ページ</w:t>
      </w:r>
    </w:p>
    <w:p w14:paraId="3C9C8A45" w14:textId="77777777" w:rsidR="00923A66" w:rsidRDefault="00923A66" w:rsidP="00923A66">
      <w:pPr>
        <w:pStyle w:val="a9"/>
        <w:numPr>
          <w:ilvl w:val="0"/>
          <w:numId w:val="31"/>
        </w:numPr>
        <w:ind w:leftChars="0" w:left="595" w:hanging="357"/>
        <w:rPr>
          <w:rFonts w:cs="ＭＳ 明朝"/>
          <w:bCs/>
          <w:sz w:val="20"/>
        </w:rPr>
      </w:pPr>
      <w:r w:rsidRPr="00923A66">
        <w:rPr>
          <w:rFonts w:cs="ＭＳ 明朝" w:hint="eastAsia"/>
          <w:bCs/>
          <w:sz w:val="20"/>
        </w:rPr>
        <w:t>医療・介護・保育分野における人材確保の円滑化のための有料職業紹介事業等の制度の見直し</w:t>
      </w:r>
    </w:p>
    <w:p w14:paraId="05A5723E" w14:textId="140C72CB" w:rsidR="00923A66" w:rsidRPr="00923A66" w:rsidRDefault="00923A66" w:rsidP="00923A66">
      <w:pPr>
        <w:pStyle w:val="a9"/>
        <w:ind w:leftChars="0" w:left="595"/>
        <w:jc w:val="right"/>
        <w:rPr>
          <w:rFonts w:cs="ＭＳ 明朝"/>
          <w:bCs/>
          <w:sz w:val="20"/>
        </w:rPr>
      </w:pPr>
      <w:r w:rsidRPr="00923A66">
        <w:rPr>
          <w:rFonts w:cs="ＭＳ 明朝" w:hint="eastAsia"/>
          <w:bCs/>
          <w:sz w:val="20"/>
        </w:rPr>
        <w:t>・・・</w:t>
      </w:r>
      <w:r w:rsidRPr="00923A66">
        <w:rPr>
          <w:rFonts w:cs="ＭＳ 明朝" w:hint="eastAsia"/>
          <w:bCs/>
          <w:sz w:val="20"/>
          <w:u w:val="single"/>
        </w:rPr>
        <w:t>84</w:t>
      </w:r>
      <w:r w:rsidRPr="00923A66">
        <w:rPr>
          <w:rFonts w:cs="ＭＳ 明朝" w:hint="eastAsia"/>
          <w:bCs/>
          <w:sz w:val="20"/>
          <w:u w:val="single"/>
        </w:rPr>
        <w:t>ページ</w:t>
      </w:r>
    </w:p>
    <w:p w14:paraId="371C6035" w14:textId="3222C60C" w:rsidR="00923A66" w:rsidRPr="00923A66" w:rsidRDefault="00923A66" w:rsidP="00923A66">
      <w:pPr>
        <w:pStyle w:val="a9"/>
        <w:numPr>
          <w:ilvl w:val="0"/>
          <w:numId w:val="31"/>
        </w:numPr>
        <w:ind w:leftChars="0" w:left="595" w:hanging="357"/>
        <w:rPr>
          <w:rFonts w:cs="ＭＳ 明朝"/>
          <w:bCs/>
          <w:sz w:val="20"/>
        </w:rPr>
      </w:pPr>
      <w:r w:rsidRPr="00923A66">
        <w:rPr>
          <w:rFonts w:cs="ＭＳ 明朝" w:hint="eastAsia"/>
          <w:bCs/>
          <w:sz w:val="20"/>
        </w:rPr>
        <w:t>保育所入所時の就労証明書作成等手続の負担軽減・・・</w:t>
      </w:r>
      <w:r w:rsidRPr="00923A66">
        <w:rPr>
          <w:rFonts w:cs="ＭＳ 明朝" w:hint="eastAsia"/>
          <w:bCs/>
          <w:sz w:val="20"/>
          <w:u w:val="single"/>
        </w:rPr>
        <w:t>105</w:t>
      </w:r>
      <w:r w:rsidRPr="00923A66">
        <w:rPr>
          <w:rFonts w:cs="ＭＳ 明朝" w:hint="eastAsia"/>
          <w:bCs/>
          <w:sz w:val="20"/>
          <w:u w:val="single"/>
        </w:rPr>
        <w:t>ページ</w:t>
      </w:r>
    </w:p>
    <w:p w14:paraId="10FFCF41" w14:textId="77777777" w:rsidR="0060623B" w:rsidRPr="0060623B" w:rsidRDefault="0060623B" w:rsidP="0060623B">
      <w:pPr>
        <w:pStyle w:val="a9"/>
        <w:spacing w:beforeLines="25" w:before="90" w:afterLines="25" w:after="90" w:line="300" w:lineRule="auto"/>
        <w:ind w:leftChars="0" w:left="600"/>
        <w:rPr>
          <w:rFonts w:cs="ＭＳ 明朝"/>
          <w:bCs/>
          <w:sz w:val="22"/>
        </w:rPr>
      </w:pPr>
    </w:p>
    <w:p w14:paraId="40BEA237" w14:textId="77777777" w:rsidR="0060623B" w:rsidRPr="0060623B" w:rsidRDefault="0060623B" w:rsidP="0060623B">
      <w:pPr>
        <w:pStyle w:val="a9"/>
        <w:snapToGrid w:val="0"/>
        <w:ind w:leftChars="0" w:left="600"/>
        <w:contextualSpacing/>
        <w:rPr>
          <w:rFonts w:ascii="BIZ UDPゴシック" w:eastAsia="BIZ UDPゴシック" w:hAnsi="BIZ UDPゴシック" w:cs="Courier New"/>
          <w:b/>
          <w:sz w:val="40"/>
          <w:szCs w:val="40"/>
        </w:rPr>
      </w:pPr>
    </w:p>
    <w:p w14:paraId="289F61E1" w14:textId="33DEA09E" w:rsidR="00047D51" w:rsidRPr="00047D51" w:rsidRDefault="00047D51" w:rsidP="00047D51">
      <w:pPr>
        <w:snapToGrid w:val="0"/>
        <w:ind w:left="600" w:hangingChars="150" w:hanging="600"/>
        <w:contextualSpacing/>
        <w:rPr>
          <w:rFonts w:ascii="BIZ UDPゴシック" w:eastAsia="BIZ UDPゴシック" w:hAnsi="BIZ UDPゴシック" w:cs="Courier New"/>
          <w:b/>
          <w:sz w:val="40"/>
          <w:szCs w:val="40"/>
        </w:rPr>
      </w:pPr>
      <w:r w:rsidRPr="00047D51">
        <w:rPr>
          <w:rFonts w:ascii="BIZ UDPゴシック" w:eastAsia="BIZ UDPゴシック" w:hAnsi="BIZ UDPゴシック" w:cs="Courier New" w:hint="eastAsia"/>
          <w:b/>
          <w:sz w:val="40"/>
          <w:szCs w:val="40"/>
        </w:rPr>
        <w:t>◆　「児童福祉施設等における栄養管理や食事の提供の支援に関する調査研究」報告書が公表される</w:t>
      </w:r>
    </w:p>
    <w:p w14:paraId="17B379F7" w14:textId="77777777" w:rsidR="0060623B" w:rsidRDefault="0060623B" w:rsidP="0060623B">
      <w:pPr>
        <w:snapToGrid w:val="0"/>
        <w:ind w:leftChars="100" w:left="210" w:firstLineChars="100" w:firstLine="400"/>
        <w:contextualSpacing/>
        <w:rPr>
          <w:rFonts w:ascii="BIZ UDPゴシック" w:eastAsia="BIZ UDPゴシック" w:hAnsi="BIZ UDPゴシック" w:cs="Courier New"/>
          <w:b/>
          <w:sz w:val="40"/>
          <w:szCs w:val="40"/>
        </w:rPr>
      </w:pPr>
    </w:p>
    <w:p w14:paraId="61B2FDCD" w14:textId="5B5ABD37" w:rsidR="00047D51" w:rsidRPr="00047D51" w:rsidRDefault="00047D51" w:rsidP="00047D51">
      <w:pPr>
        <w:spacing w:beforeLines="25" w:before="90" w:afterLines="25" w:after="90" w:line="300" w:lineRule="auto"/>
        <w:ind w:firstLineChars="100" w:firstLine="240"/>
        <w:rPr>
          <w:rFonts w:cs="ＭＳ 明朝"/>
          <w:bCs/>
          <w:sz w:val="24"/>
        </w:rPr>
      </w:pPr>
      <w:r w:rsidRPr="00047D51">
        <w:rPr>
          <w:rFonts w:cs="ＭＳ 明朝" w:hint="eastAsia"/>
          <w:bCs/>
          <w:sz w:val="24"/>
        </w:rPr>
        <w:t>この度、「児童福祉施設等における栄養管理や食事の提供の支援に関する調査研究」（令和</w:t>
      </w:r>
      <w:r w:rsidRPr="00047D51">
        <w:rPr>
          <w:rFonts w:cs="ＭＳ 明朝" w:hint="eastAsia"/>
          <w:bCs/>
          <w:sz w:val="24"/>
        </w:rPr>
        <w:t>4</w:t>
      </w:r>
      <w:r w:rsidRPr="00047D51">
        <w:rPr>
          <w:rFonts w:cs="ＭＳ 明朝" w:hint="eastAsia"/>
          <w:bCs/>
          <w:sz w:val="24"/>
        </w:rPr>
        <w:t>年度子ども・子育て支援推進調査研究事業／受託：みずほリサーチ＆テクノロジーズ株式会社）報告書が公表されました。</w:t>
      </w:r>
    </w:p>
    <w:p w14:paraId="2ABF8A73" w14:textId="4319C192" w:rsidR="00047D51" w:rsidRPr="00047D51" w:rsidRDefault="00047D51" w:rsidP="00047D51">
      <w:pPr>
        <w:spacing w:beforeLines="25" w:before="90" w:afterLines="25" w:after="90" w:line="300" w:lineRule="auto"/>
        <w:ind w:firstLineChars="100" w:firstLine="240"/>
        <w:rPr>
          <w:rFonts w:cs="ＭＳ 明朝"/>
          <w:bCs/>
          <w:sz w:val="24"/>
        </w:rPr>
      </w:pPr>
      <w:r w:rsidRPr="00047D51">
        <w:rPr>
          <w:rFonts w:cs="ＭＳ 明朝" w:hint="eastAsia"/>
          <w:bCs/>
          <w:sz w:val="24"/>
        </w:rPr>
        <w:t>「児童福祉施設における食事の提供ガイド」（平成</w:t>
      </w:r>
      <w:r w:rsidRPr="00047D51">
        <w:rPr>
          <w:rFonts w:cs="ＭＳ 明朝" w:hint="eastAsia"/>
          <w:bCs/>
          <w:sz w:val="24"/>
        </w:rPr>
        <w:t>22</w:t>
      </w:r>
      <w:r w:rsidRPr="00047D51">
        <w:rPr>
          <w:rFonts w:cs="ＭＳ 明朝" w:hint="eastAsia"/>
          <w:bCs/>
          <w:sz w:val="24"/>
        </w:rPr>
        <w:t>年）や、「保育所における食事の提供ガイドライン」（平成</w:t>
      </w:r>
      <w:r w:rsidRPr="00047D51">
        <w:rPr>
          <w:rFonts w:cs="ＭＳ 明朝" w:hint="eastAsia"/>
          <w:bCs/>
          <w:sz w:val="24"/>
        </w:rPr>
        <w:t>24</w:t>
      </w:r>
      <w:r w:rsidRPr="00047D51">
        <w:rPr>
          <w:rFonts w:cs="ＭＳ 明朝" w:hint="eastAsia"/>
          <w:bCs/>
          <w:sz w:val="24"/>
        </w:rPr>
        <w:t>年）の作成から約</w:t>
      </w:r>
      <w:r w:rsidRPr="00047D51">
        <w:rPr>
          <w:rFonts w:cs="ＭＳ 明朝" w:hint="eastAsia"/>
          <w:bCs/>
          <w:sz w:val="24"/>
        </w:rPr>
        <w:t>10</w:t>
      </w:r>
      <w:r w:rsidRPr="00047D51">
        <w:rPr>
          <w:rFonts w:cs="ＭＳ 明朝" w:hint="eastAsia"/>
          <w:bCs/>
          <w:sz w:val="24"/>
        </w:rPr>
        <w:t>年が経過するなか、児童福祉施設をめぐる状況の変化とともに、食事の提供形態等も多様化しています。本調査研究は、これらの背景を踏まえて、現在の実態把握を行うとともに、実態を踏まえたガイドライン（改定版）の素案を作成することを目的に行われたものです。</w:t>
      </w:r>
    </w:p>
    <w:p w14:paraId="112F239D" w14:textId="089BA67D" w:rsidR="00047D51" w:rsidRPr="00047D51" w:rsidRDefault="00047D51" w:rsidP="00047D51">
      <w:pPr>
        <w:spacing w:beforeLines="25" w:before="90" w:afterLines="25" w:after="90" w:line="300" w:lineRule="auto"/>
        <w:ind w:firstLineChars="100" w:firstLine="240"/>
        <w:rPr>
          <w:rFonts w:cs="ＭＳ 明朝"/>
          <w:bCs/>
          <w:sz w:val="24"/>
        </w:rPr>
      </w:pPr>
      <w:r w:rsidRPr="00047D51">
        <w:rPr>
          <w:rFonts w:cs="ＭＳ 明朝" w:hint="eastAsia"/>
          <w:bCs/>
          <w:sz w:val="24"/>
        </w:rPr>
        <w:t>なお、本調査研究における検討委員会には、</w:t>
      </w:r>
      <w:r w:rsidR="00FF5A53">
        <w:rPr>
          <w:rFonts w:cs="ＭＳ 明朝" w:hint="eastAsia"/>
          <w:bCs/>
          <w:sz w:val="24"/>
        </w:rPr>
        <w:t>全国保育協議会</w:t>
      </w:r>
      <w:r w:rsidR="00FF5A53">
        <w:rPr>
          <w:rFonts w:cs="ＭＳ 明朝" w:hint="eastAsia"/>
          <w:bCs/>
          <w:sz w:val="24"/>
        </w:rPr>
        <w:t xml:space="preserve"> </w:t>
      </w:r>
      <w:r w:rsidRPr="00047D51">
        <w:rPr>
          <w:rFonts w:cs="ＭＳ 明朝" w:hint="eastAsia"/>
          <w:bCs/>
          <w:sz w:val="24"/>
        </w:rPr>
        <w:t>笠置英恵</w:t>
      </w:r>
      <w:r w:rsidR="00FF5A53">
        <w:rPr>
          <w:rFonts w:cs="ＭＳ 明朝" w:hint="eastAsia"/>
          <w:bCs/>
          <w:sz w:val="24"/>
        </w:rPr>
        <w:t>常任協議員（全国保育士会</w:t>
      </w:r>
      <w:r w:rsidR="00FF5A53">
        <w:rPr>
          <w:rFonts w:cs="ＭＳ 明朝" w:hint="eastAsia"/>
          <w:bCs/>
          <w:sz w:val="24"/>
        </w:rPr>
        <w:t xml:space="preserve"> </w:t>
      </w:r>
      <w:r w:rsidRPr="00047D51">
        <w:rPr>
          <w:rFonts w:cs="ＭＳ 明朝" w:hint="eastAsia"/>
          <w:bCs/>
          <w:sz w:val="24"/>
        </w:rPr>
        <w:t>副会長</w:t>
      </w:r>
      <w:r w:rsidR="00FF5A53">
        <w:rPr>
          <w:rFonts w:cs="ＭＳ 明朝" w:hint="eastAsia"/>
          <w:bCs/>
          <w:sz w:val="24"/>
        </w:rPr>
        <w:t>）</w:t>
      </w:r>
      <w:r w:rsidRPr="00047D51">
        <w:rPr>
          <w:rFonts w:cs="ＭＳ 明朝" w:hint="eastAsia"/>
          <w:bCs/>
          <w:sz w:val="24"/>
        </w:rPr>
        <w:t>が委員として参画し、保育現場における食育の取り組み等をもとに意見を述べています。</w:t>
      </w:r>
    </w:p>
    <w:p w14:paraId="5875FC99" w14:textId="77777777" w:rsidR="00047D51" w:rsidRPr="00047D51" w:rsidRDefault="00047D51" w:rsidP="00047D51">
      <w:pPr>
        <w:spacing w:beforeLines="25" w:before="90" w:afterLines="25" w:after="90" w:line="300" w:lineRule="auto"/>
        <w:ind w:firstLineChars="100" w:firstLine="240"/>
        <w:rPr>
          <w:rFonts w:cs="ＭＳ 明朝"/>
          <w:bCs/>
          <w:sz w:val="24"/>
        </w:rPr>
      </w:pPr>
      <w:r w:rsidRPr="00047D51">
        <w:rPr>
          <w:rFonts w:cs="ＭＳ 明朝" w:hint="eastAsia"/>
          <w:bCs/>
          <w:sz w:val="24"/>
        </w:rPr>
        <w:t>本調査研究報告書とともに公表された「児童福祉施設等における食事の提供ガイド素案」（以下、素案）では、現状のガイド（平成</w:t>
      </w:r>
      <w:r w:rsidRPr="00047D51">
        <w:rPr>
          <w:rFonts w:cs="ＭＳ 明朝" w:hint="eastAsia"/>
          <w:bCs/>
          <w:sz w:val="24"/>
        </w:rPr>
        <w:t>22</w:t>
      </w:r>
      <w:r w:rsidRPr="00047D51">
        <w:rPr>
          <w:rFonts w:cs="ＭＳ 明朝" w:hint="eastAsia"/>
          <w:bCs/>
          <w:sz w:val="24"/>
        </w:rPr>
        <w:t>年）をベースに内容を整理するとともに、児童福祉施設のこどもの発育・発達を視野に入れた多様な取組みの事例等を追加し、日々の食事の提供における留意点や具体的な実践例が示されています。</w:t>
      </w:r>
    </w:p>
    <w:p w14:paraId="41686D1F" w14:textId="77777777" w:rsidR="00047D51" w:rsidRPr="00047D51" w:rsidRDefault="00047D51" w:rsidP="00047D51">
      <w:pPr>
        <w:spacing w:beforeLines="25" w:before="90" w:afterLines="25" w:after="90" w:line="300" w:lineRule="auto"/>
        <w:ind w:firstLineChars="100" w:firstLine="240"/>
        <w:rPr>
          <w:rFonts w:cs="ＭＳ 明朝"/>
          <w:bCs/>
          <w:sz w:val="24"/>
        </w:rPr>
      </w:pPr>
      <w:r w:rsidRPr="00047D51">
        <w:rPr>
          <w:rFonts w:cs="ＭＳ 明朝" w:hint="eastAsia"/>
          <w:bCs/>
          <w:sz w:val="24"/>
        </w:rPr>
        <w:t>今後国において、本素案を踏まえた改定作業が進められる予定です。</w:t>
      </w:r>
    </w:p>
    <w:p w14:paraId="5E2F1B8C" w14:textId="77777777" w:rsidR="00047D51" w:rsidRPr="00047D51" w:rsidRDefault="00047D51" w:rsidP="00047D51">
      <w:pPr>
        <w:spacing w:beforeLines="25" w:before="90" w:afterLines="25" w:after="90" w:line="300" w:lineRule="auto"/>
        <w:ind w:firstLineChars="100" w:firstLine="240"/>
        <w:rPr>
          <w:rFonts w:cs="ＭＳ 明朝"/>
          <w:bCs/>
          <w:sz w:val="24"/>
        </w:rPr>
      </w:pPr>
      <w:r w:rsidRPr="00047D51">
        <w:rPr>
          <w:rFonts w:cs="ＭＳ 明朝" w:hint="eastAsia"/>
          <w:bCs/>
          <w:sz w:val="24"/>
        </w:rPr>
        <w:t>本調査研究報告書の詳細については、以下をご参照ください。</w:t>
      </w:r>
    </w:p>
    <w:p w14:paraId="5040A92B" w14:textId="77777777" w:rsidR="00047D51" w:rsidRPr="0060623B" w:rsidRDefault="00047D51" w:rsidP="0060623B">
      <w:pPr>
        <w:rPr>
          <w:rFonts w:cs="ＭＳ 明朝"/>
          <w:bCs/>
          <w:sz w:val="20"/>
          <w:szCs w:val="20"/>
        </w:rPr>
      </w:pPr>
      <w:r w:rsidRPr="0060623B">
        <w:rPr>
          <w:rFonts w:cs="ＭＳ 明朝" w:hint="eastAsia"/>
          <w:bCs/>
          <w:sz w:val="20"/>
          <w:szCs w:val="20"/>
        </w:rPr>
        <w:t>■みずほリサーチ＆テクノロジーズ株式会社ホーム</w:t>
      </w:r>
      <w:r w:rsidRPr="0060623B">
        <w:rPr>
          <w:rFonts w:cs="ＭＳ 明朝" w:hint="eastAsia"/>
          <w:bCs/>
          <w:sz w:val="20"/>
          <w:szCs w:val="20"/>
        </w:rPr>
        <w:t xml:space="preserve"> »</w:t>
      </w:r>
      <w:r w:rsidRPr="0060623B">
        <w:rPr>
          <w:rFonts w:cs="ＭＳ 明朝"/>
          <w:bCs/>
          <w:sz w:val="20"/>
          <w:szCs w:val="20"/>
        </w:rPr>
        <w:t xml:space="preserve"> </w:t>
      </w:r>
      <w:r w:rsidRPr="0060623B">
        <w:rPr>
          <w:rFonts w:cs="ＭＳ 明朝" w:hint="eastAsia"/>
          <w:bCs/>
          <w:sz w:val="20"/>
          <w:szCs w:val="20"/>
        </w:rPr>
        <w:t>事例・実績</w:t>
      </w:r>
      <w:r w:rsidRPr="0060623B">
        <w:rPr>
          <w:rFonts w:cs="ＭＳ 明朝" w:hint="eastAsia"/>
          <w:bCs/>
          <w:sz w:val="20"/>
          <w:szCs w:val="20"/>
        </w:rPr>
        <w:t xml:space="preserve"> »</w:t>
      </w:r>
      <w:r w:rsidRPr="0060623B">
        <w:rPr>
          <w:rFonts w:cs="ＭＳ 明朝"/>
          <w:bCs/>
          <w:sz w:val="20"/>
          <w:szCs w:val="20"/>
        </w:rPr>
        <w:t xml:space="preserve"> </w:t>
      </w:r>
      <w:r w:rsidRPr="0060623B">
        <w:rPr>
          <w:rFonts w:cs="ＭＳ 明朝" w:hint="eastAsia"/>
          <w:bCs/>
          <w:sz w:val="20"/>
          <w:szCs w:val="20"/>
        </w:rPr>
        <w:t>調査・研究事例の紹介</w:t>
      </w:r>
      <w:r w:rsidRPr="0060623B">
        <w:rPr>
          <w:rFonts w:cs="ＭＳ 明朝" w:hint="eastAsia"/>
          <w:bCs/>
          <w:sz w:val="20"/>
          <w:szCs w:val="20"/>
        </w:rPr>
        <w:t xml:space="preserve"> » </w:t>
      </w:r>
    </w:p>
    <w:p w14:paraId="5BA6B242" w14:textId="77777777" w:rsidR="00047D51" w:rsidRPr="0060623B" w:rsidRDefault="00047D51" w:rsidP="0060623B">
      <w:pPr>
        <w:ind w:firstLineChars="100" w:firstLine="200"/>
        <w:rPr>
          <w:rFonts w:cs="ＭＳ 明朝"/>
          <w:bCs/>
          <w:sz w:val="20"/>
          <w:szCs w:val="20"/>
        </w:rPr>
      </w:pPr>
      <w:r w:rsidRPr="0060623B">
        <w:rPr>
          <w:rFonts w:cs="ＭＳ 明朝" w:hint="eastAsia"/>
          <w:bCs/>
          <w:sz w:val="20"/>
          <w:szCs w:val="20"/>
        </w:rPr>
        <w:t>令和</w:t>
      </w:r>
      <w:r w:rsidRPr="0060623B">
        <w:rPr>
          <w:rFonts w:cs="ＭＳ 明朝" w:hint="eastAsia"/>
          <w:bCs/>
          <w:sz w:val="20"/>
          <w:szCs w:val="20"/>
        </w:rPr>
        <w:t>4</w:t>
      </w:r>
      <w:r w:rsidRPr="0060623B">
        <w:rPr>
          <w:rFonts w:cs="ＭＳ 明朝" w:hint="eastAsia"/>
          <w:bCs/>
          <w:sz w:val="20"/>
          <w:szCs w:val="20"/>
        </w:rPr>
        <w:t>年度子ども・子育て支援推進調査研究事業　事業報告書の公表</w:t>
      </w:r>
    </w:p>
    <w:p w14:paraId="25116D70" w14:textId="09A3FE7C" w:rsidR="00047D51" w:rsidRPr="0060623B" w:rsidRDefault="00000000" w:rsidP="0060623B">
      <w:pPr>
        <w:ind w:firstLineChars="100" w:firstLine="210"/>
        <w:rPr>
          <w:rFonts w:cs="ＭＳ 明朝"/>
          <w:bCs/>
          <w:sz w:val="20"/>
          <w:szCs w:val="20"/>
          <w:u w:val="single"/>
        </w:rPr>
      </w:pPr>
      <w:hyperlink r:id="rId10" w:history="1">
        <w:r w:rsidR="0060623B" w:rsidRPr="00092A76">
          <w:rPr>
            <w:rStyle w:val="a3"/>
            <w:rFonts w:cs="ＭＳ 明朝"/>
            <w:bCs/>
            <w:sz w:val="20"/>
            <w:szCs w:val="20"/>
          </w:rPr>
          <w:t>https://www.mizuho-rt.co.jp/case/research/r04kosodate2022.html</w:t>
        </w:r>
      </w:hyperlink>
    </w:p>
    <w:p w14:paraId="0C9B2B5A" w14:textId="77777777" w:rsidR="0060623B" w:rsidRPr="0060623B" w:rsidRDefault="0060623B" w:rsidP="0060623B">
      <w:pPr>
        <w:pStyle w:val="a9"/>
        <w:spacing w:beforeLines="25" w:before="90" w:afterLines="25" w:after="90" w:line="300" w:lineRule="auto"/>
        <w:ind w:leftChars="0" w:left="600"/>
        <w:rPr>
          <w:rFonts w:cs="ＭＳ 明朝"/>
          <w:bCs/>
          <w:sz w:val="22"/>
        </w:rPr>
      </w:pPr>
    </w:p>
    <w:p w14:paraId="37DACA74" w14:textId="77777777" w:rsidR="0060623B" w:rsidRPr="0060623B" w:rsidRDefault="0060623B" w:rsidP="0060623B">
      <w:pPr>
        <w:pStyle w:val="a9"/>
        <w:snapToGrid w:val="0"/>
        <w:ind w:leftChars="0" w:left="600"/>
        <w:contextualSpacing/>
        <w:rPr>
          <w:rFonts w:ascii="BIZ UDPゴシック" w:eastAsia="BIZ UDPゴシック" w:hAnsi="BIZ UDPゴシック" w:cs="Courier New"/>
          <w:b/>
          <w:sz w:val="40"/>
          <w:szCs w:val="40"/>
        </w:rPr>
      </w:pPr>
    </w:p>
    <w:p w14:paraId="425C467F" w14:textId="21A0AE19" w:rsidR="0060623B" w:rsidRDefault="0060623B" w:rsidP="0060623B">
      <w:pPr>
        <w:snapToGrid w:val="0"/>
        <w:ind w:left="600" w:hangingChars="150" w:hanging="600"/>
        <w:contextualSpacing/>
        <w:rPr>
          <w:rFonts w:ascii="BIZ UDPゴシック" w:eastAsia="BIZ UDPゴシック" w:hAnsi="BIZ UDPゴシック" w:cs="Courier New"/>
          <w:b/>
          <w:sz w:val="40"/>
          <w:szCs w:val="40"/>
        </w:rPr>
      </w:pPr>
      <w:r w:rsidRPr="00047D51">
        <w:rPr>
          <w:rFonts w:ascii="BIZ UDPゴシック" w:eastAsia="BIZ UDPゴシック" w:hAnsi="BIZ UDPゴシック" w:cs="Courier New" w:hint="eastAsia"/>
          <w:b/>
          <w:sz w:val="40"/>
          <w:szCs w:val="40"/>
        </w:rPr>
        <w:t xml:space="preserve">◆　</w:t>
      </w:r>
      <w:r w:rsidRPr="0060623B">
        <w:rPr>
          <w:rFonts w:ascii="BIZ UDPゴシック" w:eastAsia="BIZ UDPゴシック" w:hAnsi="BIZ UDPゴシック" w:cs="Courier New" w:hint="eastAsia"/>
          <w:b/>
          <w:sz w:val="40"/>
          <w:szCs w:val="40"/>
        </w:rPr>
        <w:t>【募集中】</w:t>
      </w:r>
      <w:r w:rsidR="006A0BDC">
        <w:rPr>
          <w:rFonts w:ascii="BIZ UDPゴシック" w:eastAsia="BIZ UDPゴシック" w:hAnsi="BIZ UDPゴシック" w:cs="Courier New" w:hint="eastAsia"/>
          <w:b/>
          <w:sz w:val="40"/>
          <w:szCs w:val="40"/>
        </w:rPr>
        <w:t xml:space="preserve">全国保育士会 </w:t>
      </w:r>
      <w:r w:rsidRPr="0060623B">
        <w:rPr>
          <w:rFonts w:ascii="BIZ UDPゴシック" w:eastAsia="BIZ UDPゴシック" w:hAnsi="BIZ UDPゴシック" w:cs="Courier New" w:hint="eastAsia"/>
          <w:b/>
          <w:sz w:val="40"/>
          <w:szCs w:val="40"/>
        </w:rPr>
        <w:t>第</w:t>
      </w:r>
      <w:r w:rsidRPr="0060623B">
        <w:rPr>
          <w:rFonts w:ascii="BIZ UDPゴシック" w:eastAsia="BIZ UDPゴシック" w:hAnsi="BIZ UDPゴシック" w:cs="Courier New"/>
          <w:b/>
          <w:sz w:val="40"/>
          <w:szCs w:val="40"/>
        </w:rPr>
        <w:t>18</w:t>
      </w:r>
      <w:r w:rsidRPr="0060623B">
        <w:rPr>
          <w:rFonts w:ascii="BIZ UDPゴシック" w:eastAsia="BIZ UDPゴシック" w:hAnsi="BIZ UDPゴシック" w:cs="Courier New" w:hint="eastAsia"/>
          <w:b/>
          <w:sz w:val="40"/>
          <w:szCs w:val="40"/>
        </w:rPr>
        <w:t>回「保育スーパーバイザー」養成研修会</w:t>
      </w:r>
      <w:r w:rsidRPr="0060623B">
        <w:rPr>
          <w:rFonts w:ascii="BIZ UDPゴシック" w:eastAsia="BIZ UDPゴシック" w:hAnsi="BIZ UDPゴシック" w:cs="Courier New"/>
          <w:b/>
          <w:sz w:val="40"/>
          <w:szCs w:val="40"/>
        </w:rPr>
        <w:t xml:space="preserve"> </w:t>
      </w:r>
      <w:r w:rsidRPr="0060623B">
        <w:rPr>
          <w:rFonts w:ascii="BIZ UDPゴシック" w:eastAsia="BIZ UDPゴシック" w:hAnsi="BIZ UDPゴシック" w:cs="Courier New" w:hint="eastAsia"/>
          <w:b/>
          <w:sz w:val="40"/>
          <w:szCs w:val="40"/>
        </w:rPr>
        <w:t>開催のご案内　対面開催</w:t>
      </w:r>
    </w:p>
    <w:p w14:paraId="77CC2B19" w14:textId="77777777" w:rsidR="0060623B" w:rsidRDefault="0060623B" w:rsidP="0060623B">
      <w:pPr>
        <w:snapToGrid w:val="0"/>
        <w:ind w:leftChars="100" w:left="210" w:firstLineChars="100" w:firstLine="400"/>
        <w:contextualSpacing/>
        <w:rPr>
          <w:rFonts w:ascii="BIZ UDPゴシック" w:eastAsia="BIZ UDPゴシック" w:hAnsi="BIZ UDPゴシック" w:cs="Courier New"/>
          <w:b/>
          <w:sz w:val="40"/>
          <w:szCs w:val="40"/>
        </w:rPr>
      </w:pPr>
    </w:p>
    <w:p w14:paraId="61E42031" w14:textId="7E142F87" w:rsidR="0060623B" w:rsidRDefault="0060623B" w:rsidP="0060623B">
      <w:pPr>
        <w:spacing w:beforeLines="25" w:before="90" w:afterLines="25" w:after="90" w:line="276" w:lineRule="auto"/>
        <w:ind w:firstLineChars="100" w:firstLine="240"/>
        <w:rPr>
          <w:rFonts w:ascii="ＭＳ 明朝" w:hAnsi="ＭＳ 明朝" w:cs="Courier New"/>
          <w:sz w:val="24"/>
          <w:szCs w:val="40"/>
        </w:rPr>
      </w:pPr>
      <w:r w:rsidRPr="000C68DE">
        <w:rPr>
          <w:rFonts w:ascii="ＭＳ 明朝" w:hAnsi="ＭＳ 明朝" w:cs="Courier New" w:hint="eastAsia"/>
          <w:sz w:val="24"/>
          <w:szCs w:val="40"/>
        </w:rPr>
        <w:t>全国保育士会では、令和5年8月31日（木）～9月1日（金）に、</w:t>
      </w:r>
      <w:r>
        <w:rPr>
          <w:rFonts w:ascii="ＭＳ 明朝" w:hAnsi="ＭＳ 明朝" w:cs="Courier New" w:hint="eastAsia"/>
          <w:sz w:val="24"/>
          <w:szCs w:val="40"/>
        </w:rPr>
        <w:t>『</w:t>
      </w:r>
      <w:r w:rsidRPr="000C68DE">
        <w:rPr>
          <w:rFonts w:ascii="ＭＳ 明朝" w:hAnsi="ＭＳ 明朝" w:cs="Courier New" w:hint="eastAsia"/>
          <w:sz w:val="24"/>
          <w:szCs w:val="40"/>
        </w:rPr>
        <w:t>第18回「保育スーパーバイザー」養成研修会</w:t>
      </w:r>
      <w:r>
        <w:rPr>
          <w:rFonts w:ascii="ＭＳ 明朝" w:hAnsi="ＭＳ 明朝" w:cs="Courier New" w:hint="eastAsia"/>
          <w:sz w:val="24"/>
          <w:szCs w:val="40"/>
        </w:rPr>
        <w:t>』</w:t>
      </w:r>
      <w:r w:rsidRPr="000C68DE">
        <w:rPr>
          <w:rFonts w:ascii="ＭＳ 明朝" w:hAnsi="ＭＳ 明朝" w:cs="Courier New" w:hint="eastAsia"/>
          <w:sz w:val="24"/>
          <w:szCs w:val="40"/>
        </w:rPr>
        <w:t>を全国社会福祉協議会 会議室にて、対面形式で開催します。</w:t>
      </w:r>
    </w:p>
    <w:p w14:paraId="67704075" w14:textId="64CE1F44" w:rsidR="006A0BDC" w:rsidRPr="000C68DE" w:rsidRDefault="006A0BDC" w:rsidP="0060623B">
      <w:pPr>
        <w:spacing w:beforeLines="25" w:before="90" w:afterLines="25" w:after="90" w:line="276" w:lineRule="auto"/>
        <w:ind w:firstLineChars="100" w:firstLine="240"/>
        <w:rPr>
          <w:rFonts w:ascii="ＭＳ 明朝" w:hAnsi="ＭＳ 明朝" w:cs="Courier New"/>
          <w:sz w:val="24"/>
          <w:szCs w:val="40"/>
        </w:rPr>
      </w:pPr>
      <w:r w:rsidRPr="00F83C69">
        <w:rPr>
          <w:rFonts w:ascii="ＭＳ 明朝" w:hAnsi="ＭＳ 明朝" w:cs="Courier New" w:hint="eastAsia"/>
          <w:sz w:val="24"/>
          <w:szCs w:val="40"/>
        </w:rPr>
        <w:t>本研修会は、</w:t>
      </w:r>
      <w:r w:rsidR="00FF5A53">
        <w:rPr>
          <w:rFonts w:ascii="ＭＳ 明朝" w:hAnsi="ＭＳ 明朝" w:cs="Courier New" w:hint="eastAsia"/>
          <w:sz w:val="24"/>
          <w:szCs w:val="40"/>
        </w:rPr>
        <w:t>全保協実施の</w:t>
      </w:r>
      <w:r w:rsidR="00FF5A53" w:rsidRPr="00F83C69">
        <w:rPr>
          <w:rFonts w:ascii="ＭＳ 明朝" w:hAnsi="ＭＳ 明朝" w:cs="Courier New" w:hint="eastAsia"/>
          <w:sz w:val="24"/>
          <w:szCs w:val="40"/>
        </w:rPr>
        <w:t>教育・保育施設長専門講座</w:t>
      </w:r>
      <w:r w:rsidR="00FF5A53">
        <w:rPr>
          <w:rFonts w:ascii="ＭＳ 明朝" w:hAnsi="ＭＳ 明朝" w:cs="Courier New" w:hint="eastAsia"/>
          <w:sz w:val="24"/>
          <w:szCs w:val="40"/>
        </w:rPr>
        <w:t>、全国保育士会実施の</w:t>
      </w:r>
      <w:r w:rsidRPr="00F83C69">
        <w:rPr>
          <w:rFonts w:ascii="ＭＳ 明朝" w:hAnsi="ＭＳ 明朝" w:cs="Courier New" w:hint="eastAsia"/>
          <w:sz w:val="24"/>
          <w:szCs w:val="40"/>
        </w:rPr>
        <w:t>主任保育士・主幹保育教諭特別講座のリカレント研修として位置付けています。</w:t>
      </w:r>
    </w:p>
    <w:p w14:paraId="07B3E4FA" w14:textId="77777777" w:rsidR="0060623B" w:rsidRPr="000C68DE" w:rsidRDefault="0060623B" w:rsidP="0060623B">
      <w:pPr>
        <w:spacing w:beforeLines="25" w:before="90" w:afterLines="25" w:after="90" w:line="276" w:lineRule="auto"/>
        <w:ind w:firstLineChars="100" w:firstLine="240"/>
        <w:rPr>
          <w:rFonts w:ascii="ＭＳ 明朝" w:hAnsi="ＭＳ 明朝" w:cs="Courier New"/>
          <w:sz w:val="24"/>
          <w:szCs w:val="40"/>
        </w:rPr>
      </w:pPr>
      <w:r>
        <w:rPr>
          <w:rFonts w:ascii="ＭＳ 明朝" w:hAnsi="ＭＳ 明朝" w:cs="Courier New" w:hint="eastAsia"/>
          <w:noProof/>
          <w:sz w:val="24"/>
          <w:szCs w:val="40"/>
        </w:rPr>
        <mc:AlternateContent>
          <mc:Choice Requires="wps">
            <w:drawing>
              <wp:anchor distT="0" distB="0" distL="114300" distR="114300" simplePos="0" relativeHeight="251661312" behindDoc="0" locked="0" layoutInCell="1" allowOverlap="1" wp14:anchorId="3093AA02" wp14:editId="2BEDD982">
                <wp:simplePos x="0" y="0"/>
                <wp:positionH relativeFrom="column">
                  <wp:posOffset>4109085</wp:posOffset>
                </wp:positionH>
                <wp:positionV relativeFrom="paragraph">
                  <wp:posOffset>575945</wp:posOffset>
                </wp:positionV>
                <wp:extent cx="2072640" cy="3002280"/>
                <wp:effectExtent l="0" t="0" r="22860" b="26670"/>
                <wp:wrapNone/>
                <wp:docPr id="2" name="正方形/長方形 2"/>
                <wp:cNvGraphicFramePr/>
                <a:graphic xmlns:a="http://schemas.openxmlformats.org/drawingml/2006/main">
                  <a:graphicData uri="http://schemas.microsoft.com/office/word/2010/wordprocessingShape">
                    <wps:wsp>
                      <wps:cNvSpPr/>
                      <wps:spPr>
                        <a:xfrm>
                          <a:off x="0" y="0"/>
                          <a:ext cx="2072640" cy="30022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85F03D" id="正方形/長方形 2" o:spid="_x0000_s1026" style="position:absolute;left:0;text-align:left;margin-left:323.55pt;margin-top:45.35pt;width:163.2pt;height:236.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" filled="f" strokecolor="#243f60 [1604]" strokeweight="2pt"/>
            </w:pict>
          </mc:Fallback>
        </mc:AlternateContent>
      </w:r>
      <w:r w:rsidRPr="000C68DE">
        <w:rPr>
          <w:rFonts w:ascii="ＭＳ 明朝" w:hAnsi="ＭＳ 明朝" w:cs="Courier New" w:hint="eastAsia"/>
          <w:sz w:val="24"/>
          <w:szCs w:val="40"/>
        </w:rPr>
        <w:t>保育を取り巻く環境が大きく変化するなか、保育所・認定こども園等はこれまでの実践を振り返り、自らの実践を発展させたり、専門職としての役割を再認識する等、社会の変</w:t>
      </w:r>
      <w:r>
        <w:rPr>
          <w:rFonts w:ascii="ＭＳ 明朝" w:hAnsi="ＭＳ 明朝" w:cs="Courier New" w:hint="eastAsia"/>
          <w:sz w:val="24"/>
          <w:szCs w:val="40"/>
        </w:rPr>
        <w:t xml:space="preserve">　</w:t>
      </w:r>
      <w:r w:rsidRPr="000C68DE">
        <w:rPr>
          <w:rFonts w:ascii="ＭＳ 明朝" w:hAnsi="ＭＳ 明朝" w:cs="Courier New" w:hint="eastAsia"/>
          <w:sz w:val="24"/>
          <w:szCs w:val="40"/>
        </w:rPr>
        <w:t>化に対応した機能を発揮することが求められます。</w:t>
      </w:r>
    </w:p>
    <w:p w14:paraId="1B63F0E3" w14:textId="77777777" w:rsidR="0060623B" w:rsidRPr="000C68DE" w:rsidRDefault="0060623B" w:rsidP="0060623B">
      <w:pPr>
        <w:spacing w:beforeLines="25" w:before="90" w:afterLines="25" w:after="90" w:line="276" w:lineRule="auto"/>
        <w:ind w:firstLineChars="100" w:firstLine="210"/>
        <w:rPr>
          <w:rFonts w:ascii="ＭＳ 明朝" w:hAnsi="ＭＳ 明朝" w:cs="Courier New"/>
          <w:sz w:val="24"/>
          <w:szCs w:val="40"/>
        </w:rPr>
      </w:pPr>
      <w:r>
        <w:rPr>
          <w:noProof/>
        </w:rPr>
        <w:drawing>
          <wp:anchor distT="0" distB="0" distL="114300" distR="114300" simplePos="0" relativeHeight="251660288" behindDoc="0" locked="0" layoutInCell="1" allowOverlap="1" wp14:anchorId="5EBE0E57" wp14:editId="08949368">
            <wp:simplePos x="0" y="0"/>
            <wp:positionH relativeFrom="margin">
              <wp:posOffset>3679825</wp:posOffset>
            </wp:positionH>
            <wp:positionV relativeFrom="paragraph">
              <wp:posOffset>194310</wp:posOffset>
            </wp:positionV>
            <wp:extent cx="2959100" cy="2101215"/>
            <wp:effectExtent l="0" t="9208" r="3493" b="3492"/>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0458" r="10304"/>
                    <a:stretch/>
                  </pic:blipFill>
                  <pic:spPr bwMode="auto">
                    <a:xfrm rot="16200000">
                      <a:off x="0" y="0"/>
                      <a:ext cx="2959100" cy="2101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C68DE">
        <w:rPr>
          <w:rFonts w:ascii="ＭＳ 明朝" w:hAnsi="ＭＳ 明朝" w:cs="Courier New" w:hint="eastAsia"/>
          <w:sz w:val="24"/>
          <w:szCs w:val="40"/>
        </w:rPr>
        <w:t>また、主任保育士・主幹保育教諭等のリーダー的職員には、職員一人ひとりが、組織の一員として業務を着実に遂行しながら、専門職としても成長していくための支援をするとともに、やりがいと誇りを持って働きつづけられる職場環境づくりを行うことが求められています。そうした役割を担う「保育スーパーバイザー」を養成し、組織および保育の質の向上に寄与することを目的に本研修会を開催します。</w:t>
      </w:r>
    </w:p>
    <w:p w14:paraId="641CF26E" w14:textId="77777777" w:rsidR="0060623B" w:rsidRPr="000C68DE" w:rsidRDefault="0060623B" w:rsidP="0060623B">
      <w:pPr>
        <w:spacing w:beforeLines="25" w:before="90" w:afterLines="25" w:after="90" w:line="276" w:lineRule="auto"/>
        <w:ind w:firstLineChars="100" w:firstLine="240"/>
        <w:rPr>
          <w:rFonts w:ascii="ＭＳ 明朝" w:hAnsi="ＭＳ 明朝" w:cs="Courier New"/>
          <w:sz w:val="24"/>
          <w:szCs w:val="40"/>
        </w:rPr>
      </w:pPr>
      <w:r w:rsidRPr="000C68DE">
        <w:rPr>
          <w:rFonts w:ascii="ＭＳ 明朝" w:hAnsi="ＭＳ 明朝" w:cs="Courier New" w:hint="eastAsia"/>
          <w:sz w:val="24"/>
          <w:szCs w:val="40"/>
        </w:rPr>
        <w:t>1日目【講義と演習Ⅰ】では、「保育所・認定こども園等における人材育成について（仮題）」をテーマに、東京家政大学 教授 小櫃 智子 氏にご講義いただきます。実習時から人材育成をするという視点に立ち、実習中の保育者のかかわり、また、人材育成の取り組みや保育者に対するスーパービジョン、個々の保育者の専門性やチームの質の向上について学びます。</w:t>
      </w:r>
    </w:p>
    <w:p w14:paraId="458D481E" w14:textId="77777777" w:rsidR="0060623B" w:rsidRDefault="0060623B" w:rsidP="0060623B">
      <w:pPr>
        <w:spacing w:beforeLines="25" w:before="90" w:afterLines="25" w:after="90" w:line="276" w:lineRule="auto"/>
        <w:ind w:firstLineChars="100" w:firstLine="240"/>
        <w:rPr>
          <w:rFonts w:ascii="ＭＳ 明朝" w:hAnsi="ＭＳ 明朝" w:cs="Courier New"/>
          <w:sz w:val="24"/>
          <w:szCs w:val="40"/>
        </w:rPr>
      </w:pPr>
      <w:r w:rsidRPr="000C68DE">
        <w:rPr>
          <w:rFonts w:ascii="ＭＳ 明朝" w:hAnsi="ＭＳ 明朝" w:cs="Courier New" w:hint="eastAsia"/>
          <w:sz w:val="24"/>
          <w:szCs w:val="40"/>
        </w:rPr>
        <w:t>2日目【講義と演習Ⅱ】は、「地域を基盤とした包括的な支援体制への対応について（仮題）」をテーマに、金沢星稜大学 教授 開 仁志 氏にご講義いただきます。令和6年度</w:t>
      </w:r>
      <w:r>
        <w:rPr>
          <w:rFonts w:ascii="ＭＳ 明朝" w:hAnsi="ＭＳ 明朝" w:cs="Courier New" w:hint="eastAsia"/>
          <w:sz w:val="24"/>
          <w:szCs w:val="40"/>
        </w:rPr>
        <w:t>の</w:t>
      </w:r>
      <w:r w:rsidRPr="000C68DE">
        <w:rPr>
          <w:rFonts w:ascii="ＭＳ 明朝" w:hAnsi="ＭＳ 明朝" w:cs="Courier New" w:hint="eastAsia"/>
          <w:sz w:val="24"/>
          <w:szCs w:val="40"/>
        </w:rPr>
        <w:t>改正児童福祉法</w:t>
      </w:r>
      <w:r>
        <w:rPr>
          <w:rFonts w:ascii="ＭＳ 明朝" w:hAnsi="ＭＳ 明朝" w:cs="Courier New" w:hint="eastAsia"/>
          <w:sz w:val="24"/>
          <w:szCs w:val="40"/>
        </w:rPr>
        <w:t>の</w:t>
      </w:r>
      <w:r w:rsidRPr="000C68DE">
        <w:rPr>
          <w:rFonts w:ascii="ＭＳ 明朝" w:hAnsi="ＭＳ 明朝" w:cs="Courier New" w:hint="eastAsia"/>
          <w:sz w:val="24"/>
          <w:szCs w:val="40"/>
        </w:rPr>
        <w:t>施行等の動きを踏まえて、「地域支援」をキーワードに、子育て世帯に対する包括的な支援のための体制強化及び事業の拡充について学びます。また、グループワークを通して、各地域の取り組み等を共有し、実践のヒントを得ることをめざします。</w:t>
      </w:r>
    </w:p>
    <w:p w14:paraId="2550E7B2" w14:textId="01463963" w:rsidR="0060623B" w:rsidRDefault="0060623B" w:rsidP="006A0BDC">
      <w:pPr>
        <w:spacing w:afterLines="35" w:after="126" w:line="276" w:lineRule="auto"/>
        <w:rPr>
          <w:rFonts w:ascii="ＭＳ 明朝" w:hAnsi="ＭＳ 明朝" w:cs="Courier New"/>
          <w:sz w:val="24"/>
          <w:szCs w:val="40"/>
        </w:rPr>
      </w:pPr>
      <w:r>
        <w:rPr>
          <w:rFonts w:ascii="ＭＳ 明朝" w:hAnsi="ＭＳ 明朝" w:cs="Courier New" w:hint="eastAsia"/>
          <w:sz w:val="24"/>
          <w:szCs w:val="40"/>
        </w:rPr>
        <w:t xml:space="preserve">　</w:t>
      </w:r>
      <w:r>
        <w:rPr>
          <w:noProof/>
        </w:rPr>
        <w:drawing>
          <wp:anchor distT="0" distB="0" distL="114300" distR="114300" simplePos="0" relativeHeight="251659264" behindDoc="0" locked="0" layoutInCell="1" allowOverlap="1" wp14:anchorId="741C15AC" wp14:editId="74786AE8">
            <wp:simplePos x="0" y="0"/>
            <wp:positionH relativeFrom="margin">
              <wp:posOffset>5282565</wp:posOffset>
            </wp:positionH>
            <wp:positionV relativeFrom="paragraph">
              <wp:posOffset>104505</wp:posOffset>
            </wp:positionV>
            <wp:extent cx="830580" cy="804071"/>
            <wp:effectExtent l="0" t="0" r="7620" b="0"/>
            <wp:wrapNone/>
            <wp:docPr id="1576508164"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508164" name="図 3" descr="QR コード&#10;&#10;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832344" cy="80577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hAnsi="ＭＳ 明朝" w:cs="Courier New" w:hint="eastAsia"/>
          <w:sz w:val="24"/>
          <w:szCs w:val="40"/>
        </w:rPr>
        <w:t>詳細およびお申込みは、下記ホームページをご確認ください。</w:t>
      </w:r>
    </w:p>
    <w:p w14:paraId="2BD5691D" w14:textId="77777777" w:rsidR="0060623B" w:rsidRDefault="0060623B" w:rsidP="0060623B">
      <w:pPr>
        <w:spacing w:afterLines="35" w:after="126" w:line="276" w:lineRule="auto"/>
        <w:ind w:firstLineChars="100" w:firstLine="260"/>
        <w:rPr>
          <w:rFonts w:ascii="ＭＳ 明朝" w:hAnsi="ＭＳ 明朝" w:cs="Courier New"/>
          <w:sz w:val="24"/>
          <w:szCs w:val="40"/>
        </w:rPr>
      </w:pPr>
      <w:r>
        <w:rPr>
          <w:rFonts w:ascii="BIZ UDPゴシック" w:eastAsia="BIZ UDPゴシック" w:hAnsi="BIZ UDPゴシック" w:cs="Courier New" w:hint="eastAsia"/>
          <w:sz w:val="26"/>
          <w:szCs w:val="26"/>
        </w:rPr>
        <w:t xml:space="preserve">【申込締切】　</w:t>
      </w:r>
      <w:r w:rsidRPr="00F65BE9">
        <w:rPr>
          <w:rFonts w:ascii="BIZ UDPゴシック" w:eastAsia="BIZ UDPゴシック" w:hAnsi="BIZ UDPゴシック" w:cs="Courier New" w:hint="eastAsia"/>
          <w:sz w:val="26"/>
          <w:szCs w:val="26"/>
          <w:u w:val="single"/>
        </w:rPr>
        <w:t>令和5年7月28日（金）</w:t>
      </w:r>
    </w:p>
    <w:p w14:paraId="352E4205" w14:textId="77777777" w:rsidR="0060623B" w:rsidRPr="00CC58BA" w:rsidRDefault="0060623B" w:rsidP="0060623B">
      <w:pPr>
        <w:snapToGrid w:val="0"/>
        <w:spacing w:line="300" w:lineRule="auto"/>
        <w:ind w:firstLineChars="257" w:firstLine="565"/>
        <w:contextualSpacing/>
        <w:rPr>
          <w:rFonts w:ascii="ＭＳ 明朝" w:hAnsi="ＭＳ 明朝" w:cs="ＭＳ 明朝"/>
          <w:bCs/>
          <w:sz w:val="22"/>
        </w:rPr>
      </w:pPr>
      <w:r w:rsidRPr="00CC58BA">
        <w:rPr>
          <w:rFonts w:ascii="ＭＳ 明朝" w:hAnsi="ＭＳ 明朝" w:cs="ＭＳ 明朝"/>
          <w:bCs/>
          <w:sz w:val="22"/>
        </w:rPr>
        <w:t>■</w:t>
      </w:r>
      <w:r>
        <w:rPr>
          <w:rFonts w:ascii="ＭＳ 明朝" w:hAnsi="ＭＳ 明朝" w:cs="ＭＳ 明朝" w:hint="eastAsia"/>
          <w:bCs/>
          <w:sz w:val="22"/>
        </w:rPr>
        <w:t>申し込み専用</w:t>
      </w:r>
      <w:r w:rsidRPr="00CC58BA">
        <w:rPr>
          <w:rFonts w:ascii="ＭＳ 明朝" w:hAnsi="ＭＳ 明朝" w:cs="ＭＳ 明朝"/>
          <w:bCs/>
          <w:sz w:val="22"/>
        </w:rPr>
        <w:t>ページ</w:t>
      </w:r>
    </w:p>
    <w:p w14:paraId="4AA79468" w14:textId="77777777" w:rsidR="0060623B" w:rsidRDefault="0060623B" w:rsidP="0060623B">
      <w:pPr>
        <w:snapToGrid w:val="0"/>
        <w:spacing w:line="276" w:lineRule="auto"/>
        <w:ind w:leftChars="200" w:left="420" w:firstLineChars="70" w:firstLine="147"/>
      </w:pPr>
      <w:r>
        <w:rPr>
          <w:rFonts w:hint="eastAsia"/>
        </w:rPr>
        <w:lastRenderedPageBreak/>
        <w:t xml:space="preserve">　</w:t>
      </w:r>
      <w:hyperlink r:id="rId13" w:history="1">
        <w:r w:rsidRPr="00FD5F3F">
          <w:rPr>
            <w:rStyle w:val="a3"/>
          </w:rPr>
          <w:t>https://www.mwt-mice.com/events/supervisor2023</w:t>
        </w:r>
      </w:hyperlink>
    </w:p>
    <w:p w14:paraId="19F5246A" w14:textId="77777777" w:rsidR="0060623B" w:rsidRDefault="0060623B" w:rsidP="0060623B">
      <w:pPr>
        <w:spacing w:beforeLines="50" w:before="180" w:afterLines="35" w:after="126" w:line="276" w:lineRule="auto"/>
        <w:ind w:leftChars="269" w:left="708" w:hangingChars="65" w:hanging="143"/>
        <w:rPr>
          <w:rFonts w:cs="ＭＳ 明朝"/>
          <w:bCs/>
          <w:sz w:val="22"/>
        </w:rPr>
      </w:pPr>
      <w:r w:rsidRPr="00CC58BA">
        <w:rPr>
          <w:rFonts w:ascii="ＭＳ 明朝" w:hAnsi="ＭＳ 明朝" w:cs="ＭＳ 明朝"/>
          <w:bCs/>
          <w:sz w:val="22"/>
        </w:rPr>
        <w:t>■</w:t>
      </w:r>
      <w:r>
        <w:rPr>
          <w:rFonts w:ascii="ＭＳ 明朝" w:hAnsi="ＭＳ 明朝" w:cs="ＭＳ 明朝" w:hint="eastAsia"/>
          <w:bCs/>
          <w:sz w:val="22"/>
        </w:rPr>
        <w:t>専用ページへは、</w:t>
      </w:r>
      <w:r w:rsidRPr="00CC58BA">
        <w:rPr>
          <w:rFonts w:cs="ＭＳ 明朝"/>
          <w:bCs/>
          <w:sz w:val="22"/>
        </w:rPr>
        <w:t>本会ホームページ</w:t>
      </w:r>
      <w:r>
        <w:rPr>
          <w:rFonts w:cs="ＭＳ 明朝" w:hint="eastAsia"/>
          <w:bCs/>
          <w:sz w:val="22"/>
        </w:rPr>
        <w:t>の、研修会≫保育スーパーバイザー養成研修会</w:t>
      </w:r>
      <w:r>
        <w:rPr>
          <w:rFonts w:cs="ＭＳ 明朝" w:hint="eastAsia"/>
          <w:bCs/>
          <w:sz w:val="22"/>
        </w:rPr>
        <w:t xml:space="preserve"> </w:t>
      </w:r>
      <w:r>
        <w:rPr>
          <w:rFonts w:cs="ＭＳ 明朝" w:hint="eastAsia"/>
          <w:bCs/>
          <w:sz w:val="22"/>
        </w:rPr>
        <w:t>からもアクセスしていただけます。</w:t>
      </w:r>
    </w:p>
    <w:p w14:paraId="6C82A6AF" w14:textId="77777777" w:rsidR="0060623B" w:rsidRDefault="0060623B" w:rsidP="0060623B">
      <w:pPr>
        <w:spacing w:afterLines="35" w:after="126" w:line="276" w:lineRule="auto"/>
        <w:rPr>
          <w:rFonts w:ascii="ＭＳ 明朝" w:hAnsi="ＭＳ 明朝" w:cs="Courier New"/>
          <w:sz w:val="24"/>
          <w:szCs w:val="40"/>
        </w:rPr>
      </w:pPr>
    </w:p>
    <w:p w14:paraId="6B417FE8" w14:textId="77777777" w:rsidR="0060623B" w:rsidRPr="00577E04" w:rsidRDefault="0060623B" w:rsidP="0060623B">
      <w:pPr>
        <w:snapToGrid w:val="0"/>
        <w:spacing w:beforeLines="25" w:before="90" w:line="300" w:lineRule="auto"/>
        <w:rPr>
          <w:rFonts w:ascii="BIZ UDPゴシック" w:eastAsia="BIZ UDPゴシック" w:hAnsi="BIZ UDPゴシック" w:cs="ＭＳ 明朝"/>
          <w:bCs/>
          <w:sz w:val="26"/>
          <w:szCs w:val="26"/>
        </w:rPr>
      </w:pPr>
      <w:r>
        <w:rPr>
          <w:rFonts w:ascii="BIZ UDPゴシック" w:eastAsia="BIZ UDPゴシック" w:hAnsi="BIZ UDPゴシック" w:cs="Courier New" w:hint="eastAsia"/>
          <w:sz w:val="26"/>
          <w:szCs w:val="26"/>
        </w:rPr>
        <w:t>【</w:t>
      </w:r>
      <w:r w:rsidRPr="00577E04">
        <w:rPr>
          <w:rFonts w:ascii="BIZ UDPゴシック" w:eastAsia="BIZ UDPゴシック" w:hAnsi="BIZ UDPゴシック" w:cs="Courier New" w:hint="eastAsia"/>
          <w:sz w:val="26"/>
          <w:szCs w:val="26"/>
        </w:rPr>
        <w:t>プログラム</w:t>
      </w:r>
      <w:r>
        <w:rPr>
          <w:rFonts w:ascii="BIZ UDPゴシック" w:eastAsia="BIZ UDPゴシック" w:hAnsi="BIZ UDPゴシック" w:cs="Courier New" w:hint="eastAsia"/>
          <w:sz w:val="26"/>
          <w:szCs w:val="26"/>
        </w:rPr>
        <w:t>】</w:t>
      </w:r>
    </w:p>
    <w:p w14:paraId="4AD4DCB2" w14:textId="77777777" w:rsidR="0060623B" w:rsidRDefault="0060623B" w:rsidP="0060623B">
      <w:pPr>
        <w:snapToGrid w:val="0"/>
        <w:spacing w:beforeLines="25" w:before="90" w:line="300" w:lineRule="auto"/>
        <w:ind w:firstLineChars="50" w:firstLine="120"/>
        <w:jc w:val="left"/>
        <w:rPr>
          <w:rFonts w:ascii="BIZ UDPゴシック" w:eastAsia="BIZ UDPゴシック" w:hAnsi="BIZ UDPゴシック" w:cs="ＭＳ 明朝"/>
          <w:bCs/>
          <w:sz w:val="24"/>
          <w:szCs w:val="26"/>
        </w:rPr>
      </w:pPr>
      <w:r w:rsidRPr="00CC58BA">
        <w:rPr>
          <w:rFonts w:ascii="BIZ UDPゴシック" w:eastAsia="BIZ UDPゴシック" w:hAnsi="BIZ UDPゴシック" w:cs="ＭＳ 明朝" w:hint="eastAsia"/>
          <w:bCs/>
          <w:sz w:val="24"/>
          <w:szCs w:val="26"/>
        </w:rPr>
        <w:t>1日目（</w:t>
      </w:r>
      <w:r w:rsidRPr="00CC58BA">
        <w:rPr>
          <w:rFonts w:ascii="BIZ UDPゴシック" w:eastAsia="BIZ UDPゴシック" w:hAnsi="BIZ UDPゴシック" w:cs="ＭＳ 明朝"/>
          <w:bCs/>
          <w:sz w:val="24"/>
          <w:szCs w:val="26"/>
        </w:rPr>
        <w:t>令和</w:t>
      </w:r>
      <w:r>
        <w:rPr>
          <w:rFonts w:ascii="BIZ UDPゴシック" w:eastAsia="BIZ UDPゴシック" w:hAnsi="BIZ UDPゴシック" w:cs="ＭＳ 明朝" w:hint="eastAsia"/>
          <w:bCs/>
          <w:sz w:val="24"/>
          <w:szCs w:val="26"/>
        </w:rPr>
        <w:t>5</w:t>
      </w:r>
      <w:r w:rsidRPr="00CC58BA">
        <w:rPr>
          <w:rFonts w:ascii="BIZ UDPゴシック" w:eastAsia="BIZ UDPゴシック" w:hAnsi="BIZ UDPゴシック" w:cs="ＭＳ 明朝"/>
          <w:bCs/>
          <w:sz w:val="24"/>
          <w:szCs w:val="26"/>
        </w:rPr>
        <w:t>年</w:t>
      </w:r>
      <w:r>
        <w:rPr>
          <w:rFonts w:ascii="BIZ UDPゴシック" w:eastAsia="BIZ UDPゴシック" w:hAnsi="BIZ UDPゴシック" w:cs="ＭＳ 明朝" w:hint="eastAsia"/>
          <w:bCs/>
          <w:sz w:val="24"/>
          <w:szCs w:val="26"/>
        </w:rPr>
        <w:t>8</w:t>
      </w:r>
      <w:r w:rsidRPr="00CC58BA">
        <w:rPr>
          <w:rFonts w:ascii="BIZ UDPゴシック" w:eastAsia="BIZ UDPゴシック" w:hAnsi="BIZ UDPゴシック" w:cs="ＭＳ 明朝"/>
          <w:bCs/>
          <w:sz w:val="24"/>
          <w:szCs w:val="26"/>
        </w:rPr>
        <w:t>月</w:t>
      </w:r>
      <w:r>
        <w:rPr>
          <w:rFonts w:ascii="BIZ UDPゴシック" w:eastAsia="BIZ UDPゴシック" w:hAnsi="BIZ UDPゴシック" w:cs="ＭＳ 明朝" w:hint="eastAsia"/>
          <w:bCs/>
          <w:sz w:val="24"/>
          <w:szCs w:val="26"/>
        </w:rPr>
        <w:t>31</w:t>
      </w:r>
      <w:r w:rsidRPr="00CC58BA">
        <w:rPr>
          <w:rFonts w:ascii="BIZ UDPゴシック" w:eastAsia="BIZ UDPゴシック" w:hAnsi="BIZ UDPゴシック" w:cs="ＭＳ 明朝"/>
          <w:bCs/>
          <w:sz w:val="24"/>
          <w:szCs w:val="26"/>
        </w:rPr>
        <w:t>日（</w:t>
      </w:r>
      <w:r w:rsidRPr="00CC58BA">
        <w:rPr>
          <w:rFonts w:ascii="BIZ UDPゴシック" w:eastAsia="BIZ UDPゴシック" w:hAnsi="BIZ UDPゴシック" w:cs="ＭＳ 明朝" w:hint="eastAsia"/>
          <w:bCs/>
          <w:sz w:val="24"/>
          <w:szCs w:val="26"/>
        </w:rPr>
        <w:t>木</w:t>
      </w:r>
      <w:r w:rsidRPr="00CC58BA">
        <w:rPr>
          <w:rFonts w:ascii="BIZ UDPゴシック" w:eastAsia="BIZ UDPゴシック" w:hAnsi="BIZ UDPゴシック" w:cs="ＭＳ 明朝"/>
          <w:bCs/>
          <w:sz w:val="24"/>
          <w:szCs w:val="26"/>
        </w:rPr>
        <w:t>）1</w:t>
      </w:r>
      <w:r>
        <w:rPr>
          <w:rFonts w:ascii="BIZ UDPゴシック" w:eastAsia="BIZ UDPゴシック" w:hAnsi="BIZ UDPゴシック" w:cs="ＭＳ 明朝" w:hint="eastAsia"/>
          <w:bCs/>
          <w:sz w:val="24"/>
          <w:szCs w:val="26"/>
        </w:rPr>
        <w:t>1</w:t>
      </w:r>
      <w:r w:rsidRPr="00CC58BA">
        <w:rPr>
          <w:rFonts w:ascii="BIZ UDPゴシック" w:eastAsia="BIZ UDPゴシック" w:hAnsi="BIZ UDPゴシック" w:cs="ＭＳ 明朝"/>
          <w:bCs/>
          <w:sz w:val="24"/>
          <w:szCs w:val="26"/>
        </w:rPr>
        <w:t>：00～17：30</w:t>
      </w:r>
      <w:r w:rsidRPr="00CC58BA">
        <w:rPr>
          <w:rFonts w:ascii="BIZ UDPゴシック" w:eastAsia="BIZ UDPゴシック" w:hAnsi="BIZ UDPゴシック" w:cs="ＭＳ 明朝" w:hint="eastAsia"/>
          <w:bCs/>
          <w:sz w:val="24"/>
          <w:szCs w:val="26"/>
        </w:rPr>
        <w:t>）</w:t>
      </w:r>
      <w:r>
        <w:rPr>
          <w:rFonts w:ascii="BIZ UDPゴシック" w:eastAsia="BIZ UDPゴシック" w:hAnsi="BIZ UDPゴシック" w:cs="ＭＳ 明朝" w:hint="eastAsia"/>
          <w:bCs/>
          <w:sz w:val="24"/>
          <w:szCs w:val="26"/>
        </w:rPr>
        <w:t xml:space="preserve">　※10：30～受付</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8080"/>
      </w:tblGrid>
      <w:tr w:rsidR="0060623B" w:rsidRPr="00676665" w14:paraId="4FBBEDB7" w14:textId="77777777" w:rsidTr="001803C0">
        <w:trPr>
          <w:trHeight w:val="187"/>
          <w:tblHeader/>
        </w:trPr>
        <w:tc>
          <w:tcPr>
            <w:tcW w:w="1843" w:type="dxa"/>
            <w:shd w:val="clear" w:color="auto" w:fill="B8CCE4"/>
            <w:vAlign w:val="center"/>
          </w:tcPr>
          <w:p w14:paraId="6323646A" w14:textId="77777777" w:rsidR="0060623B" w:rsidRPr="00365E64" w:rsidRDefault="0060623B" w:rsidP="001803C0">
            <w:pPr>
              <w:pStyle w:val="ac"/>
              <w:tabs>
                <w:tab w:val="clear" w:pos="4252"/>
                <w:tab w:val="clear" w:pos="8504"/>
              </w:tabs>
              <w:snapToGrid/>
              <w:jc w:val="center"/>
              <w:rPr>
                <w:rFonts w:ascii="BIZ UDPゴシック" w:eastAsia="BIZ UDPゴシック" w:hAnsi="BIZ UDPゴシック"/>
              </w:rPr>
            </w:pPr>
            <w:r>
              <w:rPr>
                <w:rFonts w:ascii="BIZ UDPゴシック" w:eastAsia="BIZ UDPゴシック" w:hAnsi="BIZ UDPゴシック" w:hint="eastAsia"/>
              </w:rPr>
              <w:t>時間</w:t>
            </w:r>
          </w:p>
        </w:tc>
        <w:tc>
          <w:tcPr>
            <w:tcW w:w="8080" w:type="dxa"/>
            <w:shd w:val="clear" w:color="auto" w:fill="B8CCE4"/>
            <w:vAlign w:val="center"/>
          </w:tcPr>
          <w:p w14:paraId="5FD028D9" w14:textId="77777777" w:rsidR="0060623B" w:rsidRPr="00365E64" w:rsidRDefault="0060623B" w:rsidP="001803C0">
            <w:pPr>
              <w:pStyle w:val="ac"/>
              <w:tabs>
                <w:tab w:val="clear" w:pos="4252"/>
                <w:tab w:val="clear" w:pos="8504"/>
              </w:tabs>
              <w:snapToGrid/>
              <w:jc w:val="center"/>
              <w:rPr>
                <w:rFonts w:ascii="BIZ UDPゴシック" w:eastAsia="BIZ UDPゴシック" w:hAnsi="BIZ UDPゴシック"/>
              </w:rPr>
            </w:pPr>
            <w:r w:rsidRPr="00365E64">
              <w:rPr>
                <w:rFonts w:ascii="BIZ UDPゴシック" w:eastAsia="BIZ UDPゴシック" w:hAnsi="BIZ UDPゴシック" w:hint="eastAsia"/>
              </w:rPr>
              <w:t>内容</w:t>
            </w:r>
          </w:p>
        </w:tc>
      </w:tr>
      <w:tr w:rsidR="0060623B" w:rsidRPr="00676665" w14:paraId="16D89019" w14:textId="77777777" w:rsidTr="001803C0">
        <w:trPr>
          <w:cantSplit/>
          <w:trHeight w:val="386"/>
        </w:trPr>
        <w:tc>
          <w:tcPr>
            <w:tcW w:w="1843" w:type="dxa"/>
            <w:vAlign w:val="center"/>
          </w:tcPr>
          <w:p w14:paraId="779B59FF" w14:textId="77777777" w:rsidR="0060623B" w:rsidRPr="00365E64" w:rsidRDefault="0060623B" w:rsidP="001803C0">
            <w:pPr>
              <w:rPr>
                <w:rFonts w:asciiTheme="minorEastAsia" w:hAnsiTheme="minorEastAsia"/>
                <w:sz w:val="20"/>
              </w:rPr>
            </w:pPr>
            <w:r w:rsidRPr="00365E64">
              <w:rPr>
                <w:rFonts w:asciiTheme="minorEastAsia" w:hAnsiTheme="minorEastAsia" w:hint="eastAsia"/>
                <w:sz w:val="20"/>
              </w:rPr>
              <w:t>11：00～11：10</w:t>
            </w:r>
          </w:p>
        </w:tc>
        <w:tc>
          <w:tcPr>
            <w:tcW w:w="8080" w:type="dxa"/>
            <w:vAlign w:val="center"/>
          </w:tcPr>
          <w:p w14:paraId="1DD887A5" w14:textId="77777777" w:rsidR="0060623B" w:rsidRPr="00365E64" w:rsidRDefault="0060623B" w:rsidP="001803C0">
            <w:pPr>
              <w:jc w:val="center"/>
              <w:rPr>
                <w:rFonts w:asciiTheme="minorEastAsia" w:hAnsiTheme="minorEastAsia"/>
              </w:rPr>
            </w:pPr>
            <w:r w:rsidRPr="00365E64">
              <w:rPr>
                <w:rFonts w:asciiTheme="minorEastAsia" w:hAnsiTheme="minorEastAsia" w:hint="eastAsia"/>
              </w:rPr>
              <w:t>開講式</w:t>
            </w:r>
          </w:p>
        </w:tc>
      </w:tr>
      <w:tr w:rsidR="0060623B" w:rsidRPr="00676665" w14:paraId="5E269A7F" w14:textId="77777777" w:rsidTr="001803C0">
        <w:trPr>
          <w:cantSplit/>
          <w:trHeight w:val="1037"/>
        </w:trPr>
        <w:tc>
          <w:tcPr>
            <w:tcW w:w="1843" w:type="dxa"/>
            <w:vAlign w:val="center"/>
          </w:tcPr>
          <w:p w14:paraId="0D1CC9AE" w14:textId="77777777" w:rsidR="0060623B" w:rsidRPr="00365E64" w:rsidRDefault="0060623B" w:rsidP="001803C0">
            <w:pPr>
              <w:rPr>
                <w:rFonts w:asciiTheme="minorEastAsia" w:hAnsiTheme="minorEastAsia"/>
                <w:sz w:val="20"/>
              </w:rPr>
            </w:pPr>
            <w:r w:rsidRPr="00365E64">
              <w:rPr>
                <w:rFonts w:asciiTheme="minorEastAsia" w:hAnsiTheme="minorEastAsia" w:hint="eastAsia"/>
                <w:sz w:val="20"/>
              </w:rPr>
              <w:t>11：10～12：10</w:t>
            </w:r>
          </w:p>
        </w:tc>
        <w:tc>
          <w:tcPr>
            <w:tcW w:w="8080" w:type="dxa"/>
            <w:vAlign w:val="center"/>
          </w:tcPr>
          <w:p w14:paraId="2471CD56" w14:textId="77777777" w:rsidR="0060623B" w:rsidRPr="00365E64" w:rsidRDefault="0060623B" w:rsidP="001803C0">
            <w:pPr>
              <w:rPr>
                <w:rFonts w:asciiTheme="minorEastAsia" w:hAnsiTheme="minorEastAsia"/>
              </w:rPr>
            </w:pPr>
            <w:r>
              <w:rPr>
                <w:rFonts w:asciiTheme="minorEastAsia" w:hAnsiTheme="minorEastAsia" w:hint="eastAsia"/>
              </w:rPr>
              <w:t>【</w:t>
            </w:r>
            <w:r w:rsidRPr="00365E64">
              <w:rPr>
                <w:rFonts w:asciiTheme="minorEastAsia" w:hAnsiTheme="minorEastAsia" w:hint="eastAsia"/>
              </w:rPr>
              <w:t>行政説明</w:t>
            </w:r>
            <w:r>
              <w:rPr>
                <w:rFonts w:asciiTheme="minorEastAsia" w:hAnsiTheme="minorEastAsia" w:hint="eastAsia"/>
              </w:rPr>
              <w:t>】</w:t>
            </w:r>
          </w:p>
          <w:p w14:paraId="3CDF2DC4" w14:textId="77777777" w:rsidR="0060623B" w:rsidRPr="00346AB0" w:rsidRDefault="0060623B" w:rsidP="001803C0">
            <w:pPr>
              <w:rPr>
                <w:rFonts w:asciiTheme="majorEastAsia" w:eastAsiaTheme="majorEastAsia" w:hAnsiTheme="majorEastAsia"/>
                <w:b/>
              </w:rPr>
            </w:pPr>
            <w:r w:rsidRPr="00346AB0">
              <w:rPr>
                <w:rFonts w:asciiTheme="majorEastAsia" w:eastAsiaTheme="majorEastAsia" w:hAnsiTheme="majorEastAsia" w:hint="eastAsia"/>
                <w:b/>
              </w:rPr>
              <w:t>「保育をめぐる国の動向」（仮題）</w:t>
            </w:r>
          </w:p>
          <w:p w14:paraId="58EB83A8" w14:textId="77777777" w:rsidR="0060623B" w:rsidRPr="00226847" w:rsidRDefault="0060623B" w:rsidP="001803C0">
            <w:pPr>
              <w:ind w:firstLineChars="100" w:firstLine="210"/>
              <w:rPr>
                <w:rFonts w:ascii="ＭＳ 明朝" w:hAnsi="ＭＳ 明朝"/>
              </w:rPr>
            </w:pPr>
            <w:r w:rsidRPr="00226847">
              <w:rPr>
                <w:rFonts w:ascii="ＭＳ 明朝" w:hAnsi="ＭＳ 明朝" w:hint="eastAsia"/>
              </w:rPr>
              <w:t>講師：こども家庭庁　成育局　保育政策課</w:t>
            </w:r>
          </w:p>
        </w:tc>
      </w:tr>
      <w:tr w:rsidR="0060623B" w:rsidRPr="00676665" w14:paraId="56A76FD4" w14:textId="77777777" w:rsidTr="001803C0">
        <w:trPr>
          <w:cantSplit/>
          <w:trHeight w:val="527"/>
        </w:trPr>
        <w:tc>
          <w:tcPr>
            <w:tcW w:w="1843" w:type="dxa"/>
            <w:vAlign w:val="center"/>
          </w:tcPr>
          <w:p w14:paraId="0A01EB82" w14:textId="77777777" w:rsidR="0060623B" w:rsidRPr="00365E64" w:rsidRDefault="0060623B" w:rsidP="001803C0">
            <w:pPr>
              <w:rPr>
                <w:rFonts w:asciiTheme="minorEastAsia" w:hAnsiTheme="minorEastAsia"/>
                <w:sz w:val="20"/>
              </w:rPr>
            </w:pPr>
            <w:r w:rsidRPr="00365E64">
              <w:rPr>
                <w:rFonts w:asciiTheme="minorEastAsia" w:hAnsiTheme="minorEastAsia" w:hint="eastAsia"/>
                <w:sz w:val="20"/>
              </w:rPr>
              <w:t>12：10～13：00</w:t>
            </w:r>
          </w:p>
        </w:tc>
        <w:tc>
          <w:tcPr>
            <w:tcW w:w="8080" w:type="dxa"/>
            <w:vAlign w:val="center"/>
          </w:tcPr>
          <w:p w14:paraId="06B486E3" w14:textId="77777777" w:rsidR="0060623B" w:rsidRPr="000224F6" w:rsidRDefault="0060623B" w:rsidP="001803C0">
            <w:pPr>
              <w:jc w:val="center"/>
              <w:rPr>
                <w:rFonts w:asciiTheme="minorEastAsia" w:hAnsiTheme="minorEastAsia"/>
                <w:i/>
              </w:rPr>
            </w:pPr>
            <w:r w:rsidRPr="000224F6">
              <w:rPr>
                <w:rFonts w:asciiTheme="minorEastAsia" w:hAnsiTheme="minorEastAsia" w:hint="eastAsia"/>
                <w:i/>
              </w:rPr>
              <w:t>昼食・休憩</w:t>
            </w:r>
          </w:p>
        </w:tc>
      </w:tr>
      <w:tr w:rsidR="0060623B" w:rsidRPr="00676665" w14:paraId="43013AA9" w14:textId="77777777" w:rsidTr="001803C0">
        <w:trPr>
          <w:cantSplit/>
          <w:trHeight w:val="1219"/>
        </w:trPr>
        <w:tc>
          <w:tcPr>
            <w:tcW w:w="1843" w:type="dxa"/>
            <w:tcBorders>
              <w:bottom w:val="single" w:sz="4" w:space="0" w:color="auto"/>
            </w:tcBorders>
            <w:vAlign w:val="center"/>
          </w:tcPr>
          <w:p w14:paraId="707A0F26" w14:textId="77777777" w:rsidR="0060623B" w:rsidRPr="00365E64" w:rsidRDefault="0060623B" w:rsidP="001803C0">
            <w:pPr>
              <w:rPr>
                <w:rFonts w:asciiTheme="minorEastAsia" w:hAnsiTheme="minorEastAsia"/>
                <w:sz w:val="20"/>
              </w:rPr>
            </w:pPr>
            <w:r w:rsidRPr="00365E64">
              <w:rPr>
                <w:rFonts w:asciiTheme="minorEastAsia" w:hAnsiTheme="minorEastAsia" w:hint="eastAsia"/>
                <w:sz w:val="20"/>
              </w:rPr>
              <w:t>13：00～13：45</w:t>
            </w:r>
          </w:p>
        </w:tc>
        <w:tc>
          <w:tcPr>
            <w:tcW w:w="8080" w:type="dxa"/>
            <w:tcBorders>
              <w:bottom w:val="single" w:sz="4" w:space="0" w:color="auto"/>
            </w:tcBorders>
            <w:vAlign w:val="center"/>
          </w:tcPr>
          <w:p w14:paraId="15A41DAB" w14:textId="77777777" w:rsidR="0060623B" w:rsidRPr="00365E64" w:rsidRDefault="0060623B" w:rsidP="001803C0">
            <w:pPr>
              <w:rPr>
                <w:rFonts w:asciiTheme="minorEastAsia" w:hAnsiTheme="minorEastAsia"/>
              </w:rPr>
            </w:pPr>
            <w:r>
              <w:rPr>
                <w:rFonts w:asciiTheme="minorEastAsia" w:hAnsiTheme="minorEastAsia" w:hint="eastAsia"/>
              </w:rPr>
              <w:t>【</w:t>
            </w:r>
            <w:r w:rsidRPr="00365E64">
              <w:rPr>
                <w:rFonts w:asciiTheme="minorEastAsia" w:hAnsiTheme="minorEastAsia" w:hint="eastAsia"/>
              </w:rPr>
              <w:t>基調報告</w:t>
            </w:r>
            <w:r>
              <w:rPr>
                <w:rFonts w:asciiTheme="minorEastAsia" w:hAnsiTheme="minorEastAsia" w:hint="eastAsia"/>
              </w:rPr>
              <w:t>】</w:t>
            </w:r>
          </w:p>
          <w:p w14:paraId="5412DC25" w14:textId="77777777" w:rsidR="0060623B" w:rsidRPr="00346AB0" w:rsidRDefault="0060623B" w:rsidP="001803C0">
            <w:pPr>
              <w:ind w:leftChars="-5" w:left="123" w:hangingChars="63" w:hanging="133"/>
              <w:rPr>
                <w:rFonts w:asciiTheme="majorEastAsia" w:eastAsiaTheme="majorEastAsia" w:hAnsiTheme="majorEastAsia"/>
                <w:b/>
              </w:rPr>
            </w:pPr>
            <w:r w:rsidRPr="00346AB0">
              <w:rPr>
                <w:rFonts w:asciiTheme="majorEastAsia" w:eastAsiaTheme="majorEastAsia" w:hAnsiTheme="majorEastAsia" w:hint="eastAsia"/>
                <w:b/>
              </w:rPr>
              <w:t>「専門職組織として全国保育士会が描く展望と</w:t>
            </w:r>
            <w:r>
              <w:rPr>
                <w:rFonts w:asciiTheme="majorEastAsia" w:eastAsiaTheme="majorEastAsia" w:hAnsiTheme="majorEastAsia" w:hint="eastAsia"/>
                <w:b/>
              </w:rPr>
              <w:t>主任</w:t>
            </w:r>
            <w:r w:rsidRPr="00346AB0">
              <w:rPr>
                <w:rFonts w:asciiTheme="majorEastAsia" w:eastAsiaTheme="majorEastAsia" w:hAnsiTheme="majorEastAsia" w:hint="eastAsia"/>
                <w:b/>
              </w:rPr>
              <w:t>保育士・</w:t>
            </w:r>
            <w:r>
              <w:rPr>
                <w:rFonts w:asciiTheme="majorEastAsia" w:eastAsiaTheme="majorEastAsia" w:hAnsiTheme="majorEastAsia" w:hint="eastAsia"/>
                <w:b/>
              </w:rPr>
              <w:t>主幹</w:t>
            </w:r>
            <w:r w:rsidRPr="00346AB0">
              <w:rPr>
                <w:rFonts w:asciiTheme="majorEastAsia" w:eastAsiaTheme="majorEastAsia" w:hAnsiTheme="majorEastAsia" w:hint="eastAsia"/>
                <w:b/>
              </w:rPr>
              <w:t>保育教諭への期待」</w:t>
            </w:r>
          </w:p>
          <w:p w14:paraId="72946C07" w14:textId="77777777" w:rsidR="0060623B" w:rsidRPr="00226847" w:rsidRDefault="0060623B" w:rsidP="001803C0">
            <w:pPr>
              <w:ind w:leftChars="-5" w:left="-10" w:firstLineChars="100" w:firstLine="210"/>
              <w:rPr>
                <w:rFonts w:ascii="ＭＳ 明朝" w:hAnsi="ＭＳ 明朝"/>
              </w:rPr>
            </w:pPr>
            <w:r w:rsidRPr="00226847">
              <w:rPr>
                <w:rFonts w:ascii="ＭＳ 明朝" w:hAnsi="ＭＳ 明朝" w:hint="eastAsia"/>
              </w:rPr>
              <w:t>全国保育士会　会長</w:t>
            </w:r>
            <w:r>
              <w:rPr>
                <w:rFonts w:ascii="ＭＳ 明朝" w:hAnsi="ＭＳ 明朝" w:hint="eastAsia"/>
              </w:rPr>
              <w:t xml:space="preserve">　　村松　幹子</w:t>
            </w:r>
          </w:p>
        </w:tc>
      </w:tr>
      <w:tr w:rsidR="0060623B" w:rsidRPr="00676665" w14:paraId="11B1631B" w14:textId="77777777" w:rsidTr="001803C0">
        <w:trPr>
          <w:cantSplit/>
          <w:trHeight w:val="488"/>
        </w:trPr>
        <w:tc>
          <w:tcPr>
            <w:tcW w:w="1843" w:type="dxa"/>
            <w:tcBorders>
              <w:bottom w:val="single" w:sz="4" w:space="0" w:color="auto"/>
            </w:tcBorders>
            <w:vAlign w:val="center"/>
          </w:tcPr>
          <w:p w14:paraId="21343173" w14:textId="77777777" w:rsidR="0060623B" w:rsidRPr="00365E64" w:rsidRDefault="0060623B" w:rsidP="001803C0">
            <w:pPr>
              <w:rPr>
                <w:rFonts w:asciiTheme="minorEastAsia" w:hAnsiTheme="minorEastAsia"/>
                <w:sz w:val="20"/>
              </w:rPr>
            </w:pPr>
            <w:r w:rsidRPr="00365E64">
              <w:rPr>
                <w:rFonts w:asciiTheme="minorEastAsia" w:hAnsiTheme="minorEastAsia" w:hint="eastAsia"/>
                <w:sz w:val="20"/>
              </w:rPr>
              <w:t>13：</w:t>
            </w:r>
            <w:r>
              <w:rPr>
                <w:rFonts w:asciiTheme="minorEastAsia" w:hAnsiTheme="minorEastAsia" w:hint="eastAsia"/>
                <w:sz w:val="20"/>
              </w:rPr>
              <w:t>45</w:t>
            </w:r>
            <w:r w:rsidRPr="00365E64">
              <w:rPr>
                <w:rFonts w:asciiTheme="minorEastAsia" w:hAnsiTheme="minorEastAsia" w:hint="eastAsia"/>
                <w:sz w:val="20"/>
              </w:rPr>
              <w:t>～14：00</w:t>
            </w:r>
          </w:p>
        </w:tc>
        <w:tc>
          <w:tcPr>
            <w:tcW w:w="8080" w:type="dxa"/>
            <w:tcBorders>
              <w:bottom w:val="single" w:sz="4" w:space="0" w:color="auto"/>
            </w:tcBorders>
            <w:vAlign w:val="center"/>
          </w:tcPr>
          <w:p w14:paraId="6A59CA43" w14:textId="77777777" w:rsidR="0060623B" w:rsidRPr="000224F6" w:rsidRDefault="0060623B" w:rsidP="001803C0">
            <w:pPr>
              <w:jc w:val="center"/>
              <w:rPr>
                <w:rFonts w:asciiTheme="minorEastAsia" w:hAnsiTheme="minorEastAsia"/>
                <w:i/>
              </w:rPr>
            </w:pPr>
            <w:r w:rsidRPr="000224F6">
              <w:rPr>
                <w:rFonts w:asciiTheme="minorEastAsia" w:hAnsiTheme="minorEastAsia" w:hint="eastAsia"/>
                <w:i/>
              </w:rPr>
              <w:t>休憩</w:t>
            </w:r>
          </w:p>
        </w:tc>
      </w:tr>
      <w:tr w:rsidR="0060623B" w:rsidRPr="00BD4B05" w14:paraId="55D2152F" w14:textId="77777777" w:rsidTr="001803C0">
        <w:trPr>
          <w:cantSplit/>
          <w:trHeight w:val="3396"/>
        </w:trPr>
        <w:tc>
          <w:tcPr>
            <w:tcW w:w="1843" w:type="dxa"/>
            <w:tcBorders>
              <w:bottom w:val="single" w:sz="4" w:space="0" w:color="auto"/>
            </w:tcBorders>
            <w:vAlign w:val="center"/>
          </w:tcPr>
          <w:p w14:paraId="5D33B276" w14:textId="77777777" w:rsidR="0060623B" w:rsidRPr="001F5473" w:rsidRDefault="0060623B" w:rsidP="001803C0">
            <w:pPr>
              <w:pStyle w:val="ac"/>
              <w:rPr>
                <w:rFonts w:asciiTheme="minorEastAsia" w:hAnsiTheme="minorEastAsia"/>
                <w:sz w:val="20"/>
                <w:szCs w:val="21"/>
              </w:rPr>
            </w:pPr>
            <w:r w:rsidRPr="009E7F29">
              <w:rPr>
                <w:rFonts w:asciiTheme="minorEastAsia" w:hAnsiTheme="minorEastAsia" w:hint="eastAsia"/>
                <w:sz w:val="20"/>
                <w:szCs w:val="21"/>
              </w:rPr>
              <w:t>14：00～17：30</w:t>
            </w:r>
          </w:p>
          <w:p w14:paraId="235246CA" w14:textId="77777777" w:rsidR="0060623B" w:rsidRPr="00064618" w:rsidRDefault="0060623B" w:rsidP="001803C0">
            <w:pPr>
              <w:pStyle w:val="ac"/>
              <w:ind w:leftChars="-9" w:left="-19" w:rightChars="-41" w:right="-86"/>
              <w:rPr>
                <w:rFonts w:asciiTheme="minorEastAsia" w:hAnsiTheme="minorEastAsia"/>
                <w:szCs w:val="21"/>
              </w:rPr>
            </w:pPr>
            <w:r>
              <w:rPr>
                <w:rFonts w:asciiTheme="minorEastAsia" w:hAnsiTheme="minorEastAsia" w:hint="eastAsia"/>
                <w:sz w:val="18"/>
                <w:szCs w:val="18"/>
              </w:rPr>
              <w:t>※休憩時間含む。</w:t>
            </w:r>
          </w:p>
        </w:tc>
        <w:tc>
          <w:tcPr>
            <w:tcW w:w="8080" w:type="dxa"/>
            <w:tcBorders>
              <w:bottom w:val="single" w:sz="4" w:space="0" w:color="auto"/>
            </w:tcBorders>
            <w:vAlign w:val="center"/>
          </w:tcPr>
          <w:p w14:paraId="267278C5" w14:textId="77777777" w:rsidR="0060623B" w:rsidRPr="00365E64" w:rsidRDefault="0060623B" w:rsidP="001803C0">
            <w:pPr>
              <w:pStyle w:val="ac"/>
              <w:spacing w:line="276" w:lineRule="auto"/>
              <w:rPr>
                <w:rFonts w:asciiTheme="minorEastAsia" w:hAnsiTheme="minorEastAsia" w:cs="ＭＳ 明朝"/>
              </w:rPr>
            </w:pPr>
            <w:r w:rsidRPr="00365E64">
              <w:rPr>
                <w:rFonts w:asciiTheme="minorEastAsia" w:hAnsiTheme="minorEastAsia" w:hint="eastAsia"/>
              </w:rPr>
              <w:t>【講義と演習</w:t>
            </w:r>
            <w:r w:rsidRPr="00365E64">
              <w:rPr>
                <w:rFonts w:asciiTheme="minorEastAsia" w:hAnsiTheme="minorEastAsia" w:cs="ＭＳ 明朝" w:hint="eastAsia"/>
              </w:rPr>
              <w:t>Ⅰ】</w:t>
            </w:r>
          </w:p>
          <w:p w14:paraId="108FD8B0" w14:textId="77777777" w:rsidR="0060623B" w:rsidRPr="00D26071" w:rsidRDefault="0060623B" w:rsidP="001803C0">
            <w:pPr>
              <w:pStyle w:val="ac"/>
              <w:spacing w:line="276" w:lineRule="auto"/>
              <w:rPr>
                <w:rFonts w:asciiTheme="majorEastAsia" w:eastAsiaTheme="majorEastAsia" w:hAnsiTheme="majorEastAsia" w:cs="ＭＳ 明朝"/>
                <w:b/>
              </w:rPr>
            </w:pPr>
            <w:r w:rsidRPr="00E379BB">
              <w:rPr>
                <w:rFonts w:asciiTheme="majorEastAsia" w:eastAsiaTheme="majorEastAsia" w:hAnsiTheme="majorEastAsia" w:cs="ＭＳ 明朝" w:hint="eastAsia"/>
                <w:b/>
              </w:rPr>
              <w:t>「保育所・認定こども園等における人材育成について（仮</w:t>
            </w:r>
            <w:r>
              <w:rPr>
                <w:rFonts w:asciiTheme="majorEastAsia" w:eastAsiaTheme="majorEastAsia" w:hAnsiTheme="majorEastAsia" w:cs="ＭＳ 明朝" w:hint="eastAsia"/>
                <w:b/>
              </w:rPr>
              <w:t>題</w:t>
            </w:r>
            <w:r w:rsidRPr="00E379BB">
              <w:rPr>
                <w:rFonts w:asciiTheme="majorEastAsia" w:eastAsiaTheme="majorEastAsia" w:hAnsiTheme="majorEastAsia" w:cs="ＭＳ 明朝" w:hint="eastAsia"/>
                <w:b/>
              </w:rPr>
              <w:t>）」</w:t>
            </w:r>
          </w:p>
          <w:p w14:paraId="79789779" w14:textId="77777777" w:rsidR="0060623B" w:rsidRPr="001F5473" w:rsidRDefault="0060623B" w:rsidP="0060623B">
            <w:pPr>
              <w:pStyle w:val="a9"/>
              <w:widowControl/>
              <w:numPr>
                <w:ilvl w:val="0"/>
                <w:numId w:val="34"/>
              </w:numPr>
              <w:tabs>
                <w:tab w:val="center" w:pos="4252"/>
                <w:tab w:val="right" w:pos="8504"/>
              </w:tabs>
              <w:snapToGrid w:val="0"/>
              <w:spacing w:line="276" w:lineRule="auto"/>
              <w:ind w:leftChars="0"/>
              <w:rPr>
                <w:rFonts w:ascii="ＭＳ 明朝" w:eastAsia="ＭＳ 明朝" w:hAnsi="ＭＳ 明朝" w:cs="ＭＳ 明朝"/>
                <w:szCs w:val="21"/>
              </w:rPr>
            </w:pPr>
            <w:r>
              <w:rPr>
                <w:rFonts w:ascii="ＭＳ 明朝" w:eastAsia="ＭＳ 明朝" w:hAnsi="ＭＳ 明朝" w:cs="ＭＳ 明朝" w:hint="eastAsia"/>
                <w:szCs w:val="21"/>
              </w:rPr>
              <w:t>保育の人材を育成するうえで、保育士養成校と保育現場の連続性を意識した取り組みが必要です。実習時から人材育成するという視点に立ち、</w:t>
            </w:r>
            <w:r w:rsidRPr="005A0E77">
              <w:rPr>
                <w:rFonts w:ascii="ＭＳ 明朝" w:eastAsia="ＭＳ 明朝" w:hAnsi="ＭＳ 明朝" w:cs="ＭＳ 明朝" w:hint="eastAsia"/>
                <w:szCs w:val="21"/>
              </w:rPr>
              <w:t>実習中の保育者のかかわり（と</w:t>
            </w:r>
            <w:r>
              <w:rPr>
                <w:rFonts w:ascii="ＭＳ 明朝" w:eastAsia="ＭＳ 明朝" w:hAnsi="ＭＳ 明朝" w:cs="ＭＳ 明朝" w:hint="eastAsia"/>
                <w:szCs w:val="21"/>
              </w:rPr>
              <w:t>くに</w:t>
            </w:r>
            <w:r w:rsidRPr="005A0E77">
              <w:rPr>
                <w:rFonts w:ascii="ＭＳ 明朝" w:eastAsia="ＭＳ 明朝" w:hAnsi="ＭＳ 明朝" w:cs="ＭＳ 明朝" w:hint="eastAsia"/>
                <w:szCs w:val="21"/>
              </w:rPr>
              <w:t>主任保育士・主幹保育教諭</w:t>
            </w:r>
            <w:r>
              <w:rPr>
                <w:rFonts w:ascii="ＭＳ 明朝" w:eastAsia="ＭＳ 明朝" w:hAnsi="ＭＳ 明朝" w:cs="ＭＳ 明朝" w:hint="eastAsia"/>
                <w:szCs w:val="21"/>
              </w:rPr>
              <w:t>のかかわり</w:t>
            </w:r>
            <w:r w:rsidRPr="005A0E77">
              <w:rPr>
                <w:rFonts w:ascii="ＭＳ 明朝" w:eastAsia="ＭＳ 明朝" w:hAnsi="ＭＳ 明朝" w:cs="ＭＳ 明朝" w:hint="eastAsia"/>
                <w:szCs w:val="21"/>
              </w:rPr>
              <w:t>）が実習生にどのよう</w:t>
            </w:r>
            <w:r>
              <w:rPr>
                <w:rFonts w:ascii="ＭＳ 明朝" w:eastAsia="ＭＳ 明朝" w:hAnsi="ＭＳ 明朝" w:cs="ＭＳ 明朝" w:hint="eastAsia"/>
                <w:szCs w:val="21"/>
              </w:rPr>
              <w:t>な学びや気づき、</w:t>
            </w:r>
            <w:r w:rsidRPr="005A0E77">
              <w:rPr>
                <w:rFonts w:ascii="ＭＳ 明朝" w:eastAsia="ＭＳ 明朝" w:hAnsi="ＭＳ 明朝" w:cs="ＭＳ 明朝" w:hint="eastAsia"/>
                <w:szCs w:val="21"/>
              </w:rPr>
              <w:t>影響を与えてい</w:t>
            </w:r>
            <w:r>
              <w:rPr>
                <w:rFonts w:ascii="ＭＳ 明朝" w:eastAsia="ＭＳ 明朝" w:hAnsi="ＭＳ 明朝" w:cs="ＭＳ 明朝" w:hint="eastAsia"/>
                <w:szCs w:val="21"/>
              </w:rPr>
              <w:t>る</w:t>
            </w:r>
            <w:r w:rsidRPr="005A0E77">
              <w:rPr>
                <w:rFonts w:ascii="ＭＳ 明朝" w:eastAsia="ＭＳ 明朝" w:hAnsi="ＭＳ 明朝" w:cs="ＭＳ 明朝" w:hint="eastAsia"/>
                <w:szCs w:val="21"/>
              </w:rPr>
              <w:t>か</w:t>
            </w:r>
            <w:r>
              <w:rPr>
                <w:rFonts w:ascii="ＭＳ 明朝" w:eastAsia="ＭＳ 明朝" w:hAnsi="ＭＳ 明朝" w:cs="ＭＳ 明朝" w:hint="eastAsia"/>
                <w:szCs w:val="21"/>
              </w:rPr>
              <w:t>等について学びます</w:t>
            </w:r>
            <w:r w:rsidRPr="005A0E77">
              <w:rPr>
                <w:rFonts w:ascii="ＭＳ 明朝" w:eastAsia="ＭＳ 明朝" w:hAnsi="ＭＳ 明朝" w:cs="ＭＳ 明朝" w:hint="eastAsia"/>
                <w:szCs w:val="21"/>
              </w:rPr>
              <w:t>。</w:t>
            </w:r>
          </w:p>
          <w:p w14:paraId="2257FE5C" w14:textId="77777777" w:rsidR="0060623B" w:rsidRPr="00980453" w:rsidRDefault="0060623B" w:rsidP="0060623B">
            <w:pPr>
              <w:pStyle w:val="a9"/>
              <w:widowControl/>
              <w:numPr>
                <w:ilvl w:val="0"/>
                <w:numId w:val="34"/>
              </w:numPr>
              <w:tabs>
                <w:tab w:val="center" w:pos="4252"/>
                <w:tab w:val="right" w:pos="8504"/>
              </w:tabs>
              <w:snapToGrid w:val="0"/>
              <w:spacing w:line="276" w:lineRule="auto"/>
              <w:ind w:leftChars="0"/>
              <w:rPr>
                <w:rFonts w:ascii="ＭＳ 明朝" w:eastAsia="ＭＳ 明朝" w:hAnsi="ＭＳ 明朝" w:cs="ＭＳ 明朝"/>
                <w:szCs w:val="21"/>
              </w:rPr>
            </w:pPr>
            <w:r>
              <w:rPr>
                <w:rFonts w:ascii="ＭＳ 明朝" w:eastAsia="ＭＳ 明朝" w:hAnsi="ＭＳ 明朝" w:cs="ＭＳ 明朝" w:hint="eastAsia"/>
                <w:szCs w:val="21"/>
              </w:rPr>
              <w:t>また、人材育成の取り組みの意義や主任保育士・主幹保育教諭に求められる役割、保育者に対するスーパービジョン等を学び、個々の保育者の専門性やチームの質の向上につなげることをめざします。</w:t>
            </w:r>
          </w:p>
          <w:p w14:paraId="24C5DD93" w14:textId="77777777" w:rsidR="0060623B" w:rsidRPr="00226847" w:rsidRDefault="0060623B" w:rsidP="001803C0">
            <w:pPr>
              <w:pStyle w:val="ac"/>
              <w:spacing w:beforeLines="50" w:before="180" w:line="276" w:lineRule="auto"/>
              <w:ind w:firstLineChars="100" w:firstLine="210"/>
              <w:rPr>
                <w:rFonts w:ascii="ＭＳ 明朝" w:hAnsi="ＭＳ 明朝" w:cs="ＭＳ 明朝"/>
              </w:rPr>
            </w:pPr>
            <w:r w:rsidRPr="00226847">
              <w:rPr>
                <w:rFonts w:ascii="ＭＳ 明朝" w:hAnsi="ＭＳ 明朝" w:cs="ＭＳ 明朝" w:hint="eastAsia"/>
              </w:rPr>
              <w:t>講　師：小櫃　智子　氏（東京家政大学　教授）</w:t>
            </w:r>
          </w:p>
        </w:tc>
      </w:tr>
    </w:tbl>
    <w:p w14:paraId="0A8EC22D" w14:textId="77777777" w:rsidR="006A0BDC" w:rsidRDefault="006A0BDC" w:rsidP="0060623B">
      <w:pPr>
        <w:snapToGrid w:val="0"/>
        <w:spacing w:beforeLines="100" w:before="360" w:line="300" w:lineRule="auto"/>
        <w:ind w:firstLineChars="50" w:firstLine="120"/>
        <w:rPr>
          <w:rFonts w:ascii="BIZ UDPゴシック" w:eastAsia="BIZ UDPゴシック" w:hAnsi="BIZ UDPゴシック" w:cs="ＭＳ 明朝"/>
          <w:bCs/>
          <w:sz w:val="24"/>
          <w:szCs w:val="26"/>
        </w:rPr>
      </w:pPr>
    </w:p>
    <w:p w14:paraId="7783A288" w14:textId="03EF3346" w:rsidR="0060623B" w:rsidRDefault="0060623B" w:rsidP="0060623B">
      <w:pPr>
        <w:snapToGrid w:val="0"/>
        <w:spacing w:beforeLines="100" w:before="360" w:line="300" w:lineRule="auto"/>
        <w:ind w:firstLineChars="50" w:firstLine="120"/>
        <w:rPr>
          <w:rFonts w:ascii="BIZ UDPゴシック" w:eastAsia="BIZ UDPゴシック" w:hAnsi="BIZ UDPゴシック" w:cs="ＭＳ 明朝"/>
          <w:bCs/>
          <w:sz w:val="24"/>
          <w:szCs w:val="26"/>
        </w:rPr>
      </w:pPr>
      <w:r w:rsidRPr="00CC58BA">
        <w:rPr>
          <w:rFonts w:ascii="BIZ UDPゴシック" w:eastAsia="BIZ UDPゴシック" w:hAnsi="BIZ UDPゴシック" w:cs="ＭＳ 明朝" w:hint="eastAsia"/>
          <w:bCs/>
          <w:sz w:val="24"/>
          <w:szCs w:val="26"/>
        </w:rPr>
        <w:t>２日目（</w:t>
      </w:r>
      <w:r w:rsidRPr="00CC58BA">
        <w:rPr>
          <w:rFonts w:ascii="BIZ UDPゴシック" w:eastAsia="BIZ UDPゴシック" w:hAnsi="BIZ UDPゴシック" w:cs="ＭＳ 明朝"/>
          <w:bCs/>
          <w:sz w:val="24"/>
          <w:szCs w:val="26"/>
        </w:rPr>
        <w:t>令和</w:t>
      </w:r>
      <w:r>
        <w:rPr>
          <w:rFonts w:ascii="BIZ UDPゴシック" w:eastAsia="BIZ UDPゴシック" w:hAnsi="BIZ UDPゴシック" w:cs="ＭＳ 明朝" w:hint="eastAsia"/>
          <w:bCs/>
          <w:sz w:val="24"/>
          <w:szCs w:val="26"/>
        </w:rPr>
        <w:t>5</w:t>
      </w:r>
      <w:r w:rsidRPr="00CC58BA">
        <w:rPr>
          <w:rFonts w:ascii="BIZ UDPゴシック" w:eastAsia="BIZ UDPゴシック" w:hAnsi="BIZ UDPゴシック" w:cs="ＭＳ 明朝"/>
          <w:bCs/>
          <w:sz w:val="24"/>
          <w:szCs w:val="26"/>
        </w:rPr>
        <w:t>年</w:t>
      </w:r>
      <w:r>
        <w:rPr>
          <w:rFonts w:ascii="BIZ UDPゴシック" w:eastAsia="BIZ UDPゴシック" w:hAnsi="BIZ UDPゴシック" w:cs="ＭＳ 明朝" w:hint="eastAsia"/>
          <w:bCs/>
          <w:sz w:val="24"/>
          <w:szCs w:val="26"/>
        </w:rPr>
        <w:t>9</w:t>
      </w:r>
      <w:r w:rsidRPr="00CC58BA">
        <w:rPr>
          <w:rFonts w:ascii="BIZ UDPゴシック" w:eastAsia="BIZ UDPゴシック" w:hAnsi="BIZ UDPゴシック" w:cs="ＭＳ 明朝"/>
          <w:bCs/>
          <w:sz w:val="24"/>
          <w:szCs w:val="26"/>
        </w:rPr>
        <w:t>月</w:t>
      </w:r>
      <w:r>
        <w:rPr>
          <w:rFonts w:ascii="BIZ UDPゴシック" w:eastAsia="BIZ UDPゴシック" w:hAnsi="BIZ UDPゴシック" w:cs="ＭＳ 明朝" w:hint="eastAsia"/>
          <w:bCs/>
          <w:sz w:val="24"/>
          <w:szCs w:val="26"/>
        </w:rPr>
        <w:t>1</w:t>
      </w:r>
      <w:r w:rsidRPr="00CC58BA">
        <w:rPr>
          <w:rFonts w:ascii="BIZ UDPゴシック" w:eastAsia="BIZ UDPゴシック" w:hAnsi="BIZ UDPゴシック" w:cs="ＭＳ 明朝"/>
          <w:bCs/>
          <w:sz w:val="24"/>
          <w:szCs w:val="26"/>
        </w:rPr>
        <w:t>日（</w:t>
      </w:r>
      <w:r w:rsidRPr="00CC58BA">
        <w:rPr>
          <w:rFonts w:ascii="BIZ UDPゴシック" w:eastAsia="BIZ UDPゴシック" w:hAnsi="BIZ UDPゴシック" w:cs="ＭＳ 明朝" w:hint="eastAsia"/>
          <w:bCs/>
          <w:sz w:val="24"/>
          <w:szCs w:val="26"/>
        </w:rPr>
        <w:t>金</w:t>
      </w:r>
      <w:r w:rsidRPr="00CC58BA">
        <w:rPr>
          <w:rFonts w:ascii="BIZ UDPゴシック" w:eastAsia="BIZ UDPゴシック" w:hAnsi="BIZ UDPゴシック" w:cs="ＭＳ 明朝"/>
          <w:bCs/>
          <w:sz w:val="24"/>
          <w:szCs w:val="26"/>
        </w:rPr>
        <w:t>）9：</w:t>
      </w:r>
      <w:r>
        <w:rPr>
          <w:rFonts w:ascii="BIZ UDPゴシック" w:eastAsia="BIZ UDPゴシック" w:hAnsi="BIZ UDPゴシック" w:cs="ＭＳ 明朝" w:hint="eastAsia"/>
          <w:bCs/>
          <w:sz w:val="24"/>
          <w:szCs w:val="26"/>
        </w:rPr>
        <w:t>3</w:t>
      </w:r>
      <w:r w:rsidRPr="00CC58BA">
        <w:rPr>
          <w:rFonts w:ascii="BIZ UDPゴシック" w:eastAsia="BIZ UDPゴシック" w:hAnsi="BIZ UDPゴシック" w:cs="ＭＳ 明朝"/>
          <w:bCs/>
          <w:sz w:val="24"/>
          <w:szCs w:val="26"/>
        </w:rPr>
        <w:t>0～1</w:t>
      </w:r>
      <w:r>
        <w:rPr>
          <w:rFonts w:ascii="BIZ UDPゴシック" w:eastAsia="BIZ UDPゴシック" w:hAnsi="BIZ UDPゴシック" w:cs="ＭＳ 明朝" w:hint="eastAsia"/>
          <w:bCs/>
          <w:sz w:val="24"/>
          <w:szCs w:val="26"/>
        </w:rPr>
        <w:t>5</w:t>
      </w:r>
      <w:r w:rsidRPr="00CC58BA">
        <w:rPr>
          <w:rFonts w:ascii="BIZ UDPゴシック" w:eastAsia="BIZ UDPゴシック" w:hAnsi="BIZ UDPゴシック" w:cs="ＭＳ 明朝"/>
          <w:bCs/>
          <w:sz w:val="24"/>
          <w:szCs w:val="26"/>
        </w:rPr>
        <w:t>：</w:t>
      </w:r>
      <w:r>
        <w:rPr>
          <w:rFonts w:ascii="BIZ UDPゴシック" w:eastAsia="BIZ UDPゴシック" w:hAnsi="BIZ UDPゴシック" w:cs="ＭＳ 明朝" w:hint="eastAsia"/>
          <w:bCs/>
          <w:sz w:val="24"/>
          <w:szCs w:val="26"/>
        </w:rPr>
        <w:t>3</w:t>
      </w:r>
      <w:r w:rsidRPr="00CC58BA">
        <w:rPr>
          <w:rFonts w:ascii="BIZ UDPゴシック" w:eastAsia="BIZ UDPゴシック" w:hAnsi="BIZ UDPゴシック" w:cs="ＭＳ 明朝" w:hint="eastAsia"/>
          <w:bCs/>
          <w:sz w:val="24"/>
          <w:szCs w:val="26"/>
        </w:rPr>
        <w:t>0）</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8080"/>
      </w:tblGrid>
      <w:tr w:rsidR="0060623B" w:rsidRPr="00676665" w14:paraId="301B56A1" w14:textId="77777777" w:rsidTr="001803C0">
        <w:trPr>
          <w:trHeight w:val="187"/>
          <w:tblHeader/>
        </w:trPr>
        <w:tc>
          <w:tcPr>
            <w:tcW w:w="1843" w:type="dxa"/>
            <w:shd w:val="clear" w:color="auto" w:fill="B8CCE4"/>
            <w:vAlign w:val="center"/>
          </w:tcPr>
          <w:p w14:paraId="0FFF4248" w14:textId="77777777" w:rsidR="0060623B" w:rsidRPr="00365E64" w:rsidRDefault="0060623B" w:rsidP="001803C0">
            <w:pPr>
              <w:pStyle w:val="ac"/>
              <w:tabs>
                <w:tab w:val="clear" w:pos="4252"/>
                <w:tab w:val="clear" w:pos="8504"/>
              </w:tabs>
              <w:snapToGrid/>
              <w:jc w:val="center"/>
              <w:rPr>
                <w:rFonts w:ascii="BIZ UDPゴシック" w:eastAsia="BIZ UDPゴシック" w:hAnsi="BIZ UDPゴシック"/>
              </w:rPr>
            </w:pPr>
            <w:r>
              <w:rPr>
                <w:rFonts w:ascii="BIZ UDPゴシック" w:eastAsia="BIZ UDPゴシック" w:hAnsi="BIZ UDPゴシック" w:hint="eastAsia"/>
              </w:rPr>
              <w:lastRenderedPageBreak/>
              <w:t>時間</w:t>
            </w:r>
          </w:p>
        </w:tc>
        <w:tc>
          <w:tcPr>
            <w:tcW w:w="8080" w:type="dxa"/>
            <w:shd w:val="clear" w:color="auto" w:fill="B8CCE4"/>
            <w:vAlign w:val="center"/>
          </w:tcPr>
          <w:p w14:paraId="4E9E75D5" w14:textId="77777777" w:rsidR="0060623B" w:rsidRPr="00365E64" w:rsidRDefault="0060623B" w:rsidP="001803C0">
            <w:pPr>
              <w:pStyle w:val="ac"/>
              <w:tabs>
                <w:tab w:val="clear" w:pos="4252"/>
                <w:tab w:val="clear" w:pos="8504"/>
              </w:tabs>
              <w:snapToGrid/>
              <w:jc w:val="center"/>
              <w:rPr>
                <w:rFonts w:ascii="BIZ UDPゴシック" w:eastAsia="BIZ UDPゴシック" w:hAnsi="BIZ UDPゴシック"/>
              </w:rPr>
            </w:pPr>
            <w:r w:rsidRPr="00365E64">
              <w:rPr>
                <w:rFonts w:ascii="BIZ UDPゴシック" w:eastAsia="BIZ UDPゴシック" w:hAnsi="BIZ UDPゴシック" w:hint="eastAsia"/>
              </w:rPr>
              <w:t>内容</w:t>
            </w:r>
          </w:p>
        </w:tc>
      </w:tr>
      <w:tr w:rsidR="0060623B" w:rsidRPr="00676665" w14:paraId="3B61C371" w14:textId="77777777" w:rsidTr="001803C0">
        <w:trPr>
          <w:cantSplit/>
          <w:trHeight w:val="4139"/>
        </w:trPr>
        <w:tc>
          <w:tcPr>
            <w:tcW w:w="1843" w:type="dxa"/>
            <w:tcBorders>
              <w:bottom w:val="single" w:sz="4" w:space="0" w:color="auto"/>
            </w:tcBorders>
            <w:vAlign w:val="center"/>
          </w:tcPr>
          <w:p w14:paraId="23D727B2" w14:textId="77777777" w:rsidR="0060623B" w:rsidRPr="009E7F29" w:rsidRDefault="0060623B" w:rsidP="001803C0">
            <w:pPr>
              <w:pStyle w:val="ac"/>
              <w:rPr>
                <w:rFonts w:asciiTheme="minorEastAsia" w:hAnsiTheme="minorEastAsia"/>
                <w:sz w:val="20"/>
                <w:szCs w:val="21"/>
              </w:rPr>
            </w:pPr>
            <w:r>
              <w:rPr>
                <w:rFonts w:asciiTheme="minorEastAsia" w:hAnsiTheme="minorEastAsia" w:hint="eastAsia"/>
                <w:sz w:val="20"/>
                <w:szCs w:val="21"/>
              </w:rPr>
              <w:t>9</w:t>
            </w:r>
            <w:r w:rsidRPr="009E7F29">
              <w:rPr>
                <w:rFonts w:asciiTheme="minorEastAsia" w:hAnsiTheme="minorEastAsia" w:hint="eastAsia"/>
                <w:sz w:val="20"/>
                <w:szCs w:val="21"/>
              </w:rPr>
              <w:t>：</w:t>
            </w:r>
            <w:r>
              <w:rPr>
                <w:rFonts w:asciiTheme="minorEastAsia" w:hAnsiTheme="minorEastAsia" w:hint="eastAsia"/>
                <w:sz w:val="20"/>
                <w:szCs w:val="21"/>
              </w:rPr>
              <w:t>3</w:t>
            </w:r>
            <w:r w:rsidRPr="009E7F29">
              <w:rPr>
                <w:rFonts w:asciiTheme="minorEastAsia" w:hAnsiTheme="minorEastAsia" w:hint="eastAsia"/>
                <w:sz w:val="20"/>
                <w:szCs w:val="21"/>
              </w:rPr>
              <w:t>0～1</w:t>
            </w:r>
            <w:r>
              <w:rPr>
                <w:rFonts w:asciiTheme="minorEastAsia" w:hAnsiTheme="minorEastAsia" w:hint="eastAsia"/>
                <w:sz w:val="20"/>
                <w:szCs w:val="21"/>
              </w:rPr>
              <w:t>5</w:t>
            </w:r>
            <w:r w:rsidRPr="009E7F29">
              <w:rPr>
                <w:rFonts w:asciiTheme="minorEastAsia" w:hAnsiTheme="minorEastAsia" w:hint="eastAsia"/>
                <w:sz w:val="20"/>
                <w:szCs w:val="21"/>
              </w:rPr>
              <w:t>：30</w:t>
            </w:r>
          </w:p>
          <w:p w14:paraId="101A9CE7" w14:textId="77777777" w:rsidR="0060623B" w:rsidRPr="00E81FF2" w:rsidRDefault="0060623B" w:rsidP="001803C0">
            <w:pPr>
              <w:pStyle w:val="ac"/>
              <w:ind w:leftChars="-9" w:left="33" w:rightChars="-41" w:right="-86" w:hangingChars="29" w:hanging="52"/>
              <w:rPr>
                <w:rFonts w:asciiTheme="minorEastAsia" w:hAnsiTheme="minorEastAsia"/>
                <w:szCs w:val="21"/>
              </w:rPr>
            </w:pPr>
            <w:r>
              <w:rPr>
                <w:rFonts w:asciiTheme="minorEastAsia" w:hAnsiTheme="minorEastAsia" w:hint="eastAsia"/>
                <w:sz w:val="18"/>
                <w:szCs w:val="18"/>
              </w:rPr>
              <w:t>※昼食</w:t>
            </w:r>
            <w:r w:rsidRPr="00365E64">
              <w:rPr>
                <w:rFonts w:asciiTheme="minorEastAsia" w:hAnsiTheme="minorEastAsia" w:hint="eastAsia"/>
                <w:sz w:val="18"/>
                <w:szCs w:val="18"/>
              </w:rPr>
              <w:t>休憩</w:t>
            </w:r>
            <w:r>
              <w:rPr>
                <w:rFonts w:asciiTheme="minorEastAsia" w:hAnsiTheme="minorEastAsia" w:hint="eastAsia"/>
                <w:sz w:val="18"/>
                <w:szCs w:val="18"/>
              </w:rPr>
              <w:t>含む。</w:t>
            </w:r>
          </w:p>
        </w:tc>
        <w:tc>
          <w:tcPr>
            <w:tcW w:w="8080" w:type="dxa"/>
            <w:tcBorders>
              <w:bottom w:val="single" w:sz="4" w:space="0" w:color="auto"/>
            </w:tcBorders>
            <w:vAlign w:val="center"/>
          </w:tcPr>
          <w:p w14:paraId="6801F719" w14:textId="77777777" w:rsidR="0060623B" w:rsidRPr="00365E64" w:rsidRDefault="0060623B" w:rsidP="001803C0">
            <w:pPr>
              <w:pStyle w:val="ac"/>
              <w:spacing w:line="276" w:lineRule="auto"/>
              <w:rPr>
                <w:rFonts w:asciiTheme="minorEastAsia" w:hAnsiTheme="minorEastAsia" w:cs="ＭＳ 明朝"/>
              </w:rPr>
            </w:pPr>
            <w:r w:rsidRPr="00365E64">
              <w:rPr>
                <w:rFonts w:asciiTheme="minorEastAsia" w:hAnsiTheme="minorEastAsia" w:hint="eastAsia"/>
              </w:rPr>
              <w:t>【講義と演習</w:t>
            </w:r>
            <w:r>
              <w:rPr>
                <w:rFonts w:asciiTheme="minorEastAsia" w:hAnsiTheme="minorEastAsia" w:cs="ＭＳ 明朝" w:hint="eastAsia"/>
              </w:rPr>
              <w:t>Ⅱ</w:t>
            </w:r>
            <w:r w:rsidRPr="00365E64">
              <w:rPr>
                <w:rFonts w:asciiTheme="minorEastAsia" w:hAnsiTheme="minorEastAsia" w:cs="ＭＳ 明朝" w:hint="eastAsia"/>
              </w:rPr>
              <w:t>】</w:t>
            </w:r>
          </w:p>
          <w:p w14:paraId="2E71683A" w14:textId="77777777" w:rsidR="0060623B" w:rsidRPr="00D26071" w:rsidRDefault="0060623B" w:rsidP="001803C0">
            <w:pPr>
              <w:pStyle w:val="ac"/>
              <w:spacing w:line="276" w:lineRule="auto"/>
              <w:rPr>
                <w:rFonts w:asciiTheme="majorEastAsia" w:eastAsiaTheme="majorEastAsia" w:hAnsiTheme="majorEastAsia" w:cs="ＭＳ 明朝"/>
                <w:b/>
              </w:rPr>
            </w:pPr>
            <w:r w:rsidRPr="00346AB0">
              <w:rPr>
                <w:rFonts w:asciiTheme="majorEastAsia" w:eastAsiaTheme="majorEastAsia" w:hAnsiTheme="majorEastAsia" w:cs="ＭＳ 明朝" w:hint="eastAsia"/>
                <w:b/>
              </w:rPr>
              <w:t>「地域を基盤とした包括的な支援体制への対応について（仮</w:t>
            </w:r>
            <w:r>
              <w:rPr>
                <w:rFonts w:asciiTheme="majorEastAsia" w:eastAsiaTheme="majorEastAsia" w:hAnsiTheme="majorEastAsia" w:cs="ＭＳ 明朝" w:hint="eastAsia"/>
                <w:b/>
              </w:rPr>
              <w:t>題</w:t>
            </w:r>
            <w:r w:rsidRPr="00346AB0">
              <w:rPr>
                <w:rFonts w:asciiTheme="majorEastAsia" w:eastAsiaTheme="majorEastAsia" w:hAnsiTheme="majorEastAsia" w:cs="ＭＳ 明朝" w:hint="eastAsia"/>
                <w:b/>
              </w:rPr>
              <w:t>）」</w:t>
            </w:r>
          </w:p>
          <w:p w14:paraId="4FB8535C" w14:textId="77777777" w:rsidR="0060623B" w:rsidRPr="001F5473" w:rsidRDefault="0060623B" w:rsidP="0060623B">
            <w:pPr>
              <w:pStyle w:val="a9"/>
              <w:widowControl/>
              <w:numPr>
                <w:ilvl w:val="0"/>
                <w:numId w:val="34"/>
              </w:numPr>
              <w:tabs>
                <w:tab w:val="center" w:pos="4252"/>
                <w:tab w:val="right" w:pos="8504"/>
              </w:tabs>
              <w:snapToGrid w:val="0"/>
              <w:spacing w:line="276" w:lineRule="auto"/>
              <w:ind w:leftChars="0"/>
              <w:rPr>
                <w:rFonts w:ascii="ＭＳ 明朝" w:eastAsia="ＭＳ 明朝" w:hAnsi="ＭＳ 明朝" w:cs="ＭＳ 明朝"/>
              </w:rPr>
            </w:pPr>
            <w:r>
              <w:rPr>
                <w:rFonts w:ascii="ＭＳ 明朝" w:eastAsia="ＭＳ 明朝" w:hAnsi="ＭＳ 明朝" w:cs="ＭＳ 明朝" w:hint="eastAsia"/>
              </w:rPr>
              <w:t>改正児童福祉法では、住民からの子育てに関する相談に応じ、必要な助言を行う「地域子育て相談機関」の整備（努力義務）が規定され、令和6年度に施行されます。本講義では、</w:t>
            </w:r>
            <w:r w:rsidRPr="002330B7">
              <w:rPr>
                <w:rFonts w:ascii="ＭＳ 明朝" w:eastAsia="ＭＳ 明朝" w:hAnsi="ＭＳ 明朝" w:cs="ＭＳ 明朝" w:hint="eastAsia"/>
              </w:rPr>
              <w:t>「地域支援」をキーワードに、改正児童福祉法</w:t>
            </w:r>
            <w:r>
              <w:rPr>
                <w:rFonts w:ascii="ＭＳ 明朝" w:eastAsia="ＭＳ 明朝" w:hAnsi="ＭＳ 明朝" w:cs="ＭＳ 明朝" w:hint="eastAsia"/>
              </w:rPr>
              <w:t>等の制度動向を概観し</w:t>
            </w:r>
            <w:r w:rsidRPr="002330B7">
              <w:rPr>
                <w:rFonts w:ascii="ＭＳ 明朝" w:eastAsia="ＭＳ 明朝" w:hAnsi="ＭＳ 明朝" w:cs="ＭＳ 明朝" w:hint="eastAsia"/>
              </w:rPr>
              <w:t>、“子育て世帯に対する包括的な支援のための体制強化及び事業の拡充”</w:t>
            </w:r>
            <w:r>
              <w:rPr>
                <w:rFonts w:ascii="ＭＳ 明朝" w:eastAsia="ＭＳ 明朝" w:hAnsi="ＭＳ 明朝" w:cs="ＭＳ 明朝" w:hint="eastAsia"/>
              </w:rPr>
              <w:t>について学びます。</w:t>
            </w:r>
          </w:p>
          <w:p w14:paraId="6D62C58A" w14:textId="77777777" w:rsidR="0060623B" w:rsidRPr="00CC5532" w:rsidRDefault="0060623B" w:rsidP="0060623B">
            <w:pPr>
              <w:pStyle w:val="a9"/>
              <w:widowControl/>
              <w:numPr>
                <w:ilvl w:val="0"/>
                <w:numId w:val="34"/>
              </w:numPr>
              <w:tabs>
                <w:tab w:val="center" w:pos="4252"/>
                <w:tab w:val="right" w:pos="8504"/>
              </w:tabs>
              <w:snapToGrid w:val="0"/>
              <w:spacing w:line="276" w:lineRule="auto"/>
              <w:ind w:leftChars="0"/>
              <w:rPr>
                <w:rFonts w:ascii="ＭＳ 明朝" w:eastAsia="ＭＳ 明朝" w:hAnsi="ＭＳ 明朝" w:cs="ＭＳ 明朝"/>
              </w:rPr>
            </w:pPr>
            <w:r w:rsidRPr="00BA0F86">
              <w:rPr>
                <w:rFonts w:ascii="ＭＳ 明朝" w:eastAsia="ＭＳ 明朝" w:hAnsi="ＭＳ 明朝" w:cs="ＭＳ 明朝" w:hint="eastAsia"/>
              </w:rPr>
              <w:t>包括的支援の体制整備に至るまでの国の動き</w:t>
            </w:r>
            <w:r>
              <w:rPr>
                <w:rFonts w:ascii="ＭＳ 明朝" w:eastAsia="ＭＳ 明朝" w:hAnsi="ＭＳ 明朝" w:cs="ＭＳ 明朝" w:hint="eastAsia"/>
              </w:rPr>
              <w:t>等を踏まえて、保育現場、とくに</w:t>
            </w:r>
            <w:r w:rsidRPr="00CC5532">
              <w:rPr>
                <w:rFonts w:ascii="ＭＳ 明朝" w:eastAsia="ＭＳ 明朝" w:hAnsi="ＭＳ 明朝" w:cs="ＭＳ 明朝" w:hint="eastAsia"/>
              </w:rPr>
              <w:t>主任保育士</w:t>
            </w:r>
            <w:r>
              <w:rPr>
                <w:rFonts w:ascii="ＭＳ 明朝" w:eastAsia="ＭＳ 明朝" w:hAnsi="ＭＳ 明朝" w:cs="ＭＳ 明朝" w:hint="eastAsia"/>
              </w:rPr>
              <w:t>・主幹保育教諭</w:t>
            </w:r>
            <w:r w:rsidRPr="00CC5532">
              <w:rPr>
                <w:rFonts w:ascii="ＭＳ 明朝" w:eastAsia="ＭＳ 明朝" w:hAnsi="ＭＳ 明朝" w:cs="ＭＳ 明朝" w:hint="eastAsia"/>
              </w:rPr>
              <w:t>に求められる</w:t>
            </w:r>
            <w:r>
              <w:rPr>
                <w:rFonts w:ascii="ＭＳ 明朝" w:eastAsia="ＭＳ 明朝" w:hAnsi="ＭＳ 明朝" w:cs="ＭＳ 明朝" w:hint="eastAsia"/>
              </w:rPr>
              <w:t>「地域子育て相談機関」</w:t>
            </w:r>
            <w:r w:rsidRPr="00CC5532">
              <w:rPr>
                <w:rFonts w:ascii="ＭＳ 明朝" w:eastAsia="ＭＳ 明朝" w:hAnsi="ＭＳ 明朝" w:cs="ＭＳ 明朝" w:hint="eastAsia"/>
              </w:rPr>
              <w:t>について</w:t>
            </w:r>
            <w:r>
              <w:rPr>
                <w:rFonts w:ascii="ＭＳ 明朝" w:eastAsia="ＭＳ 明朝" w:hAnsi="ＭＳ 明朝" w:cs="ＭＳ 明朝" w:hint="eastAsia"/>
              </w:rPr>
              <w:t>、</w:t>
            </w:r>
            <w:r w:rsidRPr="00CC5532">
              <w:rPr>
                <w:rFonts w:ascii="ＭＳ 明朝" w:eastAsia="ＭＳ 明朝" w:hAnsi="ＭＳ 明朝" w:cs="ＭＳ 明朝" w:hint="eastAsia"/>
              </w:rPr>
              <w:t>グループワーク</w:t>
            </w:r>
            <w:r>
              <w:rPr>
                <w:rFonts w:ascii="ＭＳ 明朝" w:eastAsia="ＭＳ 明朝" w:hAnsi="ＭＳ 明朝" w:cs="ＭＳ 明朝" w:hint="eastAsia"/>
              </w:rPr>
              <w:t>を交え、</w:t>
            </w:r>
            <w:r w:rsidRPr="00CC5532">
              <w:rPr>
                <w:rFonts w:ascii="ＭＳ 明朝" w:eastAsia="ＭＳ 明朝" w:hAnsi="ＭＳ 明朝" w:cs="ＭＳ 明朝" w:hint="eastAsia"/>
              </w:rPr>
              <w:t>各地域の取り組み</w:t>
            </w:r>
            <w:r>
              <w:rPr>
                <w:rFonts w:ascii="ＭＳ 明朝" w:eastAsia="ＭＳ 明朝" w:hAnsi="ＭＳ 明朝" w:cs="ＭＳ 明朝" w:hint="eastAsia"/>
              </w:rPr>
              <w:t>等を共有し、実践のヒントを得ることをめざします。</w:t>
            </w:r>
          </w:p>
          <w:p w14:paraId="0141262A" w14:textId="77777777" w:rsidR="0060623B" w:rsidRPr="00226847" w:rsidRDefault="0060623B" w:rsidP="001803C0">
            <w:pPr>
              <w:pStyle w:val="ac"/>
              <w:spacing w:beforeLines="50" w:before="180" w:line="276" w:lineRule="auto"/>
              <w:ind w:firstLineChars="100" w:firstLine="210"/>
              <w:rPr>
                <w:rFonts w:ascii="ＭＳ 明朝" w:hAnsi="ＭＳ 明朝" w:cs="ＭＳ 明朝"/>
              </w:rPr>
            </w:pPr>
            <w:r w:rsidRPr="00226847">
              <w:rPr>
                <w:rFonts w:ascii="ＭＳ 明朝" w:hAnsi="ＭＳ 明朝" w:cs="ＭＳ 明朝" w:hint="eastAsia"/>
              </w:rPr>
              <w:t>講　師：開　仁志　氏（金沢星稜大学　教授）</w:t>
            </w:r>
          </w:p>
        </w:tc>
      </w:tr>
    </w:tbl>
    <w:p w14:paraId="6A27E658" w14:textId="77777777" w:rsidR="0060623B" w:rsidRPr="0060623B" w:rsidRDefault="0060623B" w:rsidP="0060623B">
      <w:pPr>
        <w:snapToGrid w:val="0"/>
        <w:contextualSpacing/>
        <w:rPr>
          <w:rFonts w:cs="ＭＳ 明朝"/>
          <w:bCs/>
          <w:sz w:val="24"/>
        </w:rPr>
      </w:pPr>
    </w:p>
    <w:sectPr w:rsidR="0060623B" w:rsidRPr="0060623B" w:rsidSect="00C47C06">
      <w:footerReference w:type="default" r:id="rId14"/>
      <w:pgSz w:w="11906" w:h="16838" w:code="9"/>
      <w:pgMar w:top="709"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DC81B" w14:textId="77777777" w:rsidR="009D2318" w:rsidRDefault="009D2318" w:rsidP="00AC6D2B">
      <w:r>
        <w:separator/>
      </w:r>
    </w:p>
  </w:endnote>
  <w:endnote w:type="continuationSeparator" w:id="0">
    <w:p w14:paraId="1FB07AE7" w14:textId="77777777" w:rsidR="009D2318" w:rsidRDefault="009D2318"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51D1AF28" w:rsidR="00C20DC4" w:rsidRDefault="00C20DC4" w:rsidP="003B15AE">
        <w:pPr>
          <w:pStyle w:val="ac"/>
          <w:jc w:val="center"/>
        </w:pPr>
        <w:r>
          <w:fldChar w:fldCharType="begin"/>
        </w:r>
        <w:r>
          <w:instrText>PAGE   \* MERGEFORMAT</w:instrText>
        </w:r>
        <w:r>
          <w:fldChar w:fldCharType="separate"/>
        </w:r>
        <w:r w:rsidR="00F43D09" w:rsidRPr="00F43D09">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6769" w14:textId="77777777" w:rsidR="009D2318" w:rsidRDefault="009D2318" w:rsidP="00AC6D2B">
      <w:r>
        <w:separator/>
      </w:r>
    </w:p>
  </w:footnote>
  <w:footnote w:type="continuationSeparator" w:id="0">
    <w:p w14:paraId="0B788A0C" w14:textId="77777777" w:rsidR="009D2318" w:rsidRDefault="009D2318"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621BF5"/>
    <w:multiLevelType w:val="hybridMultilevel"/>
    <w:tmpl w:val="424A5F04"/>
    <w:lvl w:ilvl="0" w:tplc="85686A6C">
      <w:start w:val="5"/>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F14B61"/>
    <w:multiLevelType w:val="hybridMultilevel"/>
    <w:tmpl w:val="5E1E346E"/>
    <w:lvl w:ilvl="0" w:tplc="4EF2259C">
      <w:start w:val="3"/>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9614E5A"/>
    <w:multiLevelType w:val="hybridMultilevel"/>
    <w:tmpl w:val="25A20A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A710765"/>
    <w:multiLevelType w:val="hybridMultilevel"/>
    <w:tmpl w:val="C4B4A552"/>
    <w:lvl w:ilvl="0" w:tplc="1584F066">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0F50B4"/>
    <w:multiLevelType w:val="hybridMultilevel"/>
    <w:tmpl w:val="B3347CC2"/>
    <w:lvl w:ilvl="0" w:tplc="B0D45DC6">
      <w:start w:val="1"/>
      <w:numFmt w:val="bullet"/>
      <w:lvlText w:val=""/>
      <w:lvlJc w:val="left"/>
      <w:pPr>
        <w:ind w:left="420" w:hanging="420"/>
      </w:pPr>
      <w:rPr>
        <w:rFonts w:ascii="Wingdings" w:hAnsi="Wingdings" w:hint="default"/>
        <w:sz w:val="40"/>
        <w:szCs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673D3E"/>
    <w:multiLevelType w:val="hybridMultilevel"/>
    <w:tmpl w:val="567A03EE"/>
    <w:lvl w:ilvl="0" w:tplc="04090001">
      <w:start w:val="1"/>
      <w:numFmt w:val="bullet"/>
      <w:lvlText w:val=""/>
      <w:lvlJc w:val="left"/>
      <w:pPr>
        <w:ind w:left="970" w:hanging="420"/>
      </w:pPr>
      <w:rPr>
        <w:rFonts w:ascii="Wingdings" w:hAnsi="Wingdings" w:hint="default"/>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8"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9" w15:restartNumberingAfterBreak="0">
    <w:nsid w:val="2F71379F"/>
    <w:multiLevelType w:val="hybridMultilevel"/>
    <w:tmpl w:val="4C780204"/>
    <w:lvl w:ilvl="0" w:tplc="D4AC44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4845D6"/>
    <w:multiLevelType w:val="hybridMultilevel"/>
    <w:tmpl w:val="E794C5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DA70DF"/>
    <w:multiLevelType w:val="hybridMultilevel"/>
    <w:tmpl w:val="C92ADF5E"/>
    <w:lvl w:ilvl="0" w:tplc="04090005">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8"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15:restartNumberingAfterBreak="0">
    <w:nsid w:val="4BE96FA7"/>
    <w:multiLevelType w:val="hybridMultilevel"/>
    <w:tmpl w:val="D66432BA"/>
    <w:lvl w:ilvl="0" w:tplc="1584F066">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4DE16DAB"/>
    <w:multiLevelType w:val="hybridMultilevel"/>
    <w:tmpl w:val="C6DA336A"/>
    <w:lvl w:ilvl="0" w:tplc="BD6ED3EE">
      <w:start w:val="1"/>
      <w:numFmt w:val="bullet"/>
      <w:lvlText w:val="¡"/>
      <w:lvlJc w:val="left"/>
      <w:pPr>
        <w:ind w:left="420" w:hanging="420"/>
      </w:pPr>
      <w:rPr>
        <w:rFonts w:ascii="Wingdings" w:hAnsi="Wingdings" w:hint="default"/>
      </w:rPr>
    </w:lvl>
    <w:lvl w:ilvl="1" w:tplc="08D2C0E2">
      <w:numFmt w:val="bullet"/>
      <w:lvlText w:val="・"/>
      <w:lvlJc w:val="left"/>
      <w:pPr>
        <w:ind w:left="780" w:hanging="360"/>
      </w:pPr>
      <w:rPr>
        <w:rFonts w:ascii="游明朝" w:eastAsia="游明朝" w:hAnsi="游明朝" w:cstheme="minorBidi" w:hint="eastAsia"/>
      </w:rPr>
    </w:lvl>
    <w:lvl w:ilvl="2" w:tplc="C4A80C14">
      <w:start w:val="6"/>
      <w:numFmt w:val="bullet"/>
      <w:lvlText w:val="※"/>
      <w:lvlJc w:val="left"/>
      <w:pPr>
        <w:ind w:left="1200" w:hanging="360"/>
      </w:pPr>
      <w:rPr>
        <w:rFonts w:ascii="ＭＳ 明朝" w:eastAsia="ＭＳ 明朝" w:hAnsi="ＭＳ 明朝" w:cs="ＭＳ 明朝" w:hint="eastAsia"/>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3"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4" w15:restartNumberingAfterBreak="0">
    <w:nsid w:val="64A02648"/>
    <w:multiLevelType w:val="hybridMultilevel"/>
    <w:tmpl w:val="D06AEF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6F2645A9"/>
    <w:multiLevelType w:val="hybridMultilevel"/>
    <w:tmpl w:val="EB1E87D0"/>
    <w:lvl w:ilvl="0" w:tplc="1584F066">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9"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B0C54EE"/>
    <w:multiLevelType w:val="hybridMultilevel"/>
    <w:tmpl w:val="82822584"/>
    <w:lvl w:ilvl="0" w:tplc="B7C485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1573803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1523305">
    <w:abstractNumId w:val="22"/>
  </w:num>
  <w:num w:numId="3" w16cid:durableId="744187418">
    <w:abstractNumId w:val="18"/>
  </w:num>
  <w:num w:numId="4" w16cid:durableId="578517016">
    <w:abstractNumId w:val="19"/>
  </w:num>
  <w:num w:numId="5" w16cid:durableId="182744372">
    <w:abstractNumId w:val="15"/>
  </w:num>
  <w:num w:numId="6" w16cid:durableId="165171596">
    <w:abstractNumId w:val="23"/>
  </w:num>
  <w:num w:numId="7" w16cid:durableId="311837015">
    <w:abstractNumId w:val="11"/>
  </w:num>
  <w:num w:numId="8" w16cid:durableId="188953693">
    <w:abstractNumId w:val="8"/>
  </w:num>
  <w:num w:numId="9" w16cid:durableId="919216055">
    <w:abstractNumId w:val="16"/>
  </w:num>
  <w:num w:numId="10" w16cid:durableId="1952393547">
    <w:abstractNumId w:val="14"/>
  </w:num>
  <w:num w:numId="11" w16cid:durableId="1523203239">
    <w:abstractNumId w:val="10"/>
  </w:num>
  <w:num w:numId="12" w16cid:durableId="1373534669">
    <w:abstractNumId w:val="25"/>
  </w:num>
  <w:num w:numId="13" w16cid:durableId="1051154347">
    <w:abstractNumId w:val="2"/>
  </w:num>
  <w:num w:numId="14" w16cid:durableId="652031045">
    <w:abstractNumId w:val="26"/>
  </w:num>
  <w:num w:numId="15" w16cid:durableId="853150022">
    <w:abstractNumId w:val="0"/>
  </w:num>
  <w:num w:numId="16" w16cid:durableId="1803226690">
    <w:abstractNumId w:val="29"/>
  </w:num>
  <w:num w:numId="17" w16cid:durableId="2092311015">
    <w:abstractNumId w:val="30"/>
  </w:num>
  <w:num w:numId="18" w16cid:durableId="1963919662">
    <w:abstractNumId w:val="20"/>
  </w:num>
  <w:num w:numId="19" w16cid:durableId="118424426">
    <w:abstractNumId w:val="4"/>
  </w:num>
  <w:num w:numId="20" w16cid:durableId="46682450">
    <w:abstractNumId w:val="28"/>
  </w:num>
  <w:num w:numId="21" w16cid:durableId="1535843487">
    <w:abstractNumId w:val="20"/>
  </w:num>
  <w:num w:numId="22" w16cid:durableId="436877929">
    <w:abstractNumId w:val="27"/>
  </w:num>
  <w:num w:numId="23" w16cid:durableId="1037662707">
    <w:abstractNumId w:val="28"/>
  </w:num>
  <w:num w:numId="24" w16cid:durableId="1541433251">
    <w:abstractNumId w:val="1"/>
  </w:num>
  <w:num w:numId="25" w16cid:durableId="752313718">
    <w:abstractNumId w:val="12"/>
  </w:num>
  <w:num w:numId="26" w16cid:durableId="1926181867">
    <w:abstractNumId w:val="13"/>
  </w:num>
  <w:num w:numId="27" w16cid:durableId="147945516">
    <w:abstractNumId w:val="5"/>
  </w:num>
  <w:num w:numId="28" w16cid:durableId="571157330">
    <w:abstractNumId w:val="21"/>
  </w:num>
  <w:num w:numId="29" w16cid:durableId="1283607312">
    <w:abstractNumId w:val="9"/>
  </w:num>
  <w:num w:numId="30" w16cid:durableId="1075129336">
    <w:abstractNumId w:val="17"/>
  </w:num>
  <w:num w:numId="31" w16cid:durableId="46422496">
    <w:abstractNumId w:val="3"/>
  </w:num>
  <w:num w:numId="32" w16cid:durableId="1005671312">
    <w:abstractNumId w:val="7"/>
  </w:num>
  <w:num w:numId="33" w16cid:durableId="1567304726">
    <w:abstractNumId w:val="6"/>
  </w:num>
  <w:num w:numId="34" w16cid:durableId="1881623847">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141"/>
    <w:rsid w:val="00005D33"/>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3BE3"/>
    <w:rsid w:val="00024405"/>
    <w:rsid w:val="00024F82"/>
    <w:rsid w:val="00024FF5"/>
    <w:rsid w:val="0002556D"/>
    <w:rsid w:val="000258F4"/>
    <w:rsid w:val="000262CC"/>
    <w:rsid w:val="00026881"/>
    <w:rsid w:val="00027097"/>
    <w:rsid w:val="000272FF"/>
    <w:rsid w:val="0002761B"/>
    <w:rsid w:val="00027B5C"/>
    <w:rsid w:val="00030699"/>
    <w:rsid w:val="00030794"/>
    <w:rsid w:val="00030FEB"/>
    <w:rsid w:val="00031000"/>
    <w:rsid w:val="000314E0"/>
    <w:rsid w:val="000315B5"/>
    <w:rsid w:val="000324B1"/>
    <w:rsid w:val="00032616"/>
    <w:rsid w:val="00033532"/>
    <w:rsid w:val="000335C7"/>
    <w:rsid w:val="000349D0"/>
    <w:rsid w:val="000359F2"/>
    <w:rsid w:val="000372CD"/>
    <w:rsid w:val="00037575"/>
    <w:rsid w:val="00037D4C"/>
    <w:rsid w:val="00040106"/>
    <w:rsid w:val="000407E4"/>
    <w:rsid w:val="00041E1D"/>
    <w:rsid w:val="00043CFD"/>
    <w:rsid w:val="000444DE"/>
    <w:rsid w:val="00044E4F"/>
    <w:rsid w:val="00046332"/>
    <w:rsid w:val="000472FF"/>
    <w:rsid w:val="00047BF1"/>
    <w:rsid w:val="00047D5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14B"/>
    <w:rsid w:val="00072597"/>
    <w:rsid w:val="00072D14"/>
    <w:rsid w:val="00073648"/>
    <w:rsid w:val="0007466A"/>
    <w:rsid w:val="00074C8B"/>
    <w:rsid w:val="00074D05"/>
    <w:rsid w:val="000753CE"/>
    <w:rsid w:val="00075743"/>
    <w:rsid w:val="0007621A"/>
    <w:rsid w:val="00076CD5"/>
    <w:rsid w:val="0008006C"/>
    <w:rsid w:val="00081679"/>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58F"/>
    <w:rsid w:val="000A4DF9"/>
    <w:rsid w:val="000A50D3"/>
    <w:rsid w:val="000A661E"/>
    <w:rsid w:val="000A6E17"/>
    <w:rsid w:val="000A6F7B"/>
    <w:rsid w:val="000A7261"/>
    <w:rsid w:val="000A7B0C"/>
    <w:rsid w:val="000A7BC8"/>
    <w:rsid w:val="000B10F2"/>
    <w:rsid w:val="000B15B9"/>
    <w:rsid w:val="000B1671"/>
    <w:rsid w:val="000B2D0E"/>
    <w:rsid w:val="000B3EE0"/>
    <w:rsid w:val="000B4A9D"/>
    <w:rsid w:val="000B6CFB"/>
    <w:rsid w:val="000C0261"/>
    <w:rsid w:val="000C029E"/>
    <w:rsid w:val="000C051A"/>
    <w:rsid w:val="000C17E9"/>
    <w:rsid w:val="000C19C2"/>
    <w:rsid w:val="000C25C0"/>
    <w:rsid w:val="000C30DD"/>
    <w:rsid w:val="000C36D0"/>
    <w:rsid w:val="000C37B8"/>
    <w:rsid w:val="000C37D5"/>
    <w:rsid w:val="000C3CBD"/>
    <w:rsid w:val="000C3F01"/>
    <w:rsid w:val="000C4074"/>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69EB"/>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6A42"/>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2E6D"/>
    <w:rsid w:val="00123A91"/>
    <w:rsid w:val="00124BBE"/>
    <w:rsid w:val="00124F58"/>
    <w:rsid w:val="0012519E"/>
    <w:rsid w:val="00126010"/>
    <w:rsid w:val="00127147"/>
    <w:rsid w:val="00127677"/>
    <w:rsid w:val="0013098E"/>
    <w:rsid w:val="00130EBC"/>
    <w:rsid w:val="0013105E"/>
    <w:rsid w:val="00131995"/>
    <w:rsid w:val="00131BC2"/>
    <w:rsid w:val="00132EF7"/>
    <w:rsid w:val="00133D9E"/>
    <w:rsid w:val="001341B1"/>
    <w:rsid w:val="00135F27"/>
    <w:rsid w:val="00137009"/>
    <w:rsid w:val="00137326"/>
    <w:rsid w:val="00140B3F"/>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033"/>
    <w:rsid w:val="001661F1"/>
    <w:rsid w:val="001664E0"/>
    <w:rsid w:val="00166BCF"/>
    <w:rsid w:val="00166C4F"/>
    <w:rsid w:val="00166F79"/>
    <w:rsid w:val="001672F3"/>
    <w:rsid w:val="00167ADD"/>
    <w:rsid w:val="00170102"/>
    <w:rsid w:val="001717DC"/>
    <w:rsid w:val="00171CA9"/>
    <w:rsid w:val="00172244"/>
    <w:rsid w:val="0017254B"/>
    <w:rsid w:val="0017295A"/>
    <w:rsid w:val="00173E9B"/>
    <w:rsid w:val="00173F36"/>
    <w:rsid w:val="00174ADC"/>
    <w:rsid w:val="00174C08"/>
    <w:rsid w:val="00174C5F"/>
    <w:rsid w:val="001775C7"/>
    <w:rsid w:val="001803A3"/>
    <w:rsid w:val="001806AE"/>
    <w:rsid w:val="00181863"/>
    <w:rsid w:val="0018310B"/>
    <w:rsid w:val="00183651"/>
    <w:rsid w:val="001838C2"/>
    <w:rsid w:val="00183953"/>
    <w:rsid w:val="00184821"/>
    <w:rsid w:val="00184B58"/>
    <w:rsid w:val="001850AD"/>
    <w:rsid w:val="00185157"/>
    <w:rsid w:val="00185AFB"/>
    <w:rsid w:val="00185E1D"/>
    <w:rsid w:val="00187D74"/>
    <w:rsid w:val="0019222C"/>
    <w:rsid w:val="00192885"/>
    <w:rsid w:val="001929CB"/>
    <w:rsid w:val="0019392A"/>
    <w:rsid w:val="00194EFF"/>
    <w:rsid w:val="0019523E"/>
    <w:rsid w:val="00195DD9"/>
    <w:rsid w:val="00195E7F"/>
    <w:rsid w:val="00196239"/>
    <w:rsid w:val="001964AD"/>
    <w:rsid w:val="00196C34"/>
    <w:rsid w:val="00197513"/>
    <w:rsid w:val="0019752F"/>
    <w:rsid w:val="00197A6A"/>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24"/>
    <w:rsid w:val="001A74A8"/>
    <w:rsid w:val="001A7ABA"/>
    <w:rsid w:val="001B0699"/>
    <w:rsid w:val="001B1661"/>
    <w:rsid w:val="001B2439"/>
    <w:rsid w:val="001B3273"/>
    <w:rsid w:val="001B440E"/>
    <w:rsid w:val="001B535B"/>
    <w:rsid w:val="001B5753"/>
    <w:rsid w:val="001B6B55"/>
    <w:rsid w:val="001B6B9E"/>
    <w:rsid w:val="001C03F5"/>
    <w:rsid w:val="001C1714"/>
    <w:rsid w:val="001C1935"/>
    <w:rsid w:val="001C1B2A"/>
    <w:rsid w:val="001C2C7B"/>
    <w:rsid w:val="001C3208"/>
    <w:rsid w:val="001C3381"/>
    <w:rsid w:val="001C3429"/>
    <w:rsid w:val="001C3C78"/>
    <w:rsid w:val="001C4272"/>
    <w:rsid w:val="001C5168"/>
    <w:rsid w:val="001C5A84"/>
    <w:rsid w:val="001C7D6C"/>
    <w:rsid w:val="001D2898"/>
    <w:rsid w:val="001D2DC2"/>
    <w:rsid w:val="001D4C0C"/>
    <w:rsid w:val="001D54EF"/>
    <w:rsid w:val="001D55EE"/>
    <w:rsid w:val="001D662D"/>
    <w:rsid w:val="001D6B5E"/>
    <w:rsid w:val="001D7D1D"/>
    <w:rsid w:val="001D7E52"/>
    <w:rsid w:val="001E04C6"/>
    <w:rsid w:val="001E04DB"/>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43B"/>
    <w:rsid w:val="0022364C"/>
    <w:rsid w:val="00225C87"/>
    <w:rsid w:val="00226521"/>
    <w:rsid w:val="0022660C"/>
    <w:rsid w:val="002272EE"/>
    <w:rsid w:val="002274AB"/>
    <w:rsid w:val="002302B6"/>
    <w:rsid w:val="002303AB"/>
    <w:rsid w:val="0023127D"/>
    <w:rsid w:val="0023162A"/>
    <w:rsid w:val="00231993"/>
    <w:rsid w:val="0023249F"/>
    <w:rsid w:val="00232FA0"/>
    <w:rsid w:val="0023325F"/>
    <w:rsid w:val="0023386B"/>
    <w:rsid w:val="00233B57"/>
    <w:rsid w:val="00234F2C"/>
    <w:rsid w:val="00234F3A"/>
    <w:rsid w:val="0023576B"/>
    <w:rsid w:val="0023579F"/>
    <w:rsid w:val="00236BE0"/>
    <w:rsid w:val="00236CB9"/>
    <w:rsid w:val="00242322"/>
    <w:rsid w:val="00242A9C"/>
    <w:rsid w:val="0024439A"/>
    <w:rsid w:val="00245D4E"/>
    <w:rsid w:val="00246421"/>
    <w:rsid w:val="00246B81"/>
    <w:rsid w:val="002473CC"/>
    <w:rsid w:val="00247937"/>
    <w:rsid w:val="0025058B"/>
    <w:rsid w:val="002515C9"/>
    <w:rsid w:val="002515F4"/>
    <w:rsid w:val="0025218A"/>
    <w:rsid w:val="0025270E"/>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0F04"/>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3E49"/>
    <w:rsid w:val="002A4617"/>
    <w:rsid w:val="002A6A33"/>
    <w:rsid w:val="002A6C28"/>
    <w:rsid w:val="002A7927"/>
    <w:rsid w:val="002B0C69"/>
    <w:rsid w:val="002B0F64"/>
    <w:rsid w:val="002B14A5"/>
    <w:rsid w:val="002B18EC"/>
    <w:rsid w:val="002B20E2"/>
    <w:rsid w:val="002B2229"/>
    <w:rsid w:val="002B2446"/>
    <w:rsid w:val="002B377F"/>
    <w:rsid w:val="002B3F32"/>
    <w:rsid w:val="002B51BE"/>
    <w:rsid w:val="002B54E2"/>
    <w:rsid w:val="002B557A"/>
    <w:rsid w:val="002B7187"/>
    <w:rsid w:val="002B74BA"/>
    <w:rsid w:val="002B74D1"/>
    <w:rsid w:val="002C059C"/>
    <w:rsid w:val="002C06AB"/>
    <w:rsid w:val="002C10E6"/>
    <w:rsid w:val="002C1456"/>
    <w:rsid w:val="002C20EE"/>
    <w:rsid w:val="002C2163"/>
    <w:rsid w:val="002C31CA"/>
    <w:rsid w:val="002C3C52"/>
    <w:rsid w:val="002C4DDF"/>
    <w:rsid w:val="002C56F8"/>
    <w:rsid w:val="002C5FBD"/>
    <w:rsid w:val="002C7C70"/>
    <w:rsid w:val="002C7F23"/>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815"/>
    <w:rsid w:val="002F2CE5"/>
    <w:rsid w:val="002F2EEF"/>
    <w:rsid w:val="002F3A4F"/>
    <w:rsid w:val="002F4D68"/>
    <w:rsid w:val="002F6461"/>
    <w:rsid w:val="002F67B7"/>
    <w:rsid w:val="002F6AA0"/>
    <w:rsid w:val="002F70A6"/>
    <w:rsid w:val="00300051"/>
    <w:rsid w:val="003003B4"/>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7E5"/>
    <w:rsid w:val="00322048"/>
    <w:rsid w:val="0032317A"/>
    <w:rsid w:val="003241ED"/>
    <w:rsid w:val="0032434C"/>
    <w:rsid w:val="003254A5"/>
    <w:rsid w:val="00326870"/>
    <w:rsid w:val="003269B2"/>
    <w:rsid w:val="00326CA7"/>
    <w:rsid w:val="00327144"/>
    <w:rsid w:val="003278F2"/>
    <w:rsid w:val="003308E6"/>
    <w:rsid w:val="00330FAF"/>
    <w:rsid w:val="00331640"/>
    <w:rsid w:val="00331AFA"/>
    <w:rsid w:val="00331F95"/>
    <w:rsid w:val="00331FEE"/>
    <w:rsid w:val="0033227B"/>
    <w:rsid w:val="003331B8"/>
    <w:rsid w:val="00333928"/>
    <w:rsid w:val="003350F6"/>
    <w:rsid w:val="003352D1"/>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5CA9"/>
    <w:rsid w:val="003664C3"/>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2FE"/>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A5B"/>
    <w:rsid w:val="003B4485"/>
    <w:rsid w:val="003B53C0"/>
    <w:rsid w:val="003B587B"/>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5386"/>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66E8"/>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86B"/>
    <w:rsid w:val="00424B7A"/>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16E"/>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D8E"/>
    <w:rsid w:val="00484E15"/>
    <w:rsid w:val="00485661"/>
    <w:rsid w:val="004858A3"/>
    <w:rsid w:val="00485985"/>
    <w:rsid w:val="004861C9"/>
    <w:rsid w:val="004869CB"/>
    <w:rsid w:val="00486D93"/>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BE0"/>
    <w:rsid w:val="004C0F0F"/>
    <w:rsid w:val="004C157F"/>
    <w:rsid w:val="004C169A"/>
    <w:rsid w:val="004C1F38"/>
    <w:rsid w:val="004C2221"/>
    <w:rsid w:val="004C3DC0"/>
    <w:rsid w:val="004C3EFA"/>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1FBD"/>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C60"/>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B6E"/>
    <w:rsid w:val="00537489"/>
    <w:rsid w:val="00540756"/>
    <w:rsid w:val="00540F31"/>
    <w:rsid w:val="00541B6B"/>
    <w:rsid w:val="005423D5"/>
    <w:rsid w:val="00542F08"/>
    <w:rsid w:val="005430EC"/>
    <w:rsid w:val="005433C9"/>
    <w:rsid w:val="00543726"/>
    <w:rsid w:val="00543AA4"/>
    <w:rsid w:val="00544141"/>
    <w:rsid w:val="00544DEE"/>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0C85"/>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0C5F"/>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5E33"/>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2B2E"/>
    <w:rsid w:val="006036D1"/>
    <w:rsid w:val="006037DF"/>
    <w:rsid w:val="00603F88"/>
    <w:rsid w:val="00605192"/>
    <w:rsid w:val="00605541"/>
    <w:rsid w:val="0060555C"/>
    <w:rsid w:val="006059F8"/>
    <w:rsid w:val="00605FF4"/>
    <w:rsid w:val="00606165"/>
    <w:rsid w:val="0060623B"/>
    <w:rsid w:val="00606C5E"/>
    <w:rsid w:val="00607387"/>
    <w:rsid w:val="0061018B"/>
    <w:rsid w:val="0061090A"/>
    <w:rsid w:val="00611119"/>
    <w:rsid w:val="0061129A"/>
    <w:rsid w:val="0061189A"/>
    <w:rsid w:val="00613641"/>
    <w:rsid w:val="006137FC"/>
    <w:rsid w:val="0061382B"/>
    <w:rsid w:val="006148F3"/>
    <w:rsid w:val="00614EF7"/>
    <w:rsid w:val="006157B4"/>
    <w:rsid w:val="00615E9A"/>
    <w:rsid w:val="00617126"/>
    <w:rsid w:val="00617669"/>
    <w:rsid w:val="00617E92"/>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7E5"/>
    <w:rsid w:val="006339BE"/>
    <w:rsid w:val="00633D41"/>
    <w:rsid w:val="00633E67"/>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7EF"/>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D10"/>
    <w:rsid w:val="006978E7"/>
    <w:rsid w:val="006A0BDC"/>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3B9C"/>
    <w:rsid w:val="006B42C2"/>
    <w:rsid w:val="006B4FDE"/>
    <w:rsid w:val="006B5351"/>
    <w:rsid w:val="006B5CD0"/>
    <w:rsid w:val="006B61D5"/>
    <w:rsid w:val="006B6B9F"/>
    <w:rsid w:val="006B7563"/>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08DB"/>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2C9"/>
    <w:rsid w:val="007047CA"/>
    <w:rsid w:val="00704A44"/>
    <w:rsid w:val="00704C8D"/>
    <w:rsid w:val="0070506D"/>
    <w:rsid w:val="0070576C"/>
    <w:rsid w:val="00706FED"/>
    <w:rsid w:val="00707EE9"/>
    <w:rsid w:val="00710394"/>
    <w:rsid w:val="0071059A"/>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59C"/>
    <w:rsid w:val="007226A3"/>
    <w:rsid w:val="007227AE"/>
    <w:rsid w:val="00722BE3"/>
    <w:rsid w:val="0072309C"/>
    <w:rsid w:val="00723FC0"/>
    <w:rsid w:val="00723FF1"/>
    <w:rsid w:val="007261A9"/>
    <w:rsid w:val="007271F8"/>
    <w:rsid w:val="00727A2D"/>
    <w:rsid w:val="00727FD7"/>
    <w:rsid w:val="0073066B"/>
    <w:rsid w:val="00730E04"/>
    <w:rsid w:val="007311E6"/>
    <w:rsid w:val="007322B5"/>
    <w:rsid w:val="007322E4"/>
    <w:rsid w:val="0073320A"/>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71"/>
    <w:rsid w:val="00747CFB"/>
    <w:rsid w:val="007508D6"/>
    <w:rsid w:val="007516DC"/>
    <w:rsid w:val="00752699"/>
    <w:rsid w:val="00752EDB"/>
    <w:rsid w:val="00752FE6"/>
    <w:rsid w:val="00756CE4"/>
    <w:rsid w:val="007571C9"/>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4C4"/>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7ED"/>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2A6"/>
    <w:rsid w:val="007A257C"/>
    <w:rsid w:val="007A2985"/>
    <w:rsid w:val="007A4624"/>
    <w:rsid w:val="007A4C5B"/>
    <w:rsid w:val="007A5895"/>
    <w:rsid w:val="007A6502"/>
    <w:rsid w:val="007A6974"/>
    <w:rsid w:val="007A70A8"/>
    <w:rsid w:val="007A782B"/>
    <w:rsid w:val="007B0701"/>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2F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C6"/>
    <w:rsid w:val="00805BDF"/>
    <w:rsid w:val="0080663C"/>
    <w:rsid w:val="00806B85"/>
    <w:rsid w:val="00807002"/>
    <w:rsid w:val="008073DC"/>
    <w:rsid w:val="0080760D"/>
    <w:rsid w:val="008103C7"/>
    <w:rsid w:val="0081064C"/>
    <w:rsid w:val="00810C78"/>
    <w:rsid w:val="0081143F"/>
    <w:rsid w:val="008131EE"/>
    <w:rsid w:val="00813DD9"/>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D23"/>
    <w:rsid w:val="00824121"/>
    <w:rsid w:val="00824292"/>
    <w:rsid w:val="008243A6"/>
    <w:rsid w:val="008246FE"/>
    <w:rsid w:val="00825B97"/>
    <w:rsid w:val="00826EFD"/>
    <w:rsid w:val="00826F79"/>
    <w:rsid w:val="008278F2"/>
    <w:rsid w:val="00827FA8"/>
    <w:rsid w:val="008303AB"/>
    <w:rsid w:val="00830EF2"/>
    <w:rsid w:val="00831275"/>
    <w:rsid w:val="008331DF"/>
    <w:rsid w:val="008339B2"/>
    <w:rsid w:val="00833AE6"/>
    <w:rsid w:val="0083402E"/>
    <w:rsid w:val="0083411C"/>
    <w:rsid w:val="00834792"/>
    <w:rsid w:val="008347A3"/>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2AD3"/>
    <w:rsid w:val="008A45E3"/>
    <w:rsid w:val="008A585C"/>
    <w:rsid w:val="008A5A78"/>
    <w:rsid w:val="008A5A79"/>
    <w:rsid w:val="008A6039"/>
    <w:rsid w:val="008A6F3B"/>
    <w:rsid w:val="008A7676"/>
    <w:rsid w:val="008B00E9"/>
    <w:rsid w:val="008B0192"/>
    <w:rsid w:val="008B29E4"/>
    <w:rsid w:val="008B2A77"/>
    <w:rsid w:val="008B30D1"/>
    <w:rsid w:val="008B312D"/>
    <w:rsid w:val="008B3442"/>
    <w:rsid w:val="008B4204"/>
    <w:rsid w:val="008B42EE"/>
    <w:rsid w:val="008B438C"/>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E69"/>
    <w:rsid w:val="008C6CD6"/>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393B"/>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2C6"/>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1F"/>
    <w:rsid w:val="00920AD5"/>
    <w:rsid w:val="00920DCD"/>
    <w:rsid w:val="00920FD8"/>
    <w:rsid w:val="0092145E"/>
    <w:rsid w:val="0092165D"/>
    <w:rsid w:val="009216EA"/>
    <w:rsid w:val="00922485"/>
    <w:rsid w:val="009231CC"/>
    <w:rsid w:val="00923531"/>
    <w:rsid w:val="00923A23"/>
    <w:rsid w:val="00923A66"/>
    <w:rsid w:val="00923E6A"/>
    <w:rsid w:val="00924AEF"/>
    <w:rsid w:val="009265EA"/>
    <w:rsid w:val="00926636"/>
    <w:rsid w:val="00926FE3"/>
    <w:rsid w:val="0092797A"/>
    <w:rsid w:val="00930777"/>
    <w:rsid w:val="0093188D"/>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2D"/>
    <w:rsid w:val="00967FCB"/>
    <w:rsid w:val="00971010"/>
    <w:rsid w:val="0097114A"/>
    <w:rsid w:val="0097156B"/>
    <w:rsid w:val="0097275D"/>
    <w:rsid w:val="009734CB"/>
    <w:rsid w:val="009736AE"/>
    <w:rsid w:val="009748AD"/>
    <w:rsid w:val="00975875"/>
    <w:rsid w:val="00975A68"/>
    <w:rsid w:val="0097635E"/>
    <w:rsid w:val="0097666D"/>
    <w:rsid w:val="00980593"/>
    <w:rsid w:val="00980E3D"/>
    <w:rsid w:val="009816EA"/>
    <w:rsid w:val="009828D1"/>
    <w:rsid w:val="0098358E"/>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77"/>
    <w:rsid w:val="009A08FA"/>
    <w:rsid w:val="009A096D"/>
    <w:rsid w:val="009A1C29"/>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E7A"/>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318"/>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113"/>
    <w:rsid w:val="00A00390"/>
    <w:rsid w:val="00A0085B"/>
    <w:rsid w:val="00A00CED"/>
    <w:rsid w:val="00A01776"/>
    <w:rsid w:val="00A01890"/>
    <w:rsid w:val="00A022F8"/>
    <w:rsid w:val="00A027D0"/>
    <w:rsid w:val="00A02A5E"/>
    <w:rsid w:val="00A02C69"/>
    <w:rsid w:val="00A036C4"/>
    <w:rsid w:val="00A0385B"/>
    <w:rsid w:val="00A03ACA"/>
    <w:rsid w:val="00A040A7"/>
    <w:rsid w:val="00A045D4"/>
    <w:rsid w:val="00A0499C"/>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0D5C"/>
    <w:rsid w:val="00A21CC3"/>
    <w:rsid w:val="00A21CFA"/>
    <w:rsid w:val="00A22A80"/>
    <w:rsid w:val="00A22CC0"/>
    <w:rsid w:val="00A23C7A"/>
    <w:rsid w:val="00A23C81"/>
    <w:rsid w:val="00A24129"/>
    <w:rsid w:val="00A2423E"/>
    <w:rsid w:val="00A2480B"/>
    <w:rsid w:val="00A24979"/>
    <w:rsid w:val="00A25268"/>
    <w:rsid w:val="00A259BA"/>
    <w:rsid w:val="00A25ABA"/>
    <w:rsid w:val="00A25B46"/>
    <w:rsid w:val="00A25CE2"/>
    <w:rsid w:val="00A26844"/>
    <w:rsid w:val="00A277C5"/>
    <w:rsid w:val="00A3122D"/>
    <w:rsid w:val="00A31E5D"/>
    <w:rsid w:val="00A31F0A"/>
    <w:rsid w:val="00A31F39"/>
    <w:rsid w:val="00A32186"/>
    <w:rsid w:val="00A33761"/>
    <w:rsid w:val="00A33ABA"/>
    <w:rsid w:val="00A34B2C"/>
    <w:rsid w:val="00A34B79"/>
    <w:rsid w:val="00A35153"/>
    <w:rsid w:val="00A35485"/>
    <w:rsid w:val="00A35A4F"/>
    <w:rsid w:val="00A35C2B"/>
    <w:rsid w:val="00A35F25"/>
    <w:rsid w:val="00A36217"/>
    <w:rsid w:val="00A36360"/>
    <w:rsid w:val="00A4003B"/>
    <w:rsid w:val="00A400BC"/>
    <w:rsid w:val="00A4025A"/>
    <w:rsid w:val="00A410A6"/>
    <w:rsid w:val="00A41354"/>
    <w:rsid w:val="00A42577"/>
    <w:rsid w:val="00A42852"/>
    <w:rsid w:val="00A42E7E"/>
    <w:rsid w:val="00A443C9"/>
    <w:rsid w:val="00A45705"/>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855"/>
    <w:rsid w:val="00A62AA3"/>
    <w:rsid w:val="00A630A8"/>
    <w:rsid w:val="00A63998"/>
    <w:rsid w:val="00A64206"/>
    <w:rsid w:val="00A6489F"/>
    <w:rsid w:val="00A6515E"/>
    <w:rsid w:val="00A652DC"/>
    <w:rsid w:val="00A653CE"/>
    <w:rsid w:val="00A661B3"/>
    <w:rsid w:val="00A662D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2F6F"/>
    <w:rsid w:val="00A833DF"/>
    <w:rsid w:val="00A83F79"/>
    <w:rsid w:val="00A85040"/>
    <w:rsid w:val="00A86148"/>
    <w:rsid w:val="00A86F5A"/>
    <w:rsid w:val="00A87940"/>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41E7"/>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47"/>
    <w:rsid w:val="00AB43B0"/>
    <w:rsid w:val="00AB4D8E"/>
    <w:rsid w:val="00AB5330"/>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9B3"/>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07E"/>
    <w:rsid w:val="00AE7598"/>
    <w:rsid w:val="00AE773E"/>
    <w:rsid w:val="00AE7BF3"/>
    <w:rsid w:val="00AF08A7"/>
    <w:rsid w:val="00AF171D"/>
    <w:rsid w:val="00AF19AC"/>
    <w:rsid w:val="00AF19F6"/>
    <w:rsid w:val="00AF1CBF"/>
    <w:rsid w:val="00AF21B7"/>
    <w:rsid w:val="00AF3206"/>
    <w:rsid w:val="00AF3CA0"/>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3D02"/>
    <w:rsid w:val="00B04C7A"/>
    <w:rsid w:val="00B05B56"/>
    <w:rsid w:val="00B05B76"/>
    <w:rsid w:val="00B05E70"/>
    <w:rsid w:val="00B06211"/>
    <w:rsid w:val="00B06E15"/>
    <w:rsid w:val="00B07E96"/>
    <w:rsid w:val="00B106B8"/>
    <w:rsid w:val="00B118DD"/>
    <w:rsid w:val="00B11D49"/>
    <w:rsid w:val="00B13F41"/>
    <w:rsid w:val="00B14D79"/>
    <w:rsid w:val="00B15131"/>
    <w:rsid w:val="00B1573A"/>
    <w:rsid w:val="00B15DB0"/>
    <w:rsid w:val="00B16677"/>
    <w:rsid w:val="00B17939"/>
    <w:rsid w:val="00B17AF1"/>
    <w:rsid w:val="00B17B50"/>
    <w:rsid w:val="00B2094D"/>
    <w:rsid w:val="00B2179B"/>
    <w:rsid w:val="00B222A0"/>
    <w:rsid w:val="00B223BE"/>
    <w:rsid w:val="00B229DE"/>
    <w:rsid w:val="00B22D3E"/>
    <w:rsid w:val="00B22F08"/>
    <w:rsid w:val="00B2356A"/>
    <w:rsid w:val="00B242BB"/>
    <w:rsid w:val="00B24630"/>
    <w:rsid w:val="00B25597"/>
    <w:rsid w:val="00B25688"/>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35E31"/>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DBA"/>
    <w:rsid w:val="00B74F4A"/>
    <w:rsid w:val="00B7543A"/>
    <w:rsid w:val="00B755A5"/>
    <w:rsid w:val="00B761B0"/>
    <w:rsid w:val="00B77800"/>
    <w:rsid w:val="00B77E79"/>
    <w:rsid w:val="00B800FA"/>
    <w:rsid w:val="00B8049E"/>
    <w:rsid w:val="00B82D6B"/>
    <w:rsid w:val="00B83FE1"/>
    <w:rsid w:val="00B84617"/>
    <w:rsid w:val="00B85A39"/>
    <w:rsid w:val="00B85ACC"/>
    <w:rsid w:val="00B85E9F"/>
    <w:rsid w:val="00B861F6"/>
    <w:rsid w:val="00B863FB"/>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0"/>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6D8"/>
    <w:rsid w:val="00BB3752"/>
    <w:rsid w:val="00BB3C79"/>
    <w:rsid w:val="00BB444A"/>
    <w:rsid w:val="00BB54B0"/>
    <w:rsid w:val="00BB565F"/>
    <w:rsid w:val="00BB5A8C"/>
    <w:rsid w:val="00BC0172"/>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77A"/>
    <w:rsid w:val="00BE3CE0"/>
    <w:rsid w:val="00BE3E11"/>
    <w:rsid w:val="00BE3FE7"/>
    <w:rsid w:val="00BE4C7E"/>
    <w:rsid w:val="00BE5EC6"/>
    <w:rsid w:val="00BE6360"/>
    <w:rsid w:val="00BE6B6C"/>
    <w:rsid w:val="00BE7009"/>
    <w:rsid w:val="00BF073C"/>
    <w:rsid w:val="00BF0A48"/>
    <w:rsid w:val="00BF12E4"/>
    <w:rsid w:val="00BF1711"/>
    <w:rsid w:val="00BF1A27"/>
    <w:rsid w:val="00BF1D99"/>
    <w:rsid w:val="00BF29E4"/>
    <w:rsid w:val="00BF30D7"/>
    <w:rsid w:val="00BF472D"/>
    <w:rsid w:val="00BF4B1F"/>
    <w:rsid w:val="00BF50C2"/>
    <w:rsid w:val="00BF53A7"/>
    <w:rsid w:val="00BF568C"/>
    <w:rsid w:val="00BF6103"/>
    <w:rsid w:val="00C00047"/>
    <w:rsid w:val="00C0056C"/>
    <w:rsid w:val="00C0094F"/>
    <w:rsid w:val="00C01067"/>
    <w:rsid w:val="00C013C1"/>
    <w:rsid w:val="00C01F26"/>
    <w:rsid w:val="00C0296D"/>
    <w:rsid w:val="00C035B1"/>
    <w:rsid w:val="00C035CA"/>
    <w:rsid w:val="00C03866"/>
    <w:rsid w:val="00C06DE7"/>
    <w:rsid w:val="00C06E34"/>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0DC4"/>
    <w:rsid w:val="00C213F7"/>
    <w:rsid w:val="00C22C0E"/>
    <w:rsid w:val="00C2306F"/>
    <w:rsid w:val="00C230B5"/>
    <w:rsid w:val="00C23798"/>
    <w:rsid w:val="00C24CB6"/>
    <w:rsid w:val="00C250F6"/>
    <w:rsid w:val="00C257E8"/>
    <w:rsid w:val="00C264C2"/>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47C06"/>
    <w:rsid w:val="00C51AB6"/>
    <w:rsid w:val="00C5251A"/>
    <w:rsid w:val="00C532C1"/>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525"/>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87C72"/>
    <w:rsid w:val="00C9014C"/>
    <w:rsid w:val="00C902AA"/>
    <w:rsid w:val="00C912B1"/>
    <w:rsid w:val="00C924BE"/>
    <w:rsid w:val="00C92619"/>
    <w:rsid w:val="00C93315"/>
    <w:rsid w:val="00C94915"/>
    <w:rsid w:val="00C94A79"/>
    <w:rsid w:val="00C94AE1"/>
    <w:rsid w:val="00C950F2"/>
    <w:rsid w:val="00C97440"/>
    <w:rsid w:val="00CA001D"/>
    <w:rsid w:val="00CA1173"/>
    <w:rsid w:val="00CA1907"/>
    <w:rsid w:val="00CA2181"/>
    <w:rsid w:val="00CA255D"/>
    <w:rsid w:val="00CA25C5"/>
    <w:rsid w:val="00CA26B0"/>
    <w:rsid w:val="00CA27F7"/>
    <w:rsid w:val="00CA2848"/>
    <w:rsid w:val="00CA28B7"/>
    <w:rsid w:val="00CA2AB2"/>
    <w:rsid w:val="00CA2C4B"/>
    <w:rsid w:val="00CA3A98"/>
    <w:rsid w:val="00CA3CAD"/>
    <w:rsid w:val="00CA3E59"/>
    <w:rsid w:val="00CA3E8C"/>
    <w:rsid w:val="00CA3F62"/>
    <w:rsid w:val="00CA4ACE"/>
    <w:rsid w:val="00CA4D85"/>
    <w:rsid w:val="00CA5A13"/>
    <w:rsid w:val="00CA5CE4"/>
    <w:rsid w:val="00CA60F8"/>
    <w:rsid w:val="00CA6BA0"/>
    <w:rsid w:val="00CA7E53"/>
    <w:rsid w:val="00CB0420"/>
    <w:rsid w:val="00CB136C"/>
    <w:rsid w:val="00CB1857"/>
    <w:rsid w:val="00CB19CC"/>
    <w:rsid w:val="00CB2AA7"/>
    <w:rsid w:val="00CB3158"/>
    <w:rsid w:val="00CB5732"/>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39F5"/>
    <w:rsid w:val="00CC3E8E"/>
    <w:rsid w:val="00CC44BC"/>
    <w:rsid w:val="00CC4C90"/>
    <w:rsid w:val="00CC7A59"/>
    <w:rsid w:val="00CC7D74"/>
    <w:rsid w:val="00CD00F8"/>
    <w:rsid w:val="00CD022F"/>
    <w:rsid w:val="00CD139F"/>
    <w:rsid w:val="00CD2107"/>
    <w:rsid w:val="00CD25EB"/>
    <w:rsid w:val="00CD2C64"/>
    <w:rsid w:val="00CD4BA3"/>
    <w:rsid w:val="00CD5F39"/>
    <w:rsid w:val="00CD6937"/>
    <w:rsid w:val="00CD7C9E"/>
    <w:rsid w:val="00CE0CCB"/>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322"/>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3021D"/>
    <w:rsid w:val="00D3059B"/>
    <w:rsid w:val="00D31295"/>
    <w:rsid w:val="00D316DC"/>
    <w:rsid w:val="00D32302"/>
    <w:rsid w:val="00D324FC"/>
    <w:rsid w:val="00D32788"/>
    <w:rsid w:val="00D32EC6"/>
    <w:rsid w:val="00D33BA8"/>
    <w:rsid w:val="00D36196"/>
    <w:rsid w:val="00D3642A"/>
    <w:rsid w:val="00D36751"/>
    <w:rsid w:val="00D36E90"/>
    <w:rsid w:val="00D37840"/>
    <w:rsid w:val="00D37897"/>
    <w:rsid w:val="00D379D6"/>
    <w:rsid w:val="00D37B24"/>
    <w:rsid w:val="00D40873"/>
    <w:rsid w:val="00D40B78"/>
    <w:rsid w:val="00D419F1"/>
    <w:rsid w:val="00D41A58"/>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3F0E"/>
    <w:rsid w:val="00D542E9"/>
    <w:rsid w:val="00D5482D"/>
    <w:rsid w:val="00D54911"/>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310"/>
    <w:rsid w:val="00D74389"/>
    <w:rsid w:val="00D744E7"/>
    <w:rsid w:val="00D758DE"/>
    <w:rsid w:val="00D75B1D"/>
    <w:rsid w:val="00D75DCC"/>
    <w:rsid w:val="00D765B9"/>
    <w:rsid w:val="00D76A68"/>
    <w:rsid w:val="00D77C5E"/>
    <w:rsid w:val="00D80824"/>
    <w:rsid w:val="00D8146D"/>
    <w:rsid w:val="00D81B59"/>
    <w:rsid w:val="00D81E03"/>
    <w:rsid w:val="00D829A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420"/>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5BE6"/>
    <w:rsid w:val="00DB67F3"/>
    <w:rsid w:val="00DB78A6"/>
    <w:rsid w:val="00DC00DA"/>
    <w:rsid w:val="00DC0F61"/>
    <w:rsid w:val="00DC1C14"/>
    <w:rsid w:val="00DC25C0"/>
    <w:rsid w:val="00DC3949"/>
    <w:rsid w:val="00DC41FE"/>
    <w:rsid w:val="00DC456A"/>
    <w:rsid w:val="00DC4B25"/>
    <w:rsid w:val="00DC5DAF"/>
    <w:rsid w:val="00DC64F0"/>
    <w:rsid w:val="00DC672C"/>
    <w:rsid w:val="00DD1E21"/>
    <w:rsid w:val="00DD2366"/>
    <w:rsid w:val="00DD2507"/>
    <w:rsid w:val="00DD2C4A"/>
    <w:rsid w:val="00DD2D43"/>
    <w:rsid w:val="00DD350D"/>
    <w:rsid w:val="00DD3B85"/>
    <w:rsid w:val="00DD449F"/>
    <w:rsid w:val="00DD44ED"/>
    <w:rsid w:val="00DD5905"/>
    <w:rsid w:val="00DD5DE5"/>
    <w:rsid w:val="00DD6DC5"/>
    <w:rsid w:val="00DD7084"/>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2BCE"/>
    <w:rsid w:val="00DF4644"/>
    <w:rsid w:val="00DF5305"/>
    <w:rsid w:val="00DF569A"/>
    <w:rsid w:val="00DF5C51"/>
    <w:rsid w:val="00DF5D0A"/>
    <w:rsid w:val="00DF622C"/>
    <w:rsid w:val="00DF634D"/>
    <w:rsid w:val="00DF66D7"/>
    <w:rsid w:val="00DF6895"/>
    <w:rsid w:val="00DF70C2"/>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BE5"/>
    <w:rsid w:val="00E07253"/>
    <w:rsid w:val="00E10589"/>
    <w:rsid w:val="00E11F7B"/>
    <w:rsid w:val="00E13026"/>
    <w:rsid w:val="00E1319C"/>
    <w:rsid w:val="00E14CD6"/>
    <w:rsid w:val="00E14DE3"/>
    <w:rsid w:val="00E167D7"/>
    <w:rsid w:val="00E16A24"/>
    <w:rsid w:val="00E1758E"/>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13C"/>
    <w:rsid w:val="00E52F66"/>
    <w:rsid w:val="00E5305D"/>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F9"/>
    <w:rsid w:val="00E7657B"/>
    <w:rsid w:val="00E765E9"/>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60B"/>
    <w:rsid w:val="00EA222B"/>
    <w:rsid w:val="00EA2422"/>
    <w:rsid w:val="00EA283B"/>
    <w:rsid w:val="00EA298A"/>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C72D3"/>
    <w:rsid w:val="00EC7730"/>
    <w:rsid w:val="00ED04E0"/>
    <w:rsid w:val="00ED0AF0"/>
    <w:rsid w:val="00ED173A"/>
    <w:rsid w:val="00ED311E"/>
    <w:rsid w:val="00ED392C"/>
    <w:rsid w:val="00ED3AEA"/>
    <w:rsid w:val="00ED3C40"/>
    <w:rsid w:val="00ED4042"/>
    <w:rsid w:val="00ED4080"/>
    <w:rsid w:val="00ED4169"/>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6792"/>
    <w:rsid w:val="00EE73C0"/>
    <w:rsid w:val="00EF02D6"/>
    <w:rsid w:val="00EF1124"/>
    <w:rsid w:val="00EF132A"/>
    <w:rsid w:val="00EF2954"/>
    <w:rsid w:val="00EF3FA8"/>
    <w:rsid w:val="00EF45FD"/>
    <w:rsid w:val="00EF4FF8"/>
    <w:rsid w:val="00EF51A2"/>
    <w:rsid w:val="00EF6AA2"/>
    <w:rsid w:val="00EF7DF0"/>
    <w:rsid w:val="00F00866"/>
    <w:rsid w:val="00F00F5A"/>
    <w:rsid w:val="00F0177F"/>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2EC1"/>
    <w:rsid w:val="00F14B09"/>
    <w:rsid w:val="00F14E02"/>
    <w:rsid w:val="00F156FD"/>
    <w:rsid w:val="00F15B23"/>
    <w:rsid w:val="00F1622A"/>
    <w:rsid w:val="00F16956"/>
    <w:rsid w:val="00F16C9D"/>
    <w:rsid w:val="00F17117"/>
    <w:rsid w:val="00F174A5"/>
    <w:rsid w:val="00F17E67"/>
    <w:rsid w:val="00F17FA6"/>
    <w:rsid w:val="00F20461"/>
    <w:rsid w:val="00F204F8"/>
    <w:rsid w:val="00F216C2"/>
    <w:rsid w:val="00F21A88"/>
    <w:rsid w:val="00F21FF7"/>
    <w:rsid w:val="00F22F8F"/>
    <w:rsid w:val="00F23063"/>
    <w:rsid w:val="00F233E2"/>
    <w:rsid w:val="00F23431"/>
    <w:rsid w:val="00F234D2"/>
    <w:rsid w:val="00F23FA7"/>
    <w:rsid w:val="00F24DDE"/>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3D09"/>
    <w:rsid w:val="00F45B79"/>
    <w:rsid w:val="00F4618C"/>
    <w:rsid w:val="00F46C51"/>
    <w:rsid w:val="00F47129"/>
    <w:rsid w:val="00F478FD"/>
    <w:rsid w:val="00F47E86"/>
    <w:rsid w:val="00F50E00"/>
    <w:rsid w:val="00F513A5"/>
    <w:rsid w:val="00F513D4"/>
    <w:rsid w:val="00F51681"/>
    <w:rsid w:val="00F51732"/>
    <w:rsid w:val="00F528EC"/>
    <w:rsid w:val="00F52944"/>
    <w:rsid w:val="00F54FC0"/>
    <w:rsid w:val="00F570F2"/>
    <w:rsid w:val="00F571C0"/>
    <w:rsid w:val="00F618E2"/>
    <w:rsid w:val="00F61ECF"/>
    <w:rsid w:val="00F62385"/>
    <w:rsid w:val="00F62628"/>
    <w:rsid w:val="00F62744"/>
    <w:rsid w:val="00F629A2"/>
    <w:rsid w:val="00F62CE6"/>
    <w:rsid w:val="00F6333C"/>
    <w:rsid w:val="00F64A74"/>
    <w:rsid w:val="00F65122"/>
    <w:rsid w:val="00F664E1"/>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B75"/>
    <w:rsid w:val="00F76F45"/>
    <w:rsid w:val="00F77D7E"/>
    <w:rsid w:val="00F80384"/>
    <w:rsid w:val="00F804F5"/>
    <w:rsid w:val="00F80F7C"/>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911"/>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E05"/>
    <w:rsid w:val="00FB3680"/>
    <w:rsid w:val="00FB3B42"/>
    <w:rsid w:val="00FB4A70"/>
    <w:rsid w:val="00FB67CF"/>
    <w:rsid w:val="00FB6C3E"/>
    <w:rsid w:val="00FB6CC6"/>
    <w:rsid w:val="00FB7182"/>
    <w:rsid w:val="00FB7D3E"/>
    <w:rsid w:val="00FC2178"/>
    <w:rsid w:val="00FC2623"/>
    <w:rsid w:val="00FC2878"/>
    <w:rsid w:val="00FC3A21"/>
    <w:rsid w:val="00FC42FF"/>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070B"/>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4075"/>
    <w:rsid w:val="00FF571E"/>
    <w:rsid w:val="00FF5A53"/>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3CEC25D0-051E-4B05-B013-4FA8493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nhideWhenUsed/>
    <w:rsid w:val="00AC6D2B"/>
    <w:pPr>
      <w:tabs>
        <w:tab w:val="center" w:pos="4252"/>
        <w:tab w:val="right" w:pos="8504"/>
      </w:tabs>
      <w:snapToGrid w:val="0"/>
    </w:pPr>
  </w:style>
  <w:style w:type="character" w:customStyle="1" w:styleId="ad">
    <w:name w:val="フッター (文字)"/>
    <w:basedOn w:val="a0"/>
    <w:link w:val="ac"/>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semiHidden/>
    <w:unhideWhenUsed/>
    <w:rsid w:val="00AE707E"/>
    <w:pPr>
      <w:snapToGrid w:val="0"/>
      <w:jc w:val="left"/>
    </w:pPr>
    <w:rPr>
      <w:rFonts w:eastAsiaTheme="minorEastAsia"/>
      <w:kern w:val="0"/>
      <w:szCs w:val="20"/>
    </w:rPr>
  </w:style>
  <w:style w:type="character" w:customStyle="1" w:styleId="afc">
    <w:name w:val="文末脚注文字列 (文字)"/>
    <w:basedOn w:val="a0"/>
    <w:link w:val="afb"/>
    <w:uiPriority w:val="99"/>
    <w:semiHidden/>
    <w:rsid w:val="00AE707E"/>
    <w:rPr>
      <w:rFonts w:ascii="Century" w:hAnsi="Century" w:cs="Times New Roman"/>
      <w:kern w:val="0"/>
      <w:szCs w:val="20"/>
    </w:rPr>
  </w:style>
  <w:style w:type="character" w:styleId="afd">
    <w:name w:val="endnote reference"/>
    <w:basedOn w:val="a0"/>
    <w:uiPriority w:val="99"/>
    <w:semiHidden/>
    <w:unhideWhenUsed/>
    <w:rsid w:val="00AE707E"/>
    <w:rPr>
      <w:vertAlign w:val="superscript"/>
    </w:rPr>
  </w:style>
  <w:style w:type="character" w:customStyle="1" w:styleId="20">
    <w:name w:val="未解決のメンション2"/>
    <w:basedOn w:val="a0"/>
    <w:uiPriority w:val="99"/>
    <w:semiHidden/>
    <w:unhideWhenUsed/>
    <w:rsid w:val="002B74BA"/>
    <w:rPr>
      <w:color w:val="605E5C"/>
      <w:shd w:val="clear" w:color="auto" w:fill="E1DFDD"/>
    </w:rPr>
  </w:style>
  <w:style w:type="character" w:styleId="afe">
    <w:name w:val="Unresolved Mention"/>
    <w:basedOn w:val="a0"/>
    <w:uiPriority w:val="99"/>
    <w:semiHidden/>
    <w:unhideWhenUsed/>
    <w:rsid w:val="00047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50095">
      <w:bodyDiv w:val="1"/>
      <w:marLeft w:val="0"/>
      <w:marRight w:val="0"/>
      <w:marTop w:val="0"/>
      <w:marBottom w:val="0"/>
      <w:divBdr>
        <w:top w:val="none" w:sz="0" w:space="0" w:color="auto"/>
        <w:left w:val="none" w:sz="0" w:space="0" w:color="auto"/>
        <w:bottom w:val="none" w:sz="0" w:space="0" w:color="auto"/>
        <w:right w:val="none" w:sz="0" w:space="0" w:color="auto"/>
      </w:divBdr>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349307">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07450606">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661738646">
      <w:bodyDiv w:val="1"/>
      <w:marLeft w:val="0"/>
      <w:marRight w:val="0"/>
      <w:marTop w:val="0"/>
      <w:marBottom w:val="0"/>
      <w:divBdr>
        <w:top w:val="none" w:sz="0" w:space="0" w:color="auto"/>
        <w:left w:val="none" w:sz="0" w:space="0" w:color="auto"/>
        <w:bottom w:val="none" w:sz="0" w:space="0" w:color="auto"/>
        <w:right w:val="none" w:sz="0" w:space="0" w:color="auto"/>
      </w:divBdr>
    </w:div>
    <w:div w:id="705563371">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06636953">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20498">
      <w:bodyDiv w:val="1"/>
      <w:marLeft w:val="0"/>
      <w:marRight w:val="0"/>
      <w:marTop w:val="0"/>
      <w:marBottom w:val="0"/>
      <w:divBdr>
        <w:top w:val="none" w:sz="0" w:space="0" w:color="auto"/>
        <w:left w:val="none" w:sz="0" w:space="0" w:color="auto"/>
        <w:bottom w:val="none" w:sz="0" w:space="0" w:color="auto"/>
        <w:right w:val="none" w:sz="0" w:space="0" w:color="auto"/>
      </w:divBdr>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01702885">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757152">
      <w:bodyDiv w:val="1"/>
      <w:marLeft w:val="0"/>
      <w:marRight w:val="0"/>
      <w:marTop w:val="0"/>
      <w:marBottom w:val="0"/>
      <w:divBdr>
        <w:top w:val="none" w:sz="0" w:space="0" w:color="auto"/>
        <w:left w:val="none" w:sz="0" w:space="0" w:color="auto"/>
        <w:bottom w:val="none" w:sz="0" w:space="0" w:color="auto"/>
        <w:right w:val="none" w:sz="0" w:space="0" w:color="auto"/>
      </w:divBdr>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041224">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319156">
      <w:bodyDiv w:val="1"/>
      <w:marLeft w:val="0"/>
      <w:marRight w:val="0"/>
      <w:marTop w:val="0"/>
      <w:marBottom w:val="0"/>
      <w:divBdr>
        <w:top w:val="none" w:sz="0" w:space="0" w:color="auto"/>
        <w:left w:val="none" w:sz="0" w:space="0" w:color="auto"/>
        <w:bottom w:val="none" w:sz="0" w:space="0" w:color="auto"/>
        <w:right w:val="none" w:sz="0" w:space="0" w:color="auto"/>
      </w:divBdr>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0278904">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649366">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9593590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go.jp/jp/seisaku/kodomo_mirai/index.html" TargetMode="External"/><Relationship Id="rId13" Type="http://schemas.openxmlformats.org/officeDocument/2006/relationships/hyperlink" Target="https://www.mwt-mice.com/events/supervisor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izuho-rt.co.jp/case/research/r04kosodate2022.html" TargetMode="External"/><Relationship Id="rId4" Type="http://schemas.openxmlformats.org/officeDocument/2006/relationships/settings" Target="settings.xml"/><Relationship Id="rId9" Type="http://schemas.openxmlformats.org/officeDocument/2006/relationships/hyperlink" Target="https://www8.cao.go.jp/kisei-kaikaku/index.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AC584-E6A4-4586-80CA-7CBF9BD22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Pages>
  <Words>951</Words>
  <Characters>5426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県民間保育協議会</cp:lastModifiedBy>
  <cp:revision>24</cp:revision>
  <cp:lastPrinted>2023-06-07T00:05:00Z</cp:lastPrinted>
  <dcterms:created xsi:type="dcterms:W3CDTF">2023-05-18T01:50:00Z</dcterms:created>
  <dcterms:modified xsi:type="dcterms:W3CDTF">2023-06-07T00:06:00Z</dcterms:modified>
</cp:coreProperties>
</file>