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89B5C5E" w:rsidR="001F2764" w:rsidRDefault="001F2764" w:rsidP="001C3429">
      <w:pPr>
        <w:pStyle w:val="Default"/>
        <w:snapToGrid w:val="0"/>
        <w:jc w:val="center"/>
        <w:rPr>
          <w:rFonts w:ascii="ＭＳ ゴシック" w:eastAsia="ＭＳ ゴシック" w:hAnsi="ＭＳ ゴシック" w:cs="ＭＳ 明朝"/>
          <w:bCs/>
          <w:w w:val="98"/>
        </w:rPr>
      </w:pPr>
    </w:p>
    <w:p w14:paraId="475971CF" w14:textId="77777777" w:rsidR="00165A5E" w:rsidRDefault="00165A5E" w:rsidP="001C3429">
      <w:pPr>
        <w:pStyle w:val="Default"/>
        <w:snapToGrid w:val="0"/>
        <w:jc w:val="center"/>
        <w:rPr>
          <w:rFonts w:ascii="ＭＳ ゴシック" w:eastAsia="ＭＳ ゴシック" w:hAnsi="ＭＳ ゴシック" w:cs="ＭＳ 明朝"/>
          <w:bCs/>
          <w:w w:val="98"/>
        </w:rPr>
      </w:pPr>
    </w:p>
    <w:p w14:paraId="71E5E9F1" w14:textId="77777777" w:rsidR="00165A5E" w:rsidRPr="00980593" w:rsidRDefault="00165A5E" w:rsidP="001C3429">
      <w:pPr>
        <w:pStyle w:val="Default"/>
        <w:snapToGrid w:val="0"/>
        <w:jc w:val="center"/>
        <w:rPr>
          <w:rFonts w:ascii="ＭＳ ゴシック" w:eastAsia="ＭＳ ゴシック" w:hAnsi="ＭＳ ゴシック" w:cs="ＭＳ 明朝" w:hint="eastAsia"/>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46AFDED" w14:textId="5DF5C11B" w:rsidR="00980593" w:rsidRDefault="00980593" w:rsidP="00165A5E">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「こども未来戦略会議」が開催される</w:t>
      </w:r>
      <w:r w:rsidRPr="001C3429">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1</w:t>
      </w:r>
    </w:p>
    <w:p w14:paraId="0726552D" w14:textId="60AFF38F" w:rsidR="00560C85" w:rsidRPr="003F66E8" w:rsidRDefault="003F66E8" w:rsidP="00165A5E">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sidRPr="003F66E8">
        <w:rPr>
          <w:rFonts w:ascii="BIZ UDPゴシック" w:eastAsia="BIZ UDPゴシック" w:hAnsi="BIZ UDPゴシック" w:hint="eastAsia"/>
          <w:w w:val="99"/>
          <w:sz w:val="26"/>
          <w:szCs w:val="26"/>
        </w:rPr>
        <w:t>「令和４年度子ども・子育て支援調査研究事業　教育・保育施設における事故に至らなかった事例の収集・共有等に関する調査研究　報告書」が掲載される（内閣府）</w:t>
      </w:r>
      <w:r w:rsidR="00980593" w:rsidRPr="001C3429">
        <w:rPr>
          <w:rFonts w:ascii="BIZ UDPゴシック" w:eastAsia="BIZ UDPゴシック" w:hAnsi="BIZ UDPゴシック"/>
          <w:w w:val="99"/>
          <w:sz w:val="26"/>
          <w:szCs w:val="26"/>
        </w:rPr>
        <w:tab/>
      </w:r>
      <w:bookmarkEnd w:id="0"/>
      <w:r w:rsidR="008A5A78">
        <w:rPr>
          <w:rFonts w:ascii="BIZ UDPゴシック" w:eastAsia="BIZ UDPゴシック" w:hAnsi="BIZ UDPゴシック" w:hint="eastAsia"/>
          <w:w w:val="99"/>
          <w:sz w:val="26"/>
          <w:szCs w:val="26"/>
        </w:rPr>
        <w:t>2</w:t>
      </w:r>
    </w:p>
    <w:p w14:paraId="5463D6BB" w14:textId="061B0BB8" w:rsidR="00007934" w:rsidRPr="003E7AAE" w:rsidRDefault="00007934" w:rsidP="00007934">
      <w:pPr>
        <w:snapToGrid w:val="0"/>
        <w:spacing w:line="480" w:lineRule="auto"/>
        <w:rPr>
          <w:snapToGrid w:val="0"/>
        </w:rPr>
      </w:pPr>
      <w:bookmarkStart w:id="2" w:name="_Hlk36759458"/>
      <w:bookmarkStart w:id="3" w:name="_Hlk36052104"/>
      <w:bookmarkEnd w:id="1"/>
      <w:r w:rsidRPr="003E7AAE">
        <w:rPr>
          <w:snapToGrid w:val="0"/>
        </w:rPr>
        <w:t>-----------------------------------------------------------------------------------------------------------------------------------------</w:t>
      </w:r>
    </w:p>
    <w:bookmarkEnd w:id="2"/>
    <w:bookmarkEnd w:id="3"/>
    <w:p w14:paraId="2B331422" w14:textId="37FE00B3" w:rsidR="00980593" w:rsidRPr="00980593" w:rsidRDefault="00980593" w:rsidP="00F76B75">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Pr="00980593">
        <w:rPr>
          <w:rFonts w:ascii="BIZ UDPゴシック" w:eastAsia="BIZ UDPゴシック" w:hAnsi="BIZ UDPゴシック" w:cs="Courier New" w:hint="eastAsia"/>
          <w:b/>
          <w:sz w:val="40"/>
          <w:szCs w:val="40"/>
        </w:rPr>
        <w:tab/>
        <w:t>「こども未来戦略会議」が開催される</w:t>
      </w:r>
    </w:p>
    <w:p w14:paraId="74B45D30" w14:textId="77777777" w:rsidR="007D2F6B" w:rsidRDefault="007D2F6B" w:rsidP="007D2F6B">
      <w:pPr>
        <w:spacing w:beforeLines="25" w:before="90" w:afterLines="25" w:after="90" w:line="300" w:lineRule="auto"/>
        <w:ind w:firstLineChars="100" w:firstLine="240"/>
        <w:rPr>
          <w:rFonts w:cs="ＭＳ 明朝"/>
          <w:bCs/>
          <w:sz w:val="24"/>
        </w:rPr>
      </w:pPr>
    </w:p>
    <w:p w14:paraId="1B26FDDF" w14:textId="7CE60C46" w:rsidR="000D69EB" w:rsidRDefault="007D2F6B" w:rsidP="00486D93">
      <w:pPr>
        <w:spacing w:beforeLines="25" w:before="90" w:afterLines="25" w:after="90" w:line="300" w:lineRule="auto"/>
        <w:ind w:firstLineChars="100" w:firstLine="240"/>
        <w:rPr>
          <w:rFonts w:cs="ＭＳ 明朝"/>
          <w:bCs/>
          <w:sz w:val="24"/>
        </w:rPr>
      </w:pPr>
      <w:r w:rsidRPr="007D2F6B">
        <w:rPr>
          <w:rFonts w:cs="ＭＳ 明朝" w:hint="eastAsia"/>
          <w:bCs/>
          <w:sz w:val="24"/>
        </w:rPr>
        <w:t>令和</w:t>
      </w:r>
      <w:r w:rsidRPr="007D2F6B">
        <w:rPr>
          <w:rFonts w:cs="ＭＳ 明朝" w:hint="eastAsia"/>
          <w:bCs/>
          <w:sz w:val="24"/>
        </w:rPr>
        <w:t>5</w:t>
      </w:r>
      <w:r w:rsidRPr="007D2F6B">
        <w:rPr>
          <w:rFonts w:cs="ＭＳ 明朝" w:hint="eastAsia"/>
          <w:bCs/>
          <w:sz w:val="24"/>
        </w:rPr>
        <w:t>年</w:t>
      </w:r>
      <w:r w:rsidRPr="007D2F6B">
        <w:rPr>
          <w:rFonts w:cs="ＭＳ 明朝" w:hint="eastAsia"/>
          <w:bCs/>
          <w:sz w:val="24"/>
        </w:rPr>
        <w:t>4</w:t>
      </w:r>
      <w:r w:rsidRPr="007D2F6B">
        <w:rPr>
          <w:rFonts w:cs="ＭＳ 明朝" w:hint="eastAsia"/>
          <w:bCs/>
          <w:sz w:val="24"/>
        </w:rPr>
        <w:t>月</w:t>
      </w:r>
      <w:r w:rsidRPr="007D2F6B">
        <w:rPr>
          <w:rFonts w:cs="ＭＳ 明朝" w:hint="eastAsia"/>
          <w:bCs/>
          <w:sz w:val="24"/>
        </w:rPr>
        <w:t>7</w:t>
      </w:r>
      <w:r w:rsidRPr="007D2F6B">
        <w:rPr>
          <w:rFonts w:cs="ＭＳ 明朝" w:hint="eastAsia"/>
          <w:bCs/>
          <w:sz w:val="24"/>
        </w:rPr>
        <w:t>日、「こども未来戦略会議」が開催されました。これは、本ニュース</w:t>
      </w:r>
      <w:r w:rsidRPr="007D2F6B">
        <w:rPr>
          <w:rFonts w:cs="ＭＳ 明朝" w:hint="eastAsia"/>
          <w:bCs/>
          <w:sz w:val="24"/>
        </w:rPr>
        <w:t>No</w:t>
      </w:r>
      <w:r w:rsidRPr="007D2F6B">
        <w:rPr>
          <w:rFonts w:cs="ＭＳ 明朝"/>
          <w:bCs/>
          <w:sz w:val="24"/>
        </w:rPr>
        <w:t>.22</w:t>
      </w:r>
      <w:r>
        <w:rPr>
          <w:rFonts w:cs="ＭＳ 明朝" w:hint="eastAsia"/>
          <w:bCs/>
          <w:sz w:val="24"/>
        </w:rPr>
        <w:t>－</w:t>
      </w:r>
      <w:r w:rsidRPr="007D2F6B">
        <w:rPr>
          <w:rFonts w:cs="ＭＳ 明朝"/>
          <w:bCs/>
          <w:sz w:val="24"/>
        </w:rPr>
        <w:t>62</w:t>
      </w:r>
      <w:r>
        <w:rPr>
          <w:rFonts w:cs="ＭＳ 明朝" w:hint="eastAsia"/>
          <w:bCs/>
          <w:sz w:val="24"/>
        </w:rPr>
        <w:t>でお伝えしている「こども・子育て政策の強化について（試案）」を踏まえ、今後必要となる政</w:t>
      </w:r>
      <w:r w:rsidR="007271F8">
        <w:rPr>
          <w:rFonts w:cs="ＭＳ 明朝" w:hint="eastAsia"/>
          <w:bCs/>
          <w:sz w:val="24"/>
        </w:rPr>
        <w:t>策</w:t>
      </w:r>
      <w:r>
        <w:rPr>
          <w:rFonts w:cs="ＭＳ 明朝" w:hint="eastAsia"/>
          <w:bCs/>
          <w:sz w:val="24"/>
        </w:rPr>
        <w:t>強化の内容、予算、財源について議論すべく、全世代型社会保障</w:t>
      </w:r>
      <w:r w:rsidR="00486D93">
        <w:rPr>
          <w:rFonts w:cs="ＭＳ 明朝" w:hint="eastAsia"/>
          <w:bCs/>
          <w:sz w:val="24"/>
        </w:rPr>
        <w:t>構築本部のもとに、岸田</w:t>
      </w:r>
      <w:r w:rsidR="00486D93">
        <w:rPr>
          <w:rFonts w:cs="ＭＳ 明朝" w:hint="eastAsia"/>
          <w:bCs/>
          <w:sz w:val="24"/>
        </w:rPr>
        <w:t xml:space="preserve"> </w:t>
      </w:r>
      <w:r w:rsidR="00486D93">
        <w:rPr>
          <w:rFonts w:cs="ＭＳ 明朝" w:hint="eastAsia"/>
          <w:bCs/>
          <w:sz w:val="24"/>
        </w:rPr>
        <w:t>文雄</w:t>
      </w:r>
      <w:r w:rsidR="00486D93">
        <w:rPr>
          <w:rFonts w:cs="ＭＳ 明朝" w:hint="eastAsia"/>
          <w:bCs/>
          <w:sz w:val="24"/>
        </w:rPr>
        <w:t xml:space="preserve"> </w:t>
      </w:r>
      <w:r w:rsidR="00486D93">
        <w:rPr>
          <w:rFonts w:cs="ＭＳ 明朝" w:hint="eastAsia"/>
          <w:bCs/>
          <w:sz w:val="24"/>
        </w:rPr>
        <w:t>総理大臣を議長として</w:t>
      </w:r>
      <w:r w:rsidR="007271F8">
        <w:rPr>
          <w:rFonts w:cs="ＭＳ 明朝" w:hint="eastAsia"/>
          <w:bCs/>
          <w:sz w:val="24"/>
        </w:rPr>
        <w:t>設置</w:t>
      </w:r>
      <w:r w:rsidR="00486D93">
        <w:rPr>
          <w:rFonts w:cs="ＭＳ 明朝" w:hint="eastAsia"/>
          <w:bCs/>
          <w:sz w:val="24"/>
        </w:rPr>
        <w:t>されたものです。</w:t>
      </w:r>
    </w:p>
    <w:p w14:paraId="0D9B11F6" w14:textId="0BB5D46C" w:rsidR="000D69EB" w:rsidRDefault="00486D93" w:rsidP="000D69EB">
      <w:pPr>
        <w:spacing w:beforeLines="25" w:before="90" w:afterLines="25" w:after="90" w:line="300" w:lineRule="auto"/>
        <w:ind w:firstLineChars="100" w:firstLine="240"/>
        <w:rPr>
          <w:rFonts w:cs="ＭＳ 明朝"/>
          <w:bCs/>
          <w:sz w:val="24"/>
        </w:rPr>
      </w:pPr>
      <w:r>
        <w:rPr>
          <w:rFonts w:cs="ＭＳ 明朝" w:hint="eastAsia"/>
          <w:bCs/>
          <w:sz w:val="24"/>
        </w:rPr>
        <w:t>会議では、岸田総理から「子ども・子育て</w:t>
      </w:r>
      <w:r w:rsidRPr="00486D93">
        <w:rPr>
          <w:rFonts w:cs="ＭＳ 明朝"/>
          <w:bCs/>
          <w:sz w:val="24"/>
        </w:rPr>
        <w:t>政策を大胆に強力に前に進めていくにあたっては、世代や立場を超えた国民一人一人の理解と協力を欠くことはできない</w:t>
      </w:r>
      <w:r>
        <w:rPr>
          <w:rFonts w:cs="ＭＳ 明朝" w:hint="eastAsia"/>
          <w:bCs/>
          <w:sz w:val="24"/>
        </w:rPr>
        <w:t>」との発言があり、有識者</w:t>
      </w:r>
      <w:r w:rsidR="008243A6">
        <w:rPr>
          <w:rFonts w:cs="ＭＳ 明朝" w:hint="eastAsia"/>
          <w:bCs/>
          <w:sz w:val="24"/>
        </w:rPr>
        <w:t>との議論が交わされました。</w:t>
      </w:r>
      <w:r w:rsidR="0022343B">
        <w:rPr>
          <w:rFonts w:cs="ＭＳ 明朝" w:hint="eastAsia"/>
          <w:bCs/>
          <w:sz w:val="24"/>
        </w:rPr>
        <w:t>今後、</w:t>
      </w:r>
      <w:r w:rsidR="008243A6">
        <w:rPr>
          <w:rFonts w:cs="ＭＳ 明朝" w:hint="eastAsia"/>
          <w:bCs/>
          <w:sz w:val="24"/>
        </w:rPr>
        <w:t>この会議のもとで検討が進められ、</w:t>
      </w:r>
      <w:r w:rsidR="008243A6">
        <w:rPr>
          <w:rFonts w:cs="ＭＳ 明朝" w:hint="eastAsia"/>
          <w:bCs/>
          <w:sz w:val="24"/>
        </w:rPr>
        <w:t>6</w:t>
      </w:r>
      <w:r w:rsidR="008243A6">
        <w:rPr>
          <w:rFonts w:cs="ＭＳ 明朝" w:hint="eastAsia"/>
          <w:bCs/>
          <w:sz w:val="24"/>
        </w:rPr>
        <w:t>月の</w:t>
      </w:r>
      <w:r w:rsidR="0022343B">
        <w:rPr>
          <w:rFonts w:cs="ＭＳ 明朝" w:hint="eastAsia"/>
          <w:bCs/>
          <w:sz w:val="24"/>
        </w:rPr>
        <w:t>「</w:t>
      </w:r>
      <w:r w:rsidR="008243A6" w:rsidRPr="008243A6">
        <w:rPr>
          <w:rFonts w:cs="ＭＳ 明朝" w:hint="eastAsia"/>
          <w:bCs/>
          <w:sz w:val="24"/>
        </w:rPr>
        <w:t>経済財政運営</w:t>
      </w:r>
      <w:r w:rsidR="0022343B">
        <w:rPr>
          <w:rFonts w:cs="ＭＳ 明朝" w:hint="eastAsia"/>
          <w:bCs/>
          <w:sz w:val="24"/>
        </w:rPr>
        <w:t>と改革の基本方針」（</w:t>
      </w:r>
      <w:r w:rsidR="008243A6">
        <w:rPr>
          <w:rFonts w:cs="ＭＳ 明朝" w:hint="eastAsia"/>
          <w:bCs/>
          <w:sz w:val="24"/>
        </w:rPr>
        <w:t>骨太の方針</w:t>
      </w:r>
      <w:r w:rsidR="0022343B">
        <w:rPr>
          <w:rFonts w:cs="ＭＳ 明朝" w:hint="eastAsia"/>
          <w:bCs/>
          <w:sz w:val="24"/>
        </w:rPr>
        <w:t>）</w:t>
      </w:r>
      <w:r w:rsidR="008243A6">
        <w:rPr>
          <w:rFonts w:cs="ＭＳ 明朝" w:hint="eastAsia"/>
          <w:bCs/>
          <w:sz w:val="24"/>
        </w:rPr>
        <w:t>までに、将来的なこども・子育て予算の倍増に向けた大枠が示されることになります。</w:t>
      </w:r>
    </w:p>
    <w:p w14:paraId="5A35D217" w14:textId="77777777" w:rsidR="000D69EB" w:rsidRDefault="000D69EB" w:rsidP="000D69EB">
      <w:pPr>
        <w:spacing w:beforeLines="25" w:before="90" w:afterLines="25" w:after="90" w:line="300" w:lineRule="auto"/>
        <w:ind w:firstLineChars="100" w:firstLine="240"/>
        <w:rPr>
          <w:rFonts w:cs="ＭＳ 明朝"/>
          <w:bCs/>
          <w:sz w:val="24"/>
        </w:rPr>
      </w:pPr>
    </w:p>
    <w:p w14:paraId="339659B7" w14:textId="77777777" w:rsidR="000D69EB" w:rsidRDefault="000D69EB" w:rsidP="000D69EB">
      <w:pPr>
        <w:spacing w:beforeLines="25" w:before="90" w:afterLines="25" w:after="90" w:line="300" w:lineRule="auto"/>
        <w:rPr>
          <w:rFonts w:cs="ＭＳ 明朝"/>
          <w:bCs/>
          <w:sz w:val="24"/>
        </w:rPr>
      </w:pPr>
      <w:r w:rsidRPr="000D69EB">
        <w:rPr>
          <w:rFonts w:cs="ＭＳ 明朝" w:hint="eastAsia"/>
          <w:bCs/>
          <w:sz w:val="24"/>
        </w:rPr>
        <w:t>こども未来戦略会議（第１回）</w:t>
      </w:r>
      <w:r>
        <w:rPr>
          <w:rFonts w:cs="ＭＳ 明朝" w:hint="eastAsia"/>
          <w:bCs/>
          <w:sz w:val="24"/>
        </w:rPr>
        <w:t>資料の</w:t>
      </w:r>
      <w:r w:rsidRPr="00B03D02">
        <w:rPr>
          <w:rFonts w:cs="ＭＳ 明朝" w:hint="eastAsia"/>
          <w:bCs/>
          <w:sz w:val="24"/>
        </w:rPr>
        <w:t>詳細は以下をご参照ください。</w:t>
      </w:r>
    </w:p>
    <w:p w14:paraId="1DAE76AE" w14:textId="110CD00E" w:rsidR="000D69EB" w:rsidRDefault="000D69EB" w:rsidP="000D69EB">
      <w:pPr>
        <w:spacing w:beforeLines="25" w:before="90" w:afterLines="25" w:after="90" w:line="300" w:lineRule="auto"/>
        <w:rPr>
          <w:rFonts w:cs="ＭＳ 明朝"/>
          <w:bCs/>
          <w:sz w:val="24"/>
        </w:rPr>
      </w:pPr>
      <w:r w:rsidRPr="000D69EB">
        <w:rPr>
          <w:rFonts w:cs="ＭＳ 明朝" w:hint="eastAsia"/>
          <w:bCs/>
          <w:sz w:val="24"/>
        </w:rPr>
        <w:t>内閣官房トップページ</w:t>
      </w:r>
      <w:r w:rsidRPr="000D69EB">
        <w:rPr>
          <w:rFonts w:cs="ＭＳ 明朝" w:hint="eastAsia"/>
          <w:bCs/>
          <w:sz w:val="24"/>
        </w:rPr>
        <w:t xml:space="preserve"> &gt; </w:t>
      </w:r>
      <w:r w:rsidRPr="000D69EB">
        <w:rPr>
          <w:rFonts w:cs="ＭＳ 明朝" w:hint="eastAsia"/>
          <w:bCs/>
          <w:sz w:val="24"/>
        </w:rPr>
        <w:t>各種本部・会議等の活動情報</w:t>
      </w:r>
      <w:r w:rsidRPr="000D69EB">
        <w:rPr>
          <w:rFonts w:cs="ＭＳ 明朝" w:hint="eastAsia"/>
          <w:bCs/>
          <w:sz w:val="24"/>
        </w:rPr>
        <w:t xml:space="preserve"> &gt; </w:t>
      </w:r>
      <w:r w:rsidRPr="000D69EB">
        <w:rPr>
          <w:rFonts w:cs="ＭＳ 明朝" w:hint="eastAsia"/>
          <w:bCs/>
          <w:sz w:val="24"/>
        </w:rPr>
        <w:t>こども未来戦略会議</w:t>
      </w:r>
      <w:r w:rsidRPr="000D69EB">
        <w:rPr>
          <w:rFonts w:cs="ＭＳ 明朝" w:hint="eastAsia"/>
          <w:bCs/>
          <w:sz w:val="24"/>
        </w:rPr>
        <w:t xml:space="preserve"> &gt; </w:t>
      </w:r>
      <w:r w:rsidRPr="000D69EB">
        <w:rPr>
          <w:rFonts w:cs="ＭＳ 明朝" w:hint="eastAsia"/>
          <w:bCs/>
          <w:sz w:val="24"/>
        </w:rPr>
        <w:t>第１回　こども未来戦略会議　議事次第</w:t>
      </w:r>
    </w:p>
    <w:p w14:paraId="71798BD2" w14:textId="76930BB0" w:rsidR="007D2F6B" w:rsidRPr="008A5A78" w:rsidRDefault="00000000" w:rsidP="000D69EB">
      <w:pPr>
        <w:snapToGrid w:val="0"/>
        <w:contextualSpacing/>
        <w:rPr>
          <w:rFonts w:ascii="BIZ UDPゴシック" w:eastAsia="BIZ UDPゴシック" w:hAnsi="BIZ UDPゴシック" w:cs="Courier New"/>
          <w:b/>
          <w:sz w:val="40"/>
          <w:szCs w:val="40"/>
        </w:rPr>
      </w:pPr>
      <w:hyperlink r:id="rId8" w:history="1">
        <w:r w:rsidR="000D69EB" w:rsidRPr="008A5A78">
          <w:rPr>
            <w:rStyle w:val="a3"/>
            <w:rFonts w:cs="ＭＳ 明朝"/>
            <w:bCs/>
            <w:sz w:val="24"/>
          </w:rPr>
          <w:t>https://www.cas.go.jp/jp/seisaku/kodomo_mirai/dai1/gijisidai.html</w:t>
        </w:r>
      </w:hyperlink>
    </w:p>
    <w:p w14:paraId="1B21E599" w14:textId="7E71DA5F" w:rsidR="007D2F6B" w:rsidRDefault="007D2F6B" w:rsidP="007D2F6B">
      <w:pPr>
        <w:snapToGrid w:val="0"/>
        <w:ind w:left="600" w:hangingChars="150" w:hanging="600"/>
        <w:contextualSpacing/>
        <w:rPr>
          <w:rFonts w:ascii="BIZ UDPゴシック" w:eastAsia="BIZ UDPゴシック" w:hAnsi="BIZ UDPゴシック" w:cs="Courier New"/>
          <w:b/>
          <w:sz w:val="40"/>
          <w:szCs w:val="40"/>
        </w:rPr>
      </w:pPr>
    </w:p>
    <w:p w14:paraId="70D36CC3" w14:textId="77777777" w:rsidR="007D2F6B" w:rsidRDefault="007D2F6B" w:rsidP="007D2F6B">
      <w:pPr>
        <w:snapToGrid w:val="0"/>
        <w:ind w:left="600" w:hangingChars="150" w:hanging="600"/>
        <w:contextualSpacing/>
        <w:rPr>
          <w:rFonts w:ascii="BIZ UDPゴシック" w:eastAsia="BIZ UDPゴシック" w:hAnsi="BIZ UDPゴシック" w:cs="Courier New"/>
          <w:b/>
          <w:sz w:val="40"/>
          <w:szCs w:val="40"/>
        </w:rPr>
      </w:pPr>
    </w:p>
    <w:p w14:paraId="454BB524" w14:textId="77777777" w:rsidR="00165A5E" w:rsidRDefault="00165A5E" w:rsidP="007D2F6B">
      <w:pPr>
        <w:snapToGrid w:val="0"/>
        <w:ind w:left="600" w:hangingChars="150" w:hanging="600"/>
        <w:contextualSpacing/>
        <w:rPr>
          <w:rFonts w:ascii="BIZ UDPゴシック" w:eastAsia="BIZ UDPゴシック" w:hAnsi="BIZ UDPゴシック" w:cs="Courier New" w:hint="eastAsia"/>
          <w:b/>
          <w:sz w:val="40"/>
          <w:szCs w:val="40"/>
        </w:rPr>
      </w:pPr>
    </w:p>
    <w:p w14:paraId="4BF7149A" w14:textId="3129C912" w:rsidR="00A040A7" w:rsidRPr="007A22A6" w:rsidRDefault="00617E92" w:rsidP="00F76B75">
      <w:pPr>
        <w:snapToGrid w:val="0"/>
        <w:ind w:left="600" w:hangingChars="150" w:hanging="600"/>
        <w:contextualSpacing/>
        <w:rPr>
          <w:rFonts w:ascii="BIZ UDPゴシック" w:eastAsia="BIZ UDPゴシック" w:hAnsi="BIZ UDPゴシック" w:cs="Courier New"/>
          <w:b/>
          <w:sz w:val="36"/>
          <w:szCs w:val="40"/>
        </w:rPr>
      </w:pPr>
      <w:r w:rsidRPr="00FB2E05">
        <w:rPr>
          <w:rFonts w:ascii="BIZ UDPゴシック" w:eastAsia="BIZ UDPゴシック" w:hAnsi="BIZ UDPゴシック" w:cs="Courier New" w:hint="eastAsia"/>
          <w:b/>
          <w:sz w:val="40"/>
          <w:szCs w:val="40"/>
        </w:rPr>
        <w:t xml:space="preserve">◆　</w:t>
      </w:r>
      <w:r w:rsidR="006767EF">
        <w:rPr>
          <w:rFonts w:ascii="BIZ UDPゴシック" w:eastAsia="BIZ UDPゴシック" w:hAnsi="BIZ UDPゴシック" w:cs="Courier New" w:hint="eastAsia"/>
          <w:b/>
          <w:sz w:val="40"/>
          <w:szCs w:val="40"/>
        </w:rPr>
        <w:t>「</w:t>
      </w:r>
      <w:r w:rsidR="006767EF" w:rsidRPr="006767EF">
        <w:rPr>
          <w:rFonts w:ascii="BIZ UDPゴシック" w:eastAsia="BIZ UDPゴシック" w:hAnsi="BIZ UDPゴシック" w:cs="Courier New" w:hint="eastAsia"/>
          <w:b/>
          <w:sz w:val="36"/>
          <w:szCs w:val="40"/>
        </w:rPr>
        <w:t>令和４年度子ども・子育て支援調査研究事業　教育・保育施設における事故に至らなかった事例の収集・共有等に関する調査研究　報告書</w:t>
      </w:r>
      <w:r w:rsidR="006767EF">
        <w:rPr>
          <w:rFonts w:ascii="BIZ UDPゴシック" w:eastAsia="BIZ UDPゴシック" w:hAnsi="BIZ UDPゴシック" w:cs="Courier New" w:hint="eastAsia"/>
          <w:b/>
          <w:sz w:val="36"/>
          <w:szCs w:val="40"/>
        </w:rPr>
        <w:t>」が掲載される（内閣府）</w:t>
      </w:r>
    </w:p>
    <w:p w14:paraId="03ECB28A" w14:textId="26F42EC9" w:rsidR="00A62855" w:rsidRDefault="00A62855" w:rsidP="00A62855">
      <w:pPr>
        <w:spacing w:beforeLines="25" w:before="90" w:afterLines="25" w:after="90" w:line="300" w:lineRule="auto"/>
        <w:ind w:firstLineChars="100" w:firstLine="240"/>
        <w:rPr>
          <w:rFonts w:cs="ＭＳ 明朝"/>
          <w:bCs/>
          <w:sz w:val="24"/>
        </w:rPr>
      </w:pPr>
    </w:p>
    <w:p w14:paraId="4ACDE9D0" w14:textId="30625219" w:rsidR="003F66E8" w:rsidRPr="003F66E8" w:rsidRDefault="00980593" w:rsidP="00980593">
      <w:pPr>
        <w:spacing w:beforeLines="25" w:before="90" w:afterLines="25" w:after="90" w:line="300" w:lineRule="auto"/>
        <w:ind w:firstLineChars="100" w:firstLine="240"/>
        <w:rPr>
          <w:rFonts w:cs="ＭＳ 明朝"/>
          <w:bCs/>
          <w:sz w:val="24"/>
        </w:rPr>
      </w:pPr>
      <w:r>
        <w:rPr>
          <w:rFonts w:cs="ＭＳ 明朝" w:hint="eastAsia"/>
          <w:bCs/>
          <w:sz w:val="24"/>
        </w:rPr>
        <w:lastRenderedPageBreak/>
        <w:t>令和</w:t>
      </w:r>
      <w:r>
        <w:rPr>
          <w:rFonts w:cs="ＭＳ 明朝" w:hint="eastAsia"/>
          <w:bCs/>
          <w:sz w:val="24"/>
        </w:rPr>
        <w:t>5</w:t>
      </w:r>
      <w:r>
        <w:rPr>
          <w:rFonts w:cs="ＭＳ 明朝" w:hint="eastAsia"/>
          <w:bCs/>
          <w:sz w:val="24"/>
        </w:rPr>
        <w:t>年</w:t>
      </w:r>
      <w:r>
        <w:rPr>
          <w:rFonts w:cs="ＭＳ 明朝" w:hint="eastAsia"/>
          <w:bCs/>
          <w:sz w:val="24"/>
        </w:rPr>
        <w:t>3</w:t>
      </w:r>
      <w:r>
        <w:rPr>
          <w:rFonts w:cs="ＭＳ 明朝" w:hint="eastAsia"/>
          <w:bCs/>
          <w:sz w:val="24"/>
        </w:rPr>
        <w:t>月、内閣府より</w:t>
      </w:r>
      <w:r w:rsidR="000D69EB">
        <w:rPr>
          <w:rFonts w:cs="ＭＳ 明朝" w:hint="eastAsia"/>
          <w:bCs/>
          <w:sz w:val="24"/>
        </w:rPr>
        <w:t>標記報告書が公表されました。これは、</w:t>
      </w:r>
      <w:r w:rsidR="003F66E8" w:rsidRPr="003F66E8">
        <w:rPr>
          <w:rFonts w:cs="ＭＳ 明朝" w:hint="eastAsia"/>
          <w:bCs/>
          <w:sz w:val="24"/>
        </w:rPr>
        <w:t>教育・保育施設等におけるいわゆる「ヒヤリ・ハット事例」のうち、命の危険につながりかねないような事例が行政や他の施設と共有されるこ</w:t>
      </w:r>
      <w:r w:rsidR="000D69EB">
        <w:rPr>
          <w:rFonts w:cs="ＭＳ 明朝" w:hint="eastAsia"/>
          <w:bCs/>
          <w:sz w:val="24"/>
        </w:rPr>
        <w:t>とが</w:t>
      </w:r>
      <w:r w:rsidR="003F66E8" w:rsidRPr="003F66E8">
        <w:rPr>
          <w:rFonts w:cs="ＭＳ 明朝" w:hint="eastAsia"/>
          <w:bCs/>
          <w:sz w:val="24"/>
        </w:rPr>
        <w:t>事故防止を図る上で重要</w:t>
      </w:r>
      <w:r w:rsidR="000D69EB">
        <w:rPr>
          <w:rFonts w:cs="ＭＳ 明朝" w:hint="eastAsia"/>
          <w:bCs/>
          <w:sz w:val="24"/>
        </w:rPr>
        <w:t>であることから、</w:t>
      </w:r>
      <w:r w:rsidR="003F66E8" w:rsidRPr="003F66E8">
        <w:rPr>
          <w:rFonts w:cs="ＭＳ 明朝" w:hint="eastAsia"/>
          <w:bCs/>
          <w:sz w:val="24"/>
        </w:rPr>
        <w:t>どのように事例を収集・共有すればよいのか、その方法について</w:t>
      </w:r>
      <w:r w:rsidR="000D69EB">
        <w:rPr>
          <w:rFonts w:cs="ＭＳ 明朝" w:hint="eastAsia"/>
          <w:bCs/>
          <w:sz w:val="24"/>
        </w:rPr>
        <w:t>保育所や</w:t>
      </w:r>
      <w:r w:rsidR="003F66E8" w:rsidRPr="003F66E8">
        <w:rPr>
          <w:rFonts w:cs="ＭＳ 明朝" w:hint="eastAsia"/>
          <w:bCs/>
          <w:sz w:val="24"/>
        </w:rPr>
        <w:t>認定こども園</w:t>
      </w:r>
      <w:r w:rsidR="000D69EB">
        <w:rPr>
          <w:rFonts w:cs="ＭＳ 明朝" w:hint="eastAsia"/>
          <w:bCs/>
          <w:sz w:val="24"/>
        </w:rPr>
        <w:t>、</w:t>
      </w:r>
      <w:r w:rsidR="003F66E8" w:rsidRPr="003F66E8">
        <w:rPr>
          <w:rFonts w:cs="ＭＳ 明朝" w:hint="eastAsia"/>
          <w:bCs/>
          <w:sz w:val="24"/>
        </w:rPr>
        <w:t>幼稚園の各団体や、事例の収集を先行的に行っている地方公共団体の協力</w:t>
      </w:r>
      <w:r w:rsidR="003F66E8">
        <w:rPr>
          <w:rFonts w:cs="ＭＳ 明朝" w:hint="eastAsia"/>
          <w:bCs/>
          <w:sz w:val="24"/>
        </w:rPr>
        <w:t>のもと</w:t>
      </w:r>
      <w:r w:rsidR="003F66E8" w:rsidRPr="003F66E8">
        <w:rPr>
          <w:rFonts w:cs="ＭＳ 明朝" w:hint="eastAsia"/>
          <w:bCs/>
          <w:sz w:val="24"/>
        </w:rPr>
        <w:t>、検討</w:t>
      </w:r>
      <w:r w:rsidR="003F66E8">
        <w:rPr>
          <w:rFonts w:cs="ＭＳ 明朝" w:hint="eastAsia"/>
          <w:bCs/>
          <w:sz w:val="24"/>
        </w:rPr>
        <w:t>が</w:t>
      </w:r>
      <w:r w:rsidR="003F66E8" w:rsidRPr="003F66E8">
        <w:rPr>
          <w:rFonts w:cs="ＭＳ 明朝" w:hint="eastAsia"/>
          <w:bCs/>
          <w:sz w:val="24"/>
        </w:rPr>
        <w:t>行</w:t>
      </w:r>
      <w:r w:rsidR="003F66E8">
        <w:rPr>
          <w:rFonts w:cs="ＭＳ 明朝" w:hint="eastAsia"/>
          <w:bCs/>
          <w:sz w:val="24"/>
        </w:rPr>
        <w:t>われ</w:t>
      </w:r>
      <w:r w:rsidR="000D69EB">
        <w:rPr>
          <w:rFonts w:cs="ＭＳ 明朝" w:hint="eastAsia"/>
          <w:bCs/>
          <w:sz w:val="24"/>
        </w:rPr>
        <w:t>たものです</w:t>
      </w:r>
      <w:r w:rsidR="003F66E8" w:rsidRPr="003F66E8">
        <w:rPr>
          <w:rFonts w:cs="ＭＳ 明朝" w:hint="eastAsia"/>
          <w:bCs/>
          <w:sz w:val="24"/>
        </w:rPr>
        <w:t>。</w:t>
      </w:r>
    </w:p>
    <w:p w14:paraId="3ED0BDD4" w14:textId="37F312B9" w:rsidR="003F66E8" w:rsidRDefault="003F66E8" w:rsidP="00980593">
      <w:pPr>
        <w:spacing w:beforeLines="25" w:before="90" w:afterLines="25" w:after="90" w:line="300" w:lineRule="auto"/>
        <w:ind w:firstLineChars="100" w:firstLine="240"/>
        <w:rPr>
          <w:rFonts w:cs="ＭＳ 明朝"/>
          <w:bCs/>
          <w:sz w:val="24"/>
        </w:rPr>
      </w:pPr>
      <w:r w:rsidRPr="003F66E8">
        <w:rPr>
          <w:rFonts w:cs="ＭＳ 明朝" w:hint="eastAsia"/>
          <w:bCs/>
          <w:sz w:val="24"/>
        </w:rPr>
        <w:t>検討に当たっては、上記の各団体を構成員とする「意見交換の場」</w:t>
      </w:r>
      <w:r w:rsidR="000D69EB">
        <w:rPr>
          <w:rFonts w:cs="ＭＳ 明朝" w:hint="eastAsia"/>
          <w:bCs/>
          <w:sz w:val="24"/>
        </w:rPr>
        <w:t>が</w:t>
      </w:r>
      <w:r w:rsidRPr="003F66E8">
        <w:rPr>
          <w:rFonts w:cs="ＭＳ 明朝" w:hint="eastAsia"/>
          <w:bCs/>
          <w:sz w:val="24"/>
        </w:rPr>
        <w:t>開催</w:t>
      </w:r>
      <w:r w:rsidR="000D69EB">
        <w:rPr>
          <w:rFonts w:cs="ＭＳ 明朝" w:hint="eastAsia"/>
          <w:bCs/>
          <w:sz w:val="24"/>
        </w:rPr>
        <w:t>され</w:t>
      </w:r>
      <w:r w:rsidRPr="003F66E8">
        <w:rPr>
          <w:rFonts w:cs="ＭＳ 明朝" w:hint="eastAsia"/>
          <w:bCs/>
          <w:sz w:val="24"/>
        </w:rPr>
        <w:t>ており、その場で出された意見も本報告書に掲載</w:t>
      </w:r>
      <w:r>
        <w:rPr>
          <w:rFonts w:cs="ＭＳ 明朝" w:hint="eastAsia"/>
          <w:bCs/>
          <w:sz w:val="24"/>
        </w:rPr>
        <w:t>されています（全国保育協議会からは奥村</w:t>
      </w:r>
      <w:r>
        <w:rPr>
          <w:rFonts w:cs="ＭＳ 明朝" w:hint="eastAsia"/>
          <w:bCs/>
          <w:sz w:val="24"/>
        </w:rPr>
        <w:t xml:space="preserve"> </w:t>
      </w:r>
      <w:r>
        <w:rPr>
          <w:rFonts w:cs="ＭＳ 明朝" w:hint="eastAsia"/>
          <w:bCs/>
          <w:sz w:val="24"/>
        </w:rPr>
        <w:t>尚三</w:t>
      </w:r>
      <w:r w:rsidR="000D69EB">
        <w:rPr>
          <w:rFonts w:cs="ＭＳ 明朝" w:hint="eastAsia"/>
          <w:bCs/>
          <w:sz w:val="24"/>
        </w:rPr>
        <w:t xml:space="preserve"> </w:t>
      </w:r>
      <w:r>
        <w:rPr>
          <w:rFonts w:cs="ＭＳ 明朝" w:hint="eastAsia"/>
          <w:bCs/>
          <w:sz w:val="24"/>
        </w:rPr>
        <w:t>会長が出席）。</w:t>
      </w:r>
    </w:p>
    <w:p w14:paraId="71AACAE7" w14:textId="1B2A11A1" w:rsidR="000D69EB" w:rsidRDefault="000D69EB" w:rsidP="00980593">
      <w:pPr>
        <w:spacing w:beforeLines="25" w:before="90" w:afterLines="25" w:after="90" w:line="300" w:lineRule="auto"/>
        <w:ind w:firstLineChars="100" w:firstLine="240"/>
        <w:rPr>
          <w:rFonts w:cs="ＭＳ 明朝"/>
          <w:bCs/>
          <w:sz w:val="24"/>
        </w:rPr>
      </w:pPr>
      <w:r>
        <w:rPr>
          <w:rFonts w:cs="ＭＳ 明朝" w:hint="eastAsia"/>
          <w:bCs/>
          <w:sz w:val="24"/>
        </w:rPr>
        <w:t>また、この調査研究では、上記の各団体の協力を得て収集された実際に発生したヒヤリ・ハットの事例が事例集としてまとめられています。</w:t>
      </w:r>
    </w:p>
    <w:p w14:paraId="62860762" w14:textId="09ED27F1" w:rsidR="006767EF" w:rsidRPr="006767EF" w:rsidRDefault="006767EF" w:rsidP="003F66E8">
      <w:pPr>
        <w:spacing w:beforeLines="25" w:before="90" w:afterLines="25" w:after="90" w:line="300" w:lineRule="auto"/>
        <w:ind w:firstLineChars="100" w:firstLine="240"/>
        <w:rPr>
          <w:rFonts w:cs="ＭＳ 明朝"/>
          <w:bCs/>
          <w:sz w:val="24"/>
        </w:rPr>
      </w:pPr>
      <w:r w:rsidRPr="006767EF">
        <w:rPr>
          <w:rFonts w:cs="ＭＳ 明朝" w:hint="eastAsia"/>
          <w:bCs/>
          <w:sz w:val="24"/>
        </w:rPr>
        <w:t>教育・保育の現場にさきがけて「リスク評価・分類」に取り組んでいる医療の現場では、患者の身体に与える影響の程度によってヒヤリ・ハット事例や事故を評価・分類し、そのレベルに応じて医療安全推進のための委員会等で対策を検討し、改善策を講じるといった流れが確立</w:t>
      </w:r>
      <w:r w:rsidR="003F66E8">
        <w:rPr>
          <w:rFonts w:cs="ＭＳ 明朝" w:hint="eastAsia"/>
          <w:bCs/>
          <w:sz w:val="24"/>
        </w:rPr>
        <w:t>されています</w:t>
      </w:r>
      <w:r w:rsidRPr="006767EF">
        <w:rPr>
          <w:rFonts w:cs="ＭＳ 明朝" w:hint="eastAsia"/>
          <w:bCs/>
          <w:sz w:val="24"/>
        </w:rPr>
        <w:t>。</w:t>
      </w:r>
    </w:p>
    <w:p w14:paraId="00B3A02D" w14:textId="65A354A7" w:rsidR="006767EF" w:rsidRDefault="006767EF" w:rsidP="003F66E8">
      <w:pPr>
        <w:spacing w:beforeLines="25" w:before="90" w:afterLines="25" w:after="90" w:line="300" w:lineRule="auto"/>
        <w:ind w:firstLineChars="100" w:firstLine="240"/>
        <w:rPr>
          <w:rFonts w:cs="ＭＳ 明朝"/>
          <w:bCs/>
          <w:sz w:val="24"/>
        </w:rPr>
      </w:pPr>
      <w:r w:rsidRPr="006767EF">
        <w:rPr>
          <w:rFonts w:cs="ＭＳ 明朝" w:hint="eastAsia"/>
          <w:bCs/>
          <w:sz w:val="24"/>
        </w:rPr>
        <w:t>そのため、今回作成したヒヤリ・ハット事例集では、こうした医療分野における取</w:t>
      </w:r>
      <w:r w:rsidR="008A5A78">
        <w:rPr>
          <w:rFonts w:cs="ＭＳ 明朝" w:hint="eastAsia"/>
          <w:bCs/>
          <w:sz w:val="24"/>
        </w:rPr>
        <w:t>り</w:t>
      </w:r>
      <w:r w:rsidRPr="006767EF">
        <w:rPr>
          <w:rFonts w:cs="ＭＳ 明朝" w:hint="eastAsia"/>
          <w:bCs/>
          <w:sz w:val="24"/>
        </w:rPr>
        <w:t>組</w:t>
      </w:r>
      <w:r w:rsidR="008A5A78">
        <w:rPr>
          <w:rFonts w:cs="ＭＳ 明朝" w:hint="eastAsia"/>
          <w:bCs/>
          <w:sz w:val="24"/>
        </w:rPr>
        <w:t>み</w:t>
      </w:r>
      <w:r w:rsidRPr="006767EF">
        <w:rPr>
          <w:rFonts w:cs="ＭＳ 明朝" w:hint="eastAsia"/>
          <w:bCs/>
          <w:sz w:val="24"/>
        </w:rPr>
        <w:t>を参考に、各事例を重大さの程度、すなわちリスクに応じて評価・分類するといった試みを行うとともに、教育・保育分野でも、</w:t>
      </w:r>
      <w:r w:rsidR="008A5A78">
        <w:rPr>
          <w:rFonts w:cs="ＭＳ 明朝" w:hint="eastAsia"/>
          <w:bCs/>
          <w:sz w:val="24"/>
        </w:rPr>
        <w:t>各</w:t>
      </w:r>
      <w:r w:rsidRPr="006767EF">
        <w:rPr>
          <w:rFonts w:cs="ＭＳ 明朝" w:hint="eastAsia"/>
          <w:bCs/>
          <w:sz w:val="24"/>
        </w:rPr>
        <w:t>施設でヒヤリ・ハット事例が発生した場合に、リスクのレベルに応じて評価・分類を行い、改善策を講じていくという一連の取</w:t>
      </w:r>
      <w:r w:rsidR="008A5A78">
        <w:rPr>
          <w:rFonts w:cs="ＭＳ 明朝" w:hint="eastAsia"/>
          <w:bCs/>
          <w:sz w:val="24"/>
        </w:rPr>
        <w:t>り</w:t>
      </w:r>
      <w:r w:rsidRPr="006767EF">
        <w:rPr>
          <w:rFonts w:cs="ＭＳ 明朝" w:hint="eastAsia"/>
          <w:bCs/>
          <w:sz w:val="24"/>
        </w:rPr>
        <w:t>組</w:t>
      </w:r>
      <w:r w:rsidR="008A5A78">
        <w:rPr>
          <w:rFonts w:cs="ＭＳ 明朝" w:hint="eastAsia"/>
          <w:bCs/>
          <w:sz w:val="24"/>
        </w:rPr>
        <w:t>み</w:t>
      </w:r>
      <w:r w:rsidRPr="006767EF">
        <w:rPr>
          <w:rFonts w:cs="ＭＳ 明朝" w:hint="eastAsia"/>
          <w:bCs/>
          <w:sz w:val="24"/>
        </w:rPr>
        <w:t>を取り入れるに当たっての課題についても検討・整理</w:t>
      </w:r>
      <w:r w:rsidR="003F66E8">
        <w:rPr>
          <w:rFonts w:cs="ＭＳ 明朝" w:hint="eastAsia"/>
          <w:bCs/>
          <w:sz w:val="24"/>
        </w:rPr>
        <w:t>されています</w:t>
      </w:r>
      <w:r w:rsidRPr="006767EF">
        <w:rPr>
          <w:rFonts w:cs="ＭＳ 明朝" w:hint="eastAsia"/>
          <w:bCs/>
          <w:sz w:val="24"/>
        </w:rPr>
        <w:t>。</w:t>
      </w:r>
    </w:p>
    <w:p w14:paraId="477195A4" w14:textId="6B86A245" w:rsidR="003F66E8" w:rsidRDefault="003F66E8" w:rsidP="006767EF">
      <w:pPr>
        <w:spacing w:beforeLines="25" w:before="90" w:afterLines="25" w:after="90" w:line="300" w:lineRule="auto"/>
        <w:ind w:firstLineChars="100" w:firstLine="240"/>
        <w:rPr>
          <w:rFonts w:cs="ＭＳ 明朝"/>
          <w:bCs/>
          <w:sz w:val="24"/>
        </w:rPr>
      </w:pPr>
    </w:p>
    <w:p w14:paraId="1957FAFD" w14:textId="77777777" w:rsidR="003F66E8" w:rsidRDefault="003F66E8" w:rsidP="003F66E8">
      <w:pPr>
        <w:spacing w:beforeLines="25" w:before="90" w:afterLines="25" w:after="90" w:line="300" w:lineRule="auto"/>
        <w:ind w:firstLineChars="100" w:firstLine="240"/>
        <w:rPr>
          <w:rFonts w:cs="ＭＳ 明朝"/>
          <w:bCs/>
          <w:sz w:val="24"/>
        </w:rPr>
      </w:pPr>
      <w:r w:rsidRPr="00B03D02">
        <w:rPr>
          <w:rFonts w:cs="ＭＳ 明朝" w:hint="eastAsia"/>
          <w:bCs/>
          <w:sz w:val="24"/>
        </w:rPr>
        <w:t>本資料の詳細は以下をご参照ください。</w:t>
      </w:r>
    </w:p>
    <w:p w14:paraId="5F44814B" w14:textId="45F36508" w:rsidR="003F66E8" w:rsidRPr="006767EF" w:rsidRDefault="003F66E8" w:rsidP="003F66E8">
      <w:pPr>
        <w:spacing w:beforeLines="25" w:before="90" w:afterLines="25" w:after="90" w:line="300" w:lineRule="auto"/>
        <w:ind w:firstLineChars="100" w:firstLine="240"/>
        <w:rPr>
          <w:rFonts w:cs="ＭＳ 明朝"/>
          <w:bCs/>
          <w:sz w:val="24"/>
        </w:rPr>
      </w:pPr>
      <w:r w:rsidRPr="006767EF">
        <w:rPr>
          <w:rFonts w:cs="ＭＳ 明朝" w:hint="eastAsia"/>
          <w:bCs/>
          <w:sz w:val="24"/>
        </w:rPr>
        <w:t>内閣府ホーム</w:t>
      </w:r>
      <w:r>
        <w:rPr>
          <w:rFonts w:cs="ＭＳ 明朝" w:hint="eastAsia"/>
          <w:bCs/>
          <w:sz w:val="24"/>
        </w:rPr>
        <w:t xml:space="preserve"> </w:t>
      </w:r>
      <w:r w:rsidRPr="00B03D02">
        <w:rPr>
          <w:rFonts w:cs="ＭＳ 明朝" w:hint="eastAsia"/>
          <w:bCs/>
          <w:sz w:val="24"/>
        </w:rPr>
        <w:t>&gt;</w:t>
      </w:r>
      <w:r>
        <w:rPr>
          <w:rFonts w:cs="ＭＳ 明朝" w:hint="eastAsia"/>
          <w:bCs/>
          <w:sz w:val="24"/>
        </w:rPr>
        <w:t xml:space="preserve"> </w:t>
      </w:r>
      <w:r w:rsidRPr="006767EF">
        <w:rPr>
          <w:rFonts w:cs="ＭＳ 明朝" w:hint="eastAsia"/>
          <w:bCs/>
          <w:sz w:val="24"/>
        </w:rPr>
        <w:t>内閣府の政策</w:t>
      </w:r>
      <w:r>
        <w:rPr>
          <w:rFonts w:cs="ＭＳ 明朝" w:hint="eastAsia"/>
          <w:bCs/>
          <w:sz w:val="24"/>
        </w:rPr>
        <w:t xml:space="preserve"> </w:t>
      </w:r>
      <w:r w:rsidRPr="00B03D02">
        <w:rPr>
          <w:rFonts w:cs="ＭＳ 明朝" w:hint="eastAsia"/>
          <w:bCs/>
          <w:sz w:val="24"/>
        </w:rPr>
        <w:t>&gt;</w:t>
      </w:r>
      <w:r>
        <w:rPr>
          <w:rFonts w:cs="ＭＳ 明朝" w:hint="eastAsia"/>
          <w:bCs/>
          <w:sz w:val="24"/>
        </w:rPr>
        <w:t xml:space="preserve"> </w:t>
      </w:r>
      <w:r w:rsidRPr="006767EF">
        <w:rPr>
          <w:rFonts w:cs="ＭＳ 明朝" w:hint="eastAsia"/>
          <w:bCs/>
          <w:sz w:val="24"/>
        </w:rPr>
        <w:t>子ども・子育て本部</w:t>
      </w:r>
      <w:r>
        <w:rPr>
          <w:rFonts w:cs="ＭＳ 明朝" w:hint="eastAsia"/>
          <w:bCs/>
          <w:sz w:val="24"/>
        </w:rPr>
        <w:t xml:space="preserve"> </w:t>
      </w:r>
      <w:r w:rsidRPr="00B03D02">
        <w:rPr>
          <w:rFonts w:cs="ＭＳ 明朝" w:hint="eastAsia"/>
          <w:bCs/>
          <w:sz w:val="24"/>
        </w:rPr>
        <w:t>&gt;</w:t>
      </w:r>
      <w:r>
        <w:rPr>
          <w:rFonts w:cs="ＭＳ 明朝" w:hint="eastAsia"/>
          <w:bCs/>
          <w:sz w:val="24"/>
        </w:rPr>
        <w:t xml:space="preserve"> </w:t>
      </w:r>
      <w:r w:rsidRPr="006767EF">
        <w:rPr>
          <w:rFonts w:cs="ＭＳ 明朝" w:hint="eastAsia"/>
          <w:bCs/>
          <w:sz w:val="24"/>
        </w:rPr>
        <w:t>子ども・子育て支援新制度</w:t>
      </w:r>
      <w:r>
        <w:rPr>
          <w:rFonts w:cs="ＭＳ 明朝" w:hint="eastAsia"/>
          <w:bCs/>
          <w:sz w:val="24"/>
        </w:rPr>
        <w:t xml:space="preserve"> </w:t>
      </w:r>
      <w:r w:rsidRPr="00B03D02">
        <w:rPr>
          <w:rFonts w:cs="ＭＳ 明朝" w:hint="eastAsia"/>
          <w:bCs/>
          <w:sz w:val="24"/>
        </w:rPr>
        <w:t>&gt;</w:t>
      </w:r>
      <w:r>
        <w:rPr>
          <w:rFonts w:cs="ＭＳ 明朝" w:hint="eastAsia"/>
          <w:bCs/>
          <w:sz w:val="24"/>
        </w:rPr>
        <w:t xml:space="preserve"> </w:t>
      </w:r>
      <w:r w:rsidRPr="006767EF">
        <w:rPr>
          <w:rFonts w:cs="ＭＳ 明朝" w:hint="eastAsia"/>
          <w:bCs/>
          <w:sz w:val="24"/>
        </w:rPr>
        <w:t>教育・保育に関する報告・データベース</w:t>
      </w:r>
      <w:r>
        <w:rPr>
          <w:rFonts w:cs="ＭＳ 明朝" w:hint="eastAsia"/>
          <w:bCs/>
          <w:sz w:val="24"/>
        </w:rPr>
        <w:t xml:space="preserve"> </w:t>
      </w:r>
      <w:r w:rsidRPr="00B03D02">
        <w:rPr>
          <w:rFonts w:cs="ＭＳ 明朝" w:hint="eastAsia"/>
          <w:bCs/>
          <w:sz w:val="24"/>
        </w:rPr>
        <w:t>&gt;</w:t>
      </w:r>
      <w:r>
        <w:rPr>
          <w:rFonts w:cs="ＭＳ 明朝" w:hint="eastAsia"/>
          <w:bCs/>
          <w:sz w:val="24"/>
        </w:rPr>
        <w:t xml:space="preserve"> </w:t>
      </w:r>
      <w:r w:rsidRPr="006767EF">
        <w:rPr>
          <w:rFonts w:cs="ＭＳ 明朝" w:hint="eastAsia"/>
          <w:bCs/>
          <w:sz w:val="24"/>
        </w:rPr>
        <w:t>令和４年度子ども・子育て支援調査研究事業　教育・保育施設における事故に至らなかった事例の収集・共有等に関する調査研究報告書</w:t>
      </w:r>
    </w:p>
    <w:p w14:paraId="270C2E46" w14:textId="67902E59" w:rsidR="003F66E8" w:rsidRPr="003F66E8" w:rsidRDefault="00000000" w:rsidP="008A5A78">
      <w:pPr>
        <w:spacing w:beforeLines="25" w:before="90" w:afterLines="25" w:after="90" w:line="300" w:lineRule="auto"/>
        <w:rPr>
          <w:rFonts w:cs="ＭＳ 明朝"/>
          <w:bCs/>
          <w:sz w:val="24"/>
        </w:rPr>
      </w:pPr>
      <w:hyperlink r:id="rId9" w:history="1">
        <w:r w:rsidR="003F66E8" w:rsidRPr="008A5A78">
          <w:rPr>
            <w:rStyle w:val="a3"/>
            <w:rFonts w:cs="ＭＳ 明朝"/>
            <w:bCs/>
            <w:sz w:val="24"/>
          </w:rPr>
          <w:t>https://www8.cao.go.jp/shoushi/shinseido/data/index.html</w:t>
        </w:r>
      </w:hyperlink>
    </w:p>
    <w:sectPr w:rsidR="003F66E8" w:rsidRPr="003F66E8" w:rsidSect="00A52695">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7413" w14:textId="77777777" w:rsidR="00544E46" w:rsidRDefault="00544E46" w:rsidP="00AC6D2B">
      <w:r>
        <w:separator/>
      </w:r>
    </w:p>
  </w:endnote>
  <w:endnote w:type="continuationSeparator" w:id="0">
    <w:p w14:paraId="1D3197DE" w14:textId="77777777" w:rsidR="00544E46" w:rsidRDefault="00544E4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C6D3" w14:textId="77777777" w:rsidR="00544E46" w:rsidRDefault="00544E46" w:rsidP="00AC6D2B">
      <w:r>
        <w:separator/>
      </w:r>
    </w:p>
  </w:footnote>
  <w:footnote w:type="continuationSeparator" w:id="0">
    <w:p w14:paraId="37394F5B" w14:textId="77777777" w:rsidR="00544E46" w:rsidRDefault="00544E4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88390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442267">
    <w:abstractNumId w:val="13"/>
  </w:num>
  <w:num w:numId="3" w16cid:durableId="382408383">
    <w:abstractNumId w:val="10"/>
  </w:num>
  <w:num w:numId="4" w16cid:durableId="857962293">
    <w:abstractNumId w:val="11"/>
  </w:num>
  <w:num w:numId="5" w16cid:durableId="1579632850">
    <w:abstractNumId w:val="8"/>
  </w:num>
  <w:num w:numId="6" w16cid:durableId="931164716">
    <w:abstractNumId w:val="14"/>
  </w:num>
  <w:num w:numId="7" w16cid:durableId="1470711041">
    <w:abstractNumId w:val="6"/>
  </w:num>
  <w:num w:numId="8" w16cid:durableId="840923799">
    <w:abstractNumId w:val="4"/>
  </w:num>
  <w:num w:numId="9" w16cid:durableId="2027057600">
    <w:abstractNumId w:val="9"/>
  </w:num>
  <w:num w:numId="10" w16cid:durableId="896211482">
    <w:abstractNumId w:val="7"/>
  </w:num>
  <w:num w:numId="11" w16cid:durableId="1906795516">
    <w:abstractNumId w:val="5"/>
  </w:num>
  <w:num w:numId="12" w16cid:durableId="1998268281">
    <w:abstractNumId w:val="15"/>
  </w:num>
  <w:num w:numId="13" w16cid:durableId="1519001034">
    <w:abstractNumId w:val="2"/>
  </w:num>
  <w:num w:numId="14" w16cid:durableId="1700467954">
    <w:abstractNumId w:val="16"/>
  </w:num>
  <w:num w:numId="15" w16cid:durableId="704476900">
    <w:abstractNumId w:val="0"/>
  </w:num>
  <w:num w:numId="16" w16cid:durableId="1253314944">
    <w:abstractNumId w:val="19"/>
  </w:num>
  <w:num w:numId="17" w16cid:durableId="194007907">
    <w:abstractNumId w:val="20"/>
  </w:num>
  <w:num w:numId="18" w16cid:durableId="791097295">
    <w:abstractNumId w:val="12"/>
  </w:num>
  <w:num w:numId="19" w16cid:durableId="620959731">
    <w:abstractNumId w:val="3"/>
  </w:num>
  <w:num w:numId="20" w16cid:durableId="1038091723">
    <w:abstractNumId w:val="18"/>
  </w:num>
  <w:num w:numId="21" w16cid:durableId="1804347018">
    <w:abstractNumId w:val="12"/>
  </w:num>
  <w:num w:numId="22" w16cid:durableId="48505539">
    <w:abstractNumId w:val="17"/>
  </w:num>
  <w:num w:numId="23" w16cid:durableId="1106578400">
    <w:abstractNumId w:val="18"/>
  </w:num>
  <w:num w:numId="24" w16cid:durableId="3397266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5A5E"/>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E46"/>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8"/>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0593"/>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kodomo_mirai/dai1/gijisida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8.cao.go.jp/shoushi/shinseido/dat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F3E52-8AED-4C7E-99DA-07B9BA9E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30</cp:revision>
  <cp:lastPrinted>2023-04-10T04:54:00Z</cp:lastPrinted>
  <dcterms:created xsi:type="dcterms:W3CDTF">2020-04-02T13:05:00Z</dcterms:created>
  <dcterms:modified xsi:type="dcterms:W3CDTF">2023-04-11T06:30:00Z</dcterms:modified>
</cp:coreProperties>
</file>