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8CB1" w14:textId="77777777" w:rsidR="005559BB" w:rsidRDefault="005559BB"/>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655EFCA9" w14:textId="0FBE03A9" w:rsidR="00B94273" w:rsidRPr="00C72AF1" w:rsidRDefault="00C72AF1" w:rsidP="00DD3032">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bookmarkStart w:id="3" w:name="_Hlk153212837"/>
      <w:r w:rsidRPr="00C72AF1">
        <w:rPr>
          <w:rFonts w:ascii="BIZ UDPゴシック" w:eastAsia="BIZ UDPゴシック" w:hAnsi="BIZ UDPゴシック" w:hint="eastAsia"/>
          <w:w w:val="99"/>
          <w:sz w:val="26"/>
          <w:szCs w:val="26"/>
        </w:rPr>
        <w:t>「</w:t>
      </w:r>
      <w:r w:rsidR="00B94273" w:rsidRPr="00C72AF1">
        <w:rPr>
          <w:rFonts w:ascii="BIZ UDPゴシック" w:eastAsia="BIZ UDPゴシック" w:hAnsi="BIZ UDPゴシック" w:hint="eastAsia"/>
          <w:w w:val="99"/>
          <w:sz w:val="26"/>
          <w:szCs w:val="26"/>
        </w:rPr>
        <w:t>こども未来戦略</w:t>
      </w:r>
      <w:r>
        <w:rPr>
          <w:rFonts w:ascii="BIZ UDPゴシック" w:eastAsia="BIZ UDPゴシック" w:hAnsi="BIZ UDPゴシック" w:hint="eastAsia"/>
          <w:w w:val="99"/>
          <w:sz w:val="26"/>
          <w:szCs w:val="26"/>
        </w:rPr>
        <w:t>」</w:t>
      </w:r>
      <w:r w:rsidR="00B94273" w:rsidRPr="00C72AF1">
        <w:rPr>
          <w:rFonts w:ascii="BIZ UDPゴシック" w:eastAsia="BIZ UDPゴシック" w:hAnsi="BIZ UDPゴシック" w:hint="eastAsia"/>
          <w:w w:val="99"/>
          <w:sz w:val="26"/>
          <w:szCs w:val="26"/>
        </w:rPr>
        <w:t>案が示される（</w:t>
      </w:r>
      <w:r w:rsidR="0090230F" w:rsidRPr="00C72AF1">
        <w:rPr>
          <w:rFonts w:ascii="BIZ UDPゴシック" w:eastAsia="BIZ UDPゴシック" w:hAnsi="BIZ UDPゴシック" w:hint="eastAsia"/>
          <w:w w:val="99"/>
          <w:sz w:val="26"/>
          <w:szCs w:val="26"/>
        </w:rPr>
        <w:t>内閣官房</w:t>
      </w:r>
      <w:r w:rsidR="00B94273" w:rsidRPr="00C72AF1">
        <w:rPr>
          <w:rFonts w:ascii="BIZ UDPゴシック" w:eastAsia="BIZ UDPゴシック" w:hAnsi="BIZ UDPゴシック" w:hint="eastAsia"/>
          <w:w w:val="99"/>
          <w:sz w:val="26"/>
          <w:szCs w:val="26"/>
        </w:rPr>
        <w:t>）</w:t>
      </w:r>
      <w:bookmarkEnd w:id="3"/>
      <w:r w:rsidR="00B94273" w:rsidRPr="00C72AF1">
        <w:rPr>
          <w:rFonts w:ascii="BIZ UDPゴシック" w:eastAsia="BIZ UDPゴシック" w:hAnsi="BIZ UDPゴシック"/>
          <w:w w:val="99"/>
          <w:sz w:val="26"/>
          <w:szCs w:val="26"/>
        </w:rPr>
        <w:tab/>
      </w:r>
      <w:r w:rsidR="0090230F" w:rsidRPr="00C72AF1">
        <w:rPr>
          <w:rFonts w:ascii="BIZ UDPゴシック" w:eastAsia="BIZ UDPゴシック" w:hAnsi="BIZ UDPゴシック" w:hint="eastAsia"/>
          <w:w w:val="99"/>
          <w:sz w:val="26"/>
          <w:szCs w:val="26"/>
        </w:rPr>
        <w:t>1</w:t>
      </w:r>
    </w:p>
    <w:p w14:paraId="0BE59C95" w14:textId="530CC1DC" w:rsidR="00063887" w:rsidRDefault="00F91A7B" w:rsidP="00063887">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職業紹介事業者を利用する際の注意点とハローワークや福祉人材センターの活用について（厚生労働省職業安定局よりご案内）</w:t>
      </w:r>
      <w:r w:rsidR="00063887" w:rsidRPr="001C18F5">
        <w:rPr>
          <w:rFonts w:ascii="BIZ UDPゴシック" w:eastAsia="BIZ UDPゴシック" w:hAnsi="BIZ UDPゴシック"/>
          <w:w w:val="99"/>
          <w:sz w:val="26"/>
          <w:szCs w:val="26"/>
        </w:rPr>
        <w:tab/>
      </w:r>
      <w:r w:rsidR="00665D81">
        <w:rPr>
          <w:rFonts w:ascii="BIZ UDPゴシック" w:eastAsia="BIZ UDPゴシック" w:hAnsi="BIZ UDPゴシック"/>
          <w:w w:val="99"/>
          <w:sz w:val="26"/>
          <w:szCs w:val="26"/>
        </w:rPr>
        <w:t>4</w:t>
      </w:r>
    </w:p>
    <w:p w14:paraId="5463D6BB" w14:textId="3397BC41" w:rsidR="00007934" w:rsidRPr="007563BF" w:rsidRDefault="00007934" w:rsidP="00AA526B">
      <w:pPr>
        <w:tabs>
          <w:tab w:val="left" w:leader="middleDot" w:pos="9639"/>
          <w:tab w:val="left" w:pos="10080"/>
        </w:tabs>
        <w:snapToGrid w:val="0"/>
        <w:spacing w:beforeLines="40" w:before="144" w:afterLines="40" w:after="144"/>
        <w:rPr>
          <w:snapToGrid w:val="0"/>
        </w:rPr>
      </w:pPr>
      <w:bookmarkStart w:id="4" w:name="_Hlk36759458"/>
      <w:bookmarkStart w:id="5" w:name="_Hlk36052104"/>
      <w:bookmarkEnd w:id="0"/>
      <w:bookmarkEnd w:id="1"/>
      <w:bookmarkEnd w:id="2"/>
      <w:r w:rsidRPr="007563BF">
        <w:rPr>
          <w:snapToGrid w:val="0"/>
        </w:rPr>
        <w:t>-----------------------------------------------------------------------------------------------------------------------------------------</w:t>
      </w:r>
    </w:p>
    <w:bookmarkEnd w:id="4"/>
    <w:bookmarkEnd w:id="5"/>
    <w:p w14:paraId="62D3F576" w14:textId="7A3F0052" w:rsidR="00B94273" w:rsidRDefault="00C72AF1" w:rsidP="00B94273">
      <w:pPr>
        <w:pStyle w:val="a9"/>
        <w:numPr>
          <w:ilvl w:val="0"/>
          <w:numId w:val="7"/>
        </w:numPr>
        <w:snapToGrid w:val="0"/>
        <w:spacing w:beforeLines="100" w:before="360"/>
        <w:ind w:leftChars="0" w:left="567" w:hanging="709"/>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w:t>
      </w:r>
      <w:r w:rsidR="0090230F" w:rsidRPr="0090230F">
        <w:rPr>
          <w:rFonts w:ascii="BIZ UDPゴシック" w:eastAsia="BIZ UDPゴシック" w:hAnsi="BIZ UDPゴシック" w:cs="Courier New"/>
          <w:b/>
          <w:sz w:val="40"/>
          <w:szCs w:val="40"/>
        </w:rPr>
        <w:t>こども未来戦略</w:t>
      </w:r>
      <w:r>
        <w:rPr>
          <w:rFonts w:ascii="BIZ UDPゴシック" w:eastAsia="BIZ UDPゴシック" w:hAnsi="BIZ UDPゴシック" w:cs="Courier New" w:hint="eastAsia"/>
          <w:b/>
          <w:sz w:val="40"/>
          <w:szCs w:val="40"/>
        </w:rPr>
        <w:t>」</w:t>
      </w:r>
      <w:r w:rsidR="0090230F" w:rsidRPr="0090230F">
        <w:rPr>
          <w:rFonts w:ascii="BIZ UDPゴシック" w:eastAsia="BIZ UDPゴシック" w:hAnsi="BIZ UDPゴシック" w:cs="Courier New"/>
          <w:b/>
          <w:sz w:val="40"/>
          <w:szCs w:val="40"/>
        </w:rPr>
        <w:t>案が示される（</w:t>
      </w:r>
      <w:r w:rsidR="0090230F" w:rsidRPr="0090230F">
        <w:rPr>
          <w:rFonts w:ascii="BIZ UDPゴシック" w:eastAsia="BIZ UDPゴシック" w:hAnsi="BIZ UDPゴシック" w:cs="Courier New" w:hint="eastAsia"/>
          <w:b/>
          <w:sz w:val="40"/>
          <w:szCs w:val="40"/>
        </w:rPr>
        <w:t>内閣官房</w:t>
      </w:r>
      <w:r w:rsidR="0090230F" w:rsidRPr="0090230F">
        <w:rPr>
          <w:rFonts w:ascii="BIZ UDPゴシック" w:eastAsia="BIZ UDPゴシック" w:hAnsi="BIZ UDPゴシック" w:cs="Courier New"/>
          <w:b/>
          <w:sz w:val="40"/>
          <w:szCs w:val="40"/>
        </w:rPr>
        <w:t>）</w:t>
      </w:r>
    </w:p>
    <w:p w14:paraId="787C9012" w14:textId="77777777" w:rsidR="00B94273" w:rsidRPr="00C72AF1" w:rsidRDefault="00B94273" w:rsidP="00B94273">
      <w:pPr>
        <w:ind w:firstLineChars="100" w:firstLine="240"/>
        <w:rPr>
          <w:rFonts w:cs="ＭＳ 明朝"/>
          <w:bCs/>
          <w:sz w:val="24"/>
        </w:rPr>
      </w:pPr>
    </w:p>
    <w:p w14:paraId="069EBE46" w14:textId="09C1C44A" w:rsidR="0090230F" w:rsidRDefault="0090230F" w:rsidP="00B94273">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11</w:t>
      </w:r>
      <w:r>
        <w:rPr>
          <w:rFonts w:cs="ＭＳ 明朝" w:hint="eastAsia"/>
          <w:bCs/>
          <w:sz w:val="24"/>
        </w:rPr>
        <w:t>日、こども未来戦略会議（第</w:t>
      </w:r>
      <w:r>
        <w:rPr>
          <w:rFonts w:cs="ＭＳ 明朝" w:hint="eastAsia"/>
          <w:bCs/>
          <w:sz w:val="24"/>
        </w:rPr>
        <w:t>8</w:t>
      </w:r>
      <w:r>
        <w:rPr>
          <w:rFonts w:cs="ＭＳ 明朝" w:hint="eastAsia"/>
          <w:bCs/>
          <w:sz w:val="24"/>
        </w:rPr>
        <w:t>回）が開催され、「こども未来戦略」案が示されました。これは「こども未来戦略方針」の具体化に向けた検討を踏まえ</w:t>
      </w:r>
      <w:r w:rsidR="00C72AF1">
        <w:rPr>
          <w:rFonts w:cs="ＭＳ 明朝" w:hint="eastAsia"/>
          <w:bCs/>
          <w:sz w:val="24"/>
        </w:rPr>
        <w:t>て</w:t>
      </w:r>
      <w:r>
        <w:rPr>
          <w:rFonts w:cs="ＭＳ 明朝" w:hint="eastAsia"/>
          <w:bCs/>
          <w:sz w:val="24"/>
        </w:rPr>
        <w:t>示されたものです。</w:t>
      </w:r>
    </w:p>
    <w:p w14:paraId="06B9EE2F" w14:textId="50324B02" w:rsidR="0090230F" w:rsidRDefault="0090230F" w:rsidP="00B94273">
      <w:pPr>
        <w:spacing w:beforeLines="25" w:before="90" w:afterLines="25" w:after="90" w:line="300" w:lineRule="auto"/>
        <w:ind w:firstLineChars="100" w:firstLine="240"/>
        <w:rPr>
          <w:rFonts w:cs="ＭＳ 明朝"/>
          <w:bCs/>
          <w:sz w:val="24"/>
        </w:rPr>
      </w:pPr>
      <w:r>
        <w:rPr>
          <w:rFonts w:cs="ＭＳ 明朝" w:hint="eastAsia"/>
          <w:bCs/>
          <w:sz w:val="24"/>
        </w:rPr>
        <w:t>「こども未来戦略」案では、「加速化プラン」において実施する具体的な施策として、保育に関連して下記の内容が示されています。</w:t>
      </w:r>
    </w:p>
    <w:p w14:paraId="4F005909" w14:textId="69940D91" w:rsidR="0005107D" w:rsidRDefault="0005107D" w:rsidP="00B94273">
      <w:pPr>
        <w:spacing w:beforeLines="25" w:before="90" w:afterLines="25" w:after="90" w:line="300" w:lineRule="auto"/>
        <w:ind w:firstLineChars="100" w:firstLine="240"/>
        <w:rPr>
          <w:rFonts w:cs="ＭＳ 明朝"/>
          <w:bCs/>
          <w:sz w:val="24"/>
        </w:rPr>
      </w:pPr>
      <w:r>
        <w:rPr>
          <w:rFonts w:cs="ＭＳ 明朝" w:hint="eastAsia"/>
          <w:bCs/>
          <w:sz w:val="24"/>
        </w:rPr>
        <w:t>職員配置基準の改善として、</w:t>
      </w:r>
      <w:r>
        <w:rPr>
          <w:rFonts w:cs="ＭＳ 明朝" w:hint="eastAsia"/>
          <w:bCs/>
          <w:sz w:val="24"/>
        </w:rPr>
        <w:t>2024</w:t>
      </w:r>
      <w:r>
        <w:rPr>
          <w:rFonts w:cs="ＭＳ 明朝" w:hint="eastAsia"/>
          <w:bCs/>
          <w:sz w:val="24"/>
        </w:rPr>
        <w:t>（令和</w:t>
      </w:r>
      <w:r>
        <w:rPr>
          <w:rFonts w:cs="ＭＳ 明朝" w:hint="eastAsia"/>
          <w:bCs/>
          <w:sz w:val="24"/>
        </w:rPr>
        <w:t>6</w:t>
      </w:r>
      <w:r>
        <w:rPr>
          <w:rFonts w:cs="ＭＳ 明朝" w:hint="eastAsia"/>
          <w:bCs/>
          <w:sz w:val="24"/>
        </w:rPr>
        <w:t>）年度から</w:t>
      </w:r>
      <w:r>
        <w:rPr>
          <w:rFonts w:cs="ＭＳ 明朝" w:hint="eastAsia"/>
          <w:bCs/>
          <w:sz w:val="24"/>
        </w:rPr>
        <w:t>4</w:t>
      </w:r>
      <w:r>
        <w:rPr>
          <w:rFonts w:cs="ＭＳ 明朝" w:hint="eastAsia"/>
          <w:bCs/>
          <w:sz w:val="24"/>
        </w:rPr>
        <w:t>・</w:t>
      </w:r>
      <w:r>
        <w:rPr>
          <w:rFonts w:cs="ＭＳ 明朝" w:hint="eastAsia"/>
          <w:bCs/>
          <w:sz w:val="24"/>
        </w:rPr>
        <w:t>5</w:t>
      </w:r>
      <w:r>
        <w:rPr>
          <w:rFonts w:cs="ＭＳ 明朝" w:hint="eastAsia"/>
          <w:bCs/>
          <w:sz w:val="24"/>
        </w:rPr>
        <w:t>歳児の配置基準を</w:t>
      </w:r>
      <w:r>
        <w:rPr>
          <w:rFonts w:cs="ＭＳ 明朝" w:hint="eastAsia"/>
          <w:bCs/>
          <w:sz w:val="24"/>
        </w:rPr>
        <w:t>30</w:t>
      </w:r>
      <w:r>
        <w:rPr>
          <w:rFonts w:cs="ＭＳ 明朝" w:hint="eastAsia"/>
          <w:bCs/>
          <w:sz w:val="24"/>
        </w:rPr>
        <w:t>対</w:t>
      </w:r>
      <w:r>
        <w:rPr>
          <w:rFonts w:cs="ＭＳ 明朝" w:hint="eastAsia"/>
          <w:bCs/>
          <w:sz w:val="24"/>
        </w:rPr>
        <w:t>1</w:t>
      </w:r>
      <w:r>
        <w:rPr>
          <w:rFonts w:cs="ＭＳ 明朝" w:hint="eastAsia"/>
          <w:bCs/>
          <w:sz w:val="24"/>
        </w:rPr>
        <w:t>から</w:t>
      </w:r>
      <w:r>
        <w:rPr>
          <w:rFonts w:cs="ＭＳ 明朝" w:hint="eastAsia"/>
          <w:bCs/>
          <w:sz w:val="24"/>
        </w:rPr>
        <w:t>25</w:t>
      </w:r>
      <w:r>
        <w:rPr>
          <w:rFonts w:cs="ＭＳ 明朝" w:hint="eastAsia"/>
          <w:bCs/>
          <w:sz w:val="24"/>
        </w:rPr>
        <w:t>対</w:t>
      </w:r>
      <w:r>
        <w:rPr>
          <w:rFonts w:cs="ＭＳ 明朝" w:hint="eastAsia"/>
          <w:bCs/>
          <w:sz w:val="24"/>
        </w:rPr>
        <w:t>1</w:t>
      </w:r>
      <w:r>
        <w:rPr>
          <w:rFonts w:cs="ＭＳ 明朝" w:hint="eastAsia"/>
          <w:bCs/>
          <w:sz w:val="24"/>
        </w:rPr>
        <w:t>への改善が行われます。加算措置が設けられるとともに、最低基準の改正が行われますが、経過措置として当分の間は従前の基準により運営することも妨げないとされました。</w:t>
      </w:r>
    </w:p>
    <w:p w14:paraId="28EBAC14" w14:textId="489A94D7" w:rsidR="0005107D" w:rsidRDefault="0005107D" w:rsidP="00B94273">
      <w:pPr>
        <w:spacing w:beforeLines="25" w:before="90" w:afterLines="25" w:after="90" w:line="300" w:lineRule="auto"/>
        <w:ind w:firstLineChars="100" w:firstLine="240"/>
        <w:rPr>
          <w:rFonts w:cs="ＭＳ 明朝"/>
          <w:bCs/>
          <w:sz w:val="24"/>
        </w:rPr>
      </w:pPr>
      <w:r>
        <w:rPr>
          <w:rFonts w:cs="ＭＳ 明朝" w:hint="eastAsia"/>
          <w:bCs/>
          <w:sz w:val="24"/>
        </w:rPr>
        <w:t>1</w:t>
      </w:r>
      <w:r>
        <w:rPr>
          <w:rFonts w:cs="ＭＳ 明朝" w:hint="eastAsia"/>
          <w:bCs/>
          <w:sz w:val="24"/>
        </w:rPr>
        <w:t>歳児の職員配置基準については、</w:t>
      </w:r>
      <w:r>
        <w:rPr>
          <w:rFonts w:cs="ＭＳ 明朝" w:hint="eastAsia"/>
          <w:bCs/>
          <w:sz w:val="24"/>
        </w:rPr>
        <w:t>2025</w:t>
      </w:r>
      <w:r>
        <w:rPr>
          <w:rFonts w:cs="ＭＳ 明朝" w:hint="eastAsia"/>
          <w:bCs/>
          <w:sz w:val="24"/>
        </w:rPr>
        <w:t>（令和</w:t>
      </w:r>
      <w:r>
        <w:rPr>
          <w:rFonts w:cs="ＭＳ 明朝" w:hint="eastAsia"/>
          <w:bCs/>
          <w:sz w:val="24"/>
        </w:rPr>
        <w:t>7</w:t>
      </w:r>
      <w:r>
        <w:rPr>
          <w:rFonts w:cs="ＭＳ 明朝" w:hint="eastAsia"/>
          <w:bCs/>
          <w:sz w:val="24"/>
        </w:rPr>
        <w:t>）年度以降、保育人材の確保等に関連する施策との関係も踏まえつつ、加速化プラン期間中の早期に</w:t>
      </w:r>
      <w:r>
        <w:rPr>
          <w:rFonts w:cs="ＭＳ 明朝" w:hint="eastAsia"/>
          <w:bCs/>
          <w:sz w:val="24"/>
        </w:rPr>
        <w:t>6</w:t>
      </w:r>
      <w:r>
        <w:rPr>
          <w:rFonts w:cs="ＭＳ 明朝" w:hint="eastAsia"/>
          <w:bCs/>
          <w:sz w:val="24"/>
        </w:rPr>
        <w:t>対</w:t>
      </w:r>
      <w:r>
        <w:rPr>
          <w:rFonts w:cs="ＭＳ 明朝" w:hint="eastAsia"/>
          <w:bCs/>
          <w:sz w:val="24"/>
        </w:rPr>
        <w:t>1</w:t>
      </w:r>
      <w:r>
        <w:rPr>
          <w:rFonts w:cs="ＭＳ 明朝" w:hint="eastAsia"/>
          <w:bCs/>
          <w:sz w:val="24"/>
        </w:rPr>
        <w:t>から</w:t>
      </w:r>
      <w:r>
        <w:rPr>
          <w:rFonts w:cs="ＭＳ 明朝" w:hint="eastAsia"/>
          <w:bCs/>
          <w:sz w:val="24"/>
        </w:rPr>
        <w:t>5</w:t>
      </w:r>
      <w:r>
        <w:rPr>
          <w:rFonts w:cs="ＭＳ 明朝" w:hint="eastAsia"/>
          <w:bCs/>
          <w:sz w:val="24"/>
        </w:rPr>
        <w:t>対</w:t>
      </w:r>
      <w:r>
        <w:rPr>
          <w:rFonts w:cs="ＭＳ 明朝" w:hint="eastAsia"/>
          <w:bCs/>
          <w:sz w:val="24"/>
        </w:rPr>
        <w:t>1</w:t>
      </w:r>
      <w:r>
        <w:rPr>
          <w:rFonts w:cs="ＭＳ 明朝" w:hint="eastAsia"/>
          <w:bCs/>
          <w:sz w:val="24"/>
        </w:rPr>
        <w:t>への改善を進めるとされました。</w:t>
      </w:r>
    </w:p>
    <w:p w14:paraId="65392F37" w14:textId="29C7B65F" w:rsidR="0005107D" w:rsidRDefault="0005107D" w:rsidP="00B94273">
      <w:pPr>
        <w:spacing w:beforeLines="25" w:before="90" w:afterLines="25" w:after="90" w:line="300" w:lineRule="auto"/>
        <w:ind w:firstLineChars="100" w:firstLine="240"/>
        <w:rPr>
          <w:rFonts w:cs="ＭＳ 明朝"/>
          <w:bCs/>
          <w:sz w:val="24"/>
        </w:rPr>
      </w:pPr>
      <w:r>
        <w:rPr>
          <w:rFonts w:cs="ＭＳ 明朝" w:hint="eastAsia"/>
          <w:bCs/>
          <w:sz w:val="24"/>
        </w:rPr>
        <w:t>そのほか、</w:t>
      </w:r>
      <w:r w:rsidR="007A437F" w:rsidRPr="007A437F">
        <w:rPr>
          <w:rFonts w:cs="ＭＳ 明朝" w:hint="eastAsia"/>
          <w:bCs/>
          <w:sz w:val="24"/>
        </w:rPr>
        <w:t>2025</w:t>
      </w:r>
      <w:r w:rsidR="007A437F">
        <w:rPr>
          <w:rFonts w:cs="ＭＳ 明朝" w:hint="eastAsia"/>
          <w:bCs/>
          <w:sz w:val="24"/>
        </w:rPr>
        <w:t>（令和</w:t>
      </w:r>
      <w:r w:rsidR="007A437F">
        <w:rPr>
          <w:rFonts w:cs="ＭＳ 明朝" w:hint="eastAsia"/>
          <w:bCs/>
          <w:sz w:val="24"/>
        </w:rPr>
        <w:t>7</w:t>
      </w:r>
      <w:r w:rsidR="007A437F">
        <w:rPr>
          <w:rFonts w:cs="ＭＳ 明朝" w:hint="eastAsia"/>
          <w:bCs/>
          <w:sz w:val="24"/>
        </w:rPr>
        <w:t>）</w:t>
      </w:r>
      <w:r w:rsidR="007A437F" w:rsidRPr="007A437F">
        <w:rPr>
          <w:rFonts w:cs="ＭＳ 明朝" w:hint="eastAsia"/>
          <w:bCs/>
          <w:sz w:val="24"/>
        </w:rPr>
        <w:t>年度に子ども・子育て支援法に基づく地域子ども・子育て支援事業として制度化し、実施自治体の増加を図った上で、</w:t>
      </w:r>
      <w:r>
        <w:rPr>
          <w:rFonts w:cs="ＭＳ 明朝" w:hint="eastAsia"/>
          <w:bCs/>
          <w:sz w:val="24"/>
        </w:rPr>
        <w:t>2026</w:t>
      </w:r>
      <w:r>
        <w:rPr>
          <w:rFonts w:cs="ＭＳ 明朝" w:hint="eastAsia"/>
          <w:bCs/>
          <w:sz w:val="24"/>
        </w:rPr>
        <w:t>（令和</w:t>
      </w:r>
      <w:r w:rsidR="007A437F">
        <w:rPr>
          <w:rFonts w:cs="ＭＳ 明朝" w:hint="eastAsia"/>
          <w:bCs/>
          <w:sz w:val="24"/>
        </w:rPr>
        <w:t>8</w:t>
      </w:r>
      <w:r w:rsidR="007A437F">
        <w:rPr>
          <w:rFonts w:cs="ＭＳ 明朝" w:hint="eastAsia"/>
          <w:bCs/>
          <w:sz w:val="24"/>
        </w:rPr>
        <w:t>）</w:t>
      </w:r>
      <w:r>
        <w:rPr>
          <w:rFonts w:cs="ＭＳ 明朝" w:hint="eastAsia"/>
          <w:bCs/>
          <w:sz w:val="24"/>
        </w:rPr>
        <w:t>年度</w:t>
      </w:r>
      <w:r w:rsidR="007A437F" w:rsidRPr="007A437F">
        <w:rPr>
          <w:rFonts w:cs="ＭＳ 明朝"/>
          <w:bCs/>
          <w:sz w:val="24"/>
        </w:rPr>
        <w:t>から子ども・子育て支援法に基づく新たな給付として全国の自治体において「こども誰でも通園制度（仮称）」を実施できるよう、所要の法案を次期通常国会に提出する</w:t>
      </w:r>
      <w:r w:rsidR="007A437F">
        <w:rPr>
          <w:rFonts w:cs="ＭＳ 明朝" w:hint="eastAsia"/>
          <w:bCs/>
          <w:sz w:val="24"/>
        </w:rPr>
        <w:t>ことが示されています。</w:t>
      </w:r>
    </w:p>
    <w:p w14:paraId="748433E6" w14:textId="4D333EFD" w:rsidR="007A437F" w:rsidRDefault="007A437F" w:rsidP="00B94273">
      <w:pPr>
        <w:spacing w:beforeLines="25" w:before="90" w:afterLines="25" w:after="90" w:line="300" w:lineRule="auto"/>
        <w:ind w:firstLineChars="100" w:firstLine="240"/>
        <w:rPr>
          <w:rFonts w:cs="ＭＳ 明朝"/>
          <w:bCs/>
          <w:sz w:val="24"/>
        </w:rPr>
      </w:pPr>
      <w:r>
        <w:rPr>
          <w:rFonts w:cs="ＭＳ 明朝" w:hint="eastAsia"/>
          <w:bCs/>
          <w:sz w:val="24"/>
        </w:rPr>
        <w:t>また、</w:t>
      </w:r>
      <w:r w:rsidRPr="007A437F">
        <w:rPr>
          <w:rFonts w:cs="ＭＳ 明朝" w:hint="eastAsia"/>
          <w:bCs/>
          <w:sz w:val="24"/>
        </w:rPr>
        <w:t>病児保育の安定的な運営を図る観点から、病児保育に係る保育士等の職務の特殊性等を踏まえた基本単価分の引上げ等を、</w:t>
      </w:r>
      <w:r w:rsidRPr="007A437F">
        <w:rPr>
          <w:rFonts w:cs="ＭＳ 明朝" w:hint="eastAsia"/>
          <w:bCs/>
          <w:sz w:val="24"/>
        </w:rPr>
        <w:t>2024</w:t>
      </w:r>
      <w:r>
        <w:rPr>
          <w:rFonts w:cs="ＭＳ 明朝" w:hint="eastAsia"/>
          <w:bCs/>
          <w:sz w:val="24"/>
        </w:rPr>
        <w:t>（令和</w:t>
      </w:r>
      <w:r>
        <w:rPr>
          <w:rFonts w:cs="ＭＳ 明朝" w:hint="eastAsia"/>
          <w:bCs/>
          <w:sz w:val="24"/>
        </w:rPr>
        <w:t>6</w:t>
      </w:r>
      <w:r>
        <w:rPr>
          <w:rFonts w:cs="ＭＳ 明朝" w:hint="eastAsia"/>
          <w:bCs/>
          <w:sz w:val="24"/>
        </w:rPr>
        <w:t>）</w:t>
      </w:r>
      <w:r w:rsidRPr="007A437F">
        <w:rPr>
          <w:rFonts w:cs="ＭＳ 明朝" w:hint="eastAsia"/>
          <w:bCs/>
          <w:sz w:val="24"/>
        </w:rPr>
        <w:t>年度から行う</w:t>
      </w:r>
      <w:r>
        <w:rPr>
          <w:rFonts w:cs="ＭＳ 明朝" w:hint="eastAsia"/>
          <w:bCs/>
          <w:sz w:val="24"/>
        </w:rPr>
        <w:t>とされました。</w:t>
      </w:r>
    </w:p>
    <w:tbl>
      <w:tblPr>
        <w:tblStyle w:val="a4"/>
        <w:tblW w:w="0" w:type="auto"/>
        <w:tblLook w:val="04A0" w:firstRow="1" w:lastRow="0" w:firstColumn="1" w:lastColumn="0" w:noHBand="0" w:noVBand="1"/>
      </w:tblPr>
      <w:tblGrid>
        <w:gridCol w:w="9628"/>
      </w:tblGrid>
      <w:tr w:rsidR="00E731EC" w14:paraId="73CC5D0A" w14:textId="77777777" w:rsidTr="00E731EC">
        <w:tc>
          <w:tcPr>
            <w:tcW w:w="9628" w:type="dxa"/>
          </w:tcPr>
          <w:p w14:paraId="168F0A22" w14:textId="37AE22CC" w:rsidR="00E731EC" w:rsidRPr="0005107D" w:rsidRDefault="00E731EC" w:rsidP="0005107D">
            <w:pPr>
              <w:spacing w:beforeLines="50" w:before="180" w:afterLines="25" w:after="90" w:line="300" w:lineRule="auto"/>
              <w:rPr>
                <w:rFonts w:asciiTheme="minorHAnsi" w:eastAsiaTheme="majorEastAsia" w:hAnsiTheme="minorHAnsi" w:cs="ＭＳ 明朝"/>
                <w:b/>
                <w:sz w:val="24"/>
              </w:rPr>
            </w:pPr>
            <w:r w:rsidRPr="0005107D">
              <w:rPr>
                <w:rFonts w:asciiTheme="minorHAnsi" w:eastAsiaTheme="majorEastAsia" w:hAnsiTheme="minorHAnsi" w:cs="ＭＳ 明朝"/>
                <w:b/>
                <w:sz w:val="24"/>
              </w:rPr>
              <w:t>（２）幼児教育・保育の質の向上～</w:t>
            </w:r>
            <w:r w:rsidRPr="0005107D">
              <w:rPr>
                <w:rFonts w:asciiTheme="minorHAnsi" w:eastAsiaTheme="majorEastAsia" w:hAnsiTheme="minorHAnsi" w:cs="ＭＳ 明朝"/>
                <w:b/>
                <w:sz w:val="24"/>
              </w:rPr>
              <w:t>75</w:t>
            </w:r>
            <w:r w:rsidRPr="0005107D">
              <w:rPr>
                <w:rFonts w:asciiTheme="minorHAnsi" w:eastAsiaTheme="majorEastAsia" w:hAnsiTheme="minorHAnsi" w:cs="ＭＳ 明朝"/>
                <w:b/>
                <w:sz w:val="24"/>
              </w:rPr>
              <w:t>年ぶりの配置基準改善と更なる処遇改善～</w:t>
            </w:r>
          </w:p>
          <w:p w14:paraId="258F1D8F" w14:textId="77777777" w:rsidR="00E731EC" w:rsidRDefault="00E731EC" w:rsidP="00E731EC">
            <w:pPr>
              <w:spacing w:beforeLines="25" w:before="90" w:afterLines="25" w:after="90" w:line="300" w:lineRule="auto"/>
              <w:ind w:left="240" w:hangingChars="100" w:hanging="240"/>
              <w:rPr>
                <w:rFonts w:cs="ＭＳ 明朝"/>
                <w:bCs/>
                <w:sz w:val="24"/>
              </w:rPr>
            </w:pPr>
            <w:r>
              <w:rPr>
                <w:rFonts w:cs="ＭＳ 明朝" w:hint="eastAsia"/>
                <w:bCs/>
                <w:sz w:val="24"/>
              </w:rPr>
              <w:t xml:space="preserve">〇　</w:t>
            </w:r>
            <w:r w:rsidRPr="00E731EC">
              <w:rPr>
                <w:rFonts w:cs="ＭＳ 明朝"/>
                <w:bCs/>
                <w:sz w:val="24"/>
              </w:rPr>
              <w:t>保育所・幼稚園・認定こども園の運営費の基準となる公定価格の改善について、公的価格評価検討委員会中間整理（</w:t>
            </w:r>
            <w:r w:rsidRPr="00E731EC">
              <w:rPr>
                <w:rFonts w:cs="ＭＳ 明朝"/>
                <w:bCs/>
                <w:sz w:val="24"/>
              </w:rPr>
              <w:t>2021</w:t>
            </w:r>
            <w:r w:rsidRPr="00E731EC">
              <w:rPr>
                <w:rFonts w:cs="ＭＳ 明朝"/>
                <w:bCs/>
                <w:sz w:val="24"/>
              </w:rPr>
              <w:t>年</w:t>
            </w:r>
            <w:r w:rsidRPr="00E731EC">
              <w:rPr>
                <w:rFonts w:cs="ＭＳ 明朝"/>
                <w:bCs/>
                <w:sz w:val="24"/>
              </w:rPr>
              <w:t>12</w:t>
            </w:r>
            <w:r w:rsidRPr="00E731EC">
              <w:rPr>
                <w:rFonts w:cs="ＭＳ 明朝"/>
                <w:bCs/>
                <w:sz w:val="24"/>
              </w:rPr>
              <w:t>月）を踏まえた費用の使途の見える化を</w:t>
            </w:r>
            <w:r w:rsidRPr="00E731EC">
              <w:rPr>
                <w:rFonts w:cs="ＭＳ 明朝"/>
                <w:bCs/>
                <w:sz w:val="24"/>
              </w:rPr>
              <w:lastRenderedPageBreak/>
              <w:t>進め、保育人材確保、待機児童解消その他関連する施策との関係を整理しつつ、取組を進める。</w:t>
            </w:r>
          </w:p>
          <w:p w14:paraId="43666286" w14:textId="35B25225" w:rsidR="00E731EC" w:rsidRDefault="00E731EC" w:rsidP="00E731EC">
            <w:pPr>
              <w:spacing w:beforeLines="25" w:before="90" w:afterLines="25" w:after="90" w:line="300" w:lineRule="auto"/>
              <w:ind w:left="240" w:hangingChars="100" w:hanging="240"/>
              <w:rPr>
                <w:rFonts w:cs="ＭＳ 明朝"/>
                <w:bCs/>
                <w:sz w:val="24"/>
              </w:rPr>
            </w:pPr>
            <w:r>
              <w:rPr>
                <w:rFonts w:cs="ＭＳ 明朝" w:hint="eastAsia"/>
                <w:bCs/>
                <w:sz w:val="24"/>
              </w:rPr>
              <w:t xml:space="preserve">〇　</w:t>
            </w:r>
            <w:r w:rsidRPr="00E731EC">
              <w:rPr>
                <w:rFonts w:cs="ＭＳ 明朝"/>
                <w:bCs/>
                <w:sz w:val="24"/>
              </w:rPr>
              <w:t>具体的には、「社会保障と税の一体改革」以降積み残された</w:t>
            </w:r>
            <w:r w:rsidR="0005107D">
              <w:rPr>
                <w:rFonts w:cs="ＭＳ 明朝" w:hint="eastAsia"/>
                <w:bCs/>
                <w:sz w:val="24"/>
              </w:rPr>
              <w:t>1</w:t>
            </w:r>
            <w:r w:rsidRPr="00E731EC">
              <w:rPr>
                <w:rFonts w:cs="ＭＳ 明朝"/>
                <w:bCs/>
                <w:sz w:val="24"/>
              </w:rPr>
              <w:t>歳児及び</w:t>
            </w:r>
            <w:r w:rsidR="0005107D">
              <w:rPr>
                <w:rFonts w:cs="ＭＳ 明朝" w:hint="eastAsia"/>
                <w:bCs/>
                <w:sz w:val="24"/>
              </w:rPr>
              <w:t>4</w:t>
            </w:r>
            <w:r w:rsidRPr="00E731EC">
              <w:rPr>
                <w:rFonts w:cs="ＭＳ 明朝"/>
                <w:bCs/>
                <w:sz w:val="24"/>
              </w:rPr>
              <w:t>・</w:t>
            </w:r>
            <w:r w:rsidR="0005107D">
              <w:rPr>
                <w:rFonts w:cs="ＭＳ 明朝" w:hint="eastAsia"/>
                <w:bCs/>
                <w:sz w:val="24"/>
              </w:rPr>
              <w:t>5</w:t>
            </w:r>
            <w:r w:rsidRPr="00E731EC">
              <w:rPr>
                <w:rFonts w:cs="ＭＳ 明朝"/>
                <w:bCs/>
                <w:sz w:val="24"/>
              </w:rPr>
              <w:t>歳児の職員配置基準については、</w:t>
            </w:r>
          </w:p>
          <w:p w14:paraId="05ECA5F5" w14:textId="0DDDDA70" w:rsidR="00E731EC" w:rsidRDefault="00E731EC" w:rsidP="00E731EC">
            <w:pPr>
              <w:pStyle w:val="a9"/>
              <w:numPr>
                <w:ilvl w:val="0"/>
                <w:numId w:val="14"/>
              </w:numPr>
              <w:spacing w:beforeLines="25" w:before="90" w:afterLines="25" w:after="90" w:line="300" w:lineRule="auto"/>
              <w:ind w:leftChars="0"/>
              <w:rPr>
                <w:rFonts w:cs="ＭＳ 明朝"/>
                <w:bCs/>
                <w:sz w:val="24"/>
              </w:rPr>
            </w:pPr>
            <w:r>
              <w:rPr>
                <w:rFonts w:cs="ＭＳ 明朝" w:hint="eastAsia"/>
                <w:bCs/>
                <w:sz w:val="24"/>
              </w:rPr>
              <w:t xml:space="preserve">　</w:t>
            </w:r>
            <w:r w:rsidRPr="00E731EC">
              <w:rPr>
                <w:rFonts w:cs="ＭＳ 明朝"/>
                <w:bCs/>
                <w:sz w:val="24"/>
              </w:rPr>
              <w:t>2024</w:t>
            </w:r>
            <w:r w:rsidRPr="00E731EC">
              <w:rPr>
                <w:rFonts w:cs="ＭＳ 明朝"/>
                <w:bCs/>
                <w:sz w:val="24"/>
              </w:rPr>
              <w:t>年度から、制度発足以来</w:t>
            </w:r>
            <w:r w:rsidRPr="00E731EC">
              <w:rPr>
                <w:rFonts w:cs="ＭＳ 明朝"/>
                <w:bCs/>
                <w:sz w:val="24"/>
              </w:rPr>
              <w:t>75</w:t>
            </w:r>
            <w:r w:rsidRPr="00E731EC">
              <w:rPr>
                <w:rFonts w:cs="ＭＳ 明朝"/>
                <w:bCs/>
                <w:sz w:val="24"/>
              </w:rPr>
              <w:t>年間一度も改善されてこなかった</w:t>
            </w:r>
            <w:r w:rsidR="0005107D">
              <w:rPr>
                <w:rFonts w:cs="ＭＳ 明朝" w:hint="eastAsia"/>
                <w:bCs/>
                <w:sz w:val="24"/>
              </w:rPr>
              <w:t>4</w:t>
            </w:r>
            <w:r w:rsidRPr="00E731EC">
              <w:rPr>
                <w:rFonts w:cs="ＭＳ 明朝"/>
                <w:bCs/>
                <w:sz w:val="24"/>
              </w:rPr>
              <w:t>・</w:t>
            </w:r>
            <w:r w:rsidR="0005107D">
              <w:rPr>
                <w:rFonts w:cs="ＭＳ 明朝" w:hint="eastAsia"/>
                <w:bCs/>
                <w:sz w:val="24"/>
              </w:rPr>
              <w:t>5</w:t>
            </w:r>
            <w:r w:rsidRPr="00E731EC">
              <w:rPr>
                <w:rFonts w:cs="ＭＳ 明朝"/>
                <w:bCs/>
                <w:sz w:val="24"/>
              </w:rPr>
              <w:t>歳児について、</w:t>
            </w:r>
            <w:r w:rsidRPr="00E731EC">
              <w:rPr>
                <w:rFonts w:cs="ＭＳ 明朝"/>
                <w:bCs/>
                <w:sz w:val="24"/>
              </w:rPr>
              <w:t>30</w:t>
            </w:r>
            <w:r w:rsidRPr="00E731EC">
              <w:rPr>
                <w:rFonts w:cs="ＭＳ 明朝"/>
                <w:bCs/>
                <w:sz w:val="24"/>
              </w:rPr>
              <w:t>対</w:t>
            </w:r>
            <w:r>
              <w:rPr>
                <w:rFonts w:cs="ＭＳ 明朝" w:hint="eastAsia"/>
                <w:bCs/>
                <w:sz w:val="24"/>
              </w:rPr>
              <w:t>1</w:t>
            </w:r>
            <w:r w:rsidRPr="00E731EC">
              <w:rPr>
                <w:rFonts w:cs="ＭＳ 明朝"/>
                <w:bCs/>
                <w:sz w:val="24"/>
              </w:rPr>
              <w:t>から</w:t>
            </w:r>
            <w:r w:rsidRPr="00E731EC">
              <w:rPr>
                <w:rFonts w:cs="ＭＳ 明朝"/>
                <w:bCs/>
                <w:sz w:val="24"/>
              </w:rPr>
              <w:t>25</w:t>
            </w:r>
            <w:r w:rsidRPr="00E731EC">
              <w:rPr>
                <w:rFonts w:cs="ＭＳ 明朝"/>
                <w:bCs/>
                <w:sz w:val="24"/>
              </w:rPr>
              <w:t>対</w:t>
            </w:r>
            <w:r>
              <w:rPr>
                <w:rFonts w:cs="ＭＳ 明朝" w:hint="eastAsia"/>
                <w:bCs/>
                <w:sz w:val="24"/>
              </w:rPr>
              <w:t>1</w:t>
            </w:r>
            <w:r w:rsidRPr="00E731EC">
              <w:rPr>
                <w:rFonts w:cs="ＭＳ 明朝"/>
                <w:bCs/>
                <w:sz w:val="24"/>
              </w:rPr>
              <w:t>への改善を図り、それに対応する加算措置を設ける。また、これと併せて最低基準の改正を行う（経過措置として当分の間は従前の基準により運営することも妨げない。）。</w:t>
            </w:r>
          </w:p>
          <w:p w14:paraId="1827CE4C" w14:textId="77777777" w:rsidR="00E731EC" w:rsidRDefault="00E731EC" w:rsidP="00E731EC">
            <w:pPr>
              <w:pStyle w:val="a9"/>
              <w:numPr>
                <w:ilvl w:val="0"/>
                <w:numId w:val="14"/>
              </w:numPr>
              <w:spacing w:beforeLines="25" w:before="90" w:afterLines="25" w:after="90" w:line="300" w:lineRule="auto"/>
              <w:ind w:leftChars="0"/>
              <w:rPr>
                <w:rFonts w:cs="ＭＳ 明朝"/>
                <w:bCs/>
                <w:sz w:val="24"/>
              </w:rPr>
            </w:pPr>
            <w:r>
              <w:rPr>
                <w:rFonts w:cs="ＭＳ 明朝" w:hint="eastAsia"/>
                <w:bCs/>
                <w:sz w:val="24"/>
              </w:rPr>
              <w:t xml:space="preserve">　</w:t>
            </w:r>
            <w:r w:rsidRPr="00E731EC">
              <w:rPr>
                <w:rFonts w:cs="ＭＳ 明朝"/>
                <w:bCs/>
                <w:sz w:val="24"/>
              </w:rPr>
              <w:t>2025</w:t>
            </w:r>
            <w:r w:rsidRPr="00E731EC">
              <w:rPr>
                <w:rFonts w:cs="ＭＳ 明朝"/>
                <w:bCs/>
                <w:sz w:val="24"/>
              </w:rPr>
              <w:t>年度以降、</w:t>
            </w:r>
            <w:r>
              <w:rPr>
                <w:rFonts w:cs="ＭＳ 明朝" w:hint="eastAsia"/>
                <w:bCs/>
                <w:sz w:val="24"/>
              </w:rPr>
              <w:t>1</w:t>
            </w:r>
            <w:r w:rsidRPr="00E731EC">
              <w:rPr>
                <w:rFonts w:cs="ＭＳ 明朝"/>
                <w:bCs/>
                <w:sz w:val="24"/>
              </w:rPr>
              <w:t>歳児について、保育人材の確保等の関連する施策との関係も踏まえつつ、加速化プラン期間中の早期に</w:t>
            </w:r>
            <w:r>
              <w:rPr>
                <w:rFonts w:cs="ＭＳ 明朝" w:hint="eastAsia"/>
                <w:bCs/>
                <w:sz w:val="24"/>
              </w:rPr>
              <w:t>6</w:t>
            </w:r>
            <w:r w:rsidRPr="00E731EC">
              <w:rPr>
                <w:rFonts w:cs="ＭＳ 明朝"/>
                <w:bCs/>
                <w:sz w:val="24"/>
              </w:rPr>
              <w:t>対</w:t>
            </w:r>
            <w:r>
              <w:rPr>
                <w:rFonts w:cs="ＭＳ 明朝" w:hint="eastAsia"/>
                <w:bCs/>
                <w:sz w:val="24"/>
              </w:rPr>
              <w:t>1</w:t>
            </w:r>
            <w:r w:rsidRPr="00E731EC">
              <w:rPr>
                <w:rFonts w:cs="ＭＳ 明朝"/>
                <w:bCs/>
                <w:sz w:val="24"/>
              </w:rPr>
              <w:t>から</w:t>
            </w:r>
            <w:r>
              <w:rPr>
                <w:rFonts w:cs="ＭＳ 明朝" w:hint="eastAsia"/>
                <w:bCs/>
                <w:sz w:val="24"/>
              </w:rPr>
              <w:t>5</w:t>
            </w:r>
            <w:r w:rsidRPr="00E731EC">
              <w:rPr>
                <w:rFonts w:cs="ＭＳ 明朝"/>
                <w:bCs/>
                <w:sz w:val="24"/>
              </w:rPr>
              <w:t>対</w:t>
            </w:r>
            <w:r>
              <w:rPr>
                <w:rFonts w:cs="ＭＳ 明朝" w:hint="eastAsia"/>
                <w:bCs/>
                <w:sz w:val="24"/>
              </w:rPr>
              <w:t>1</w:t>
            </w:r>
            <w:r w:rsidRPr="00E731EC">
              <w:rPr>
                <w:rFonts w:cs="ＭＳ 明朝"/>
                <w:bCs/>
                <w:sz w:val="24"/>
              </w:rPr>
              <w:t>への改善を進める。</w:t>
            </w:r>
          </w:p>
          <w:p w14:paraId="1CEF5AB3" w14:textId="0309F5A5" w:rsidR="00E731EC" w:rsidRPr="00E731EC" w:rsidRDefault="00E731EC" w:rsidP="00E731EC">
            <w:pPr>
              <w:spacing w:beforeLines="25" w:before="90" w:afterLines="25" w:after="90" w:line="300" w:lineRule="auto"/>
              <w:ind w:left="240" w:hangingChars="100" w:hanging="240"/>
              <w:rPr>
                <w:rFonts w:cs="ＭＳ 明朝"/>
                <w:bCs/>
                <w:sz w:val="24"/>
              </w:rPr>
            </w:pPr>
            <w:r>
              <w:rPr>
                <w:rFonts w:cs="ＭＳ 明朝" w:hint="eastAsia"/>
                <w:bCs/>
                <w:sz w:val="24"/>
              </w:rPr>
              <w:t xml:space="preserve">〇　</w:t>
            </w:r>
            <w:r w:rsidRPr="00E731EC">
              <w:rPr>
                <w:rFonts w:cs="ＭＳ 明朝"/>
                <w:bCs/>
                <w:sz w:val="24"/>
              </w:rPr>
              <w:t>また、保育士等の処遇改善については、令和</w:t>
            </w:r>
            <w:r>
              <w:rPr>
                <w:rFonts w:cs="ＭＳ 明朝" w:hint="eastAsia"/>
                <w:bCs/>
                <w:sz w:val="24"/>
              </w:rPr>
              <w:t>5</w:t>
            </w:r>
            <w:r w:rsidRPr="00E731EC">
              <w:rPr>
                <w:rFonts w:cs="ＭＳ 明朝"/>
                <w:bCs/>
                <w:sz w:val="24"/>
              </w:rPr>
              <w:t>年人事院勧告を踏まえた対応を実施するとともに、民間給与動向等を踏まえた更なる処遇改善を進め</w:t>
            </w:r>
            <w:r w:rsidRPr="00E731EC">
              <w:rPr>
                <w:rFonts w:cs="ＭＳ 明朝" w:hint="eastAsia"/>
                <w:bCs/>
                <w:sz w:val="24"/>
              </w:rPr>
              <w:t>る。</w:t>
            </w:r>
          </w:p>
          <w:p w14:paraId="1847CE8D" w14:textId="7156F058" w:rsidR="00E731EC" w:rsidRDefault="00E731EC" w:rsidP="00E731EC">
            <w:pPr>
              <w:spacing w:beforeLines="25" w:before="90" w:afterLines="25" w:after="90" w:line="300" w:lineRule="auto"/>
              <w:ind w:left="240" w:hangingChars="100" w:hanging="240"/>
              <w:rPr>
                <w:rFonts w:cs="ＭＳ 明朝"/>
                <w:bCs/>
                <w:sz w:val="24"/>
              </w:rPr>
            </w:pPr>
            <w:r>
              <w:rPr>
                <w:rFonts w:cs="ＭＳ 明朝" w:hint="eastAsia"/>
                <w:bCs/>
                <w:sz w:val="24"/>
              </w:rPr>
              <w:t xml:space="preserve">〇　</w:t>
            </w:r>
            <w:r w:rsidRPr="00E731EC">
              <w:rPr>
                <w:rFonts w:cs="ＭＳ 明朝"/>
                <w:bCs/>
                <w:sz w:val="24"/>
              </w:rPr>
              <w:t>くわえて、費用の使途の見える化に向けて、事業者が施設ごとの経営情報等を都道府県知事に報告することを求めるとともに、報告された経営情報等の分析結果等の公表を都道府県知事に求めること等を法定化する</w:t>
            </w:r>
            <w:r>
              <w:rPr>
                <w:rFonts w:cs="ＭＳ 明朝" w:hint="eastAsia"/>
                <w:bCs/>
                <w:sz w:val="24"/>
              </w:rPr>
              <w:t>。</w:t>
            </w:r>
          </w:p>
          <w:p w14:paraId="0F1E784B" w14:textId="77777777" w:rsidR="00E731EC" w:rsidRPr="0005107D" w:rsidRDefault="00E731EC" w:rsidP="0005107D">
            <w:pPr>
              <w:spacing w:beforeLines="75" w:before="270" w:line="300" w:lineRule="auto"/>
              <w:rPr>
                <w:rFonts w:ascii="ＭＳ ゴシック" w:eastAsia="ＭＳ ゴシック" w:hAnsi="ＭＳ ゴシック" w:cs="ＭＳ 明朝"/>
                <w:b/>
                <w:sz w:val="24"/>
              </w:rPr>
            </w:pPr>
            <w:r w:rsidRPr="0005107D">
              <w:rPr>
                <w:rFonts w:ascii="ＭＳ ゴシック" w:eastAsia="ＭＳ ゴシック" w:hAnsi="ＭＳ ゴシック" w:cs="ＭＳ 明朝"/>
                <w:b/>
                <w:sz w:val="24"/>
              </w:rPr>
              <w:t>（３）全ての子育て家庭を対象とした保育の拡充</w:t>
            </w:r>
          </w:p>
          <w:p w14:paraId="1C70F9FD" w14:textId="77777777" w:rsidR="00E731EC" w:rsidRPr="0005107D" w:rsidRDefault="00E731EC" w:rsidP="0005107D">
            <w:pPr>
              <w:spacing w:afterLines="25" w:after="90" w:line="300" w:lineRule="auto"/>
              <w:ind w:firstLineChars="500" w:firstLine="1205"/>
              <w:rPr>
                <w:rFonts w:ascii="ＭＳ ゴシック" w:eastAsia="ＭＳ ゴシック" w:hAnsi="ＭＳ ゴシック" w:cs="ＭＳ 明朝"/>
                <w:b/>
                <w:sz w:val="24"/>
              </w:rPr>
            </w:pPr>
            <w:r w:rsidRPr="0005107D">
              <w:rPr>
                <w:rFonts w:ascii="ＭＳ ゴシック" w:eastAsia="ＭＳ ゴシック" w:hAnsi="ＭＳ ゴシック" w:cs="ＭＳ 明朝"/>
                <w:b/>
                <w:sz w:val="24"/>
              </w:rPr>
              <w:t>～「こども誰でも通園制度（仮称）」の創設～</w:t>
            </w:r>
          </w:p>
          <w:p w14:paraId="5063D782" w14:textId="0C9C1022" w:rsidR="00E731EC" w:rsidRDefault="00E731EC" w:rsidP="00E731EC">
            <w:pPr>
              <w:spacing w:beforeLines="25" w:before="90" w:afterLines="25" w:after="90" w:line="300" w:lineRule="auto"/>
              <w:ind w:left="240" w:hangingChars="100" w:hanging="240"/>
              <w:rPr>
                <w:rFonts w:cs="ＭＳ 明朝"/>
                <w:bCs/>
                <w:sz w:val="24"/>
              </w:rPr>
            </w:pPr>
            <w:r>
              <w:rPr>
                <w:rFonts w:cs="ＭＳ 明朝" w:hint="eastAsia"/>
                <w:bCs/>
                <w:sz w:val="24"/>
              </w:rPr>
              <w:t xml:space="preserve">〇　</w:t>
            </w:r>
            <w:r w:rsidR="0005107D">
              <w:rPr>
                <w:rFonts w:cs="ＭＳ 明朝" w:hint="eastAsia"/>
                <w:bCs/>
                <w:sz w:val="24"/>
              </w:rPr>
              <w:t>0</w:t>
            </w:r>
            <w:r w:rsidRPr="00E731EC">
              <w:rPr>
                <w:rFonts w:cs="ＭＳ 明朝"/>
                <w:bCs/>
                <w:sz w:val="24"/>
              </w:rPr>
              <w:t>～</w:t>
            </w:r>
            <w:r w:rsidR="0005107D">
              <w:rPr>
                <w:rFonts w:cs="ＭＳ 明朝" w:hint="eastAsia"/>
                <w:bCs/>
                <w:sz w:val="24"/>
              </w:rPr>
              <w:t>2</w:t>
            </w:r>
            <w:r w:rsidRPr="00E731EC">
              <w:rPr>
                <w:rFonts w:cs="ＭＳ 明朝"/>
                <w:bCs/>
                <w:sz w:val="24"/>
              </w:rPr>
              <w:t>歳児の約</w:t>
            </w:r>
            <w:r w:rsidR="0005107D">
              <w:rPr>
                <w:rFonts w:cs="ＭＳ 明朝" w:hint="eastAsia"/>
                <w:bCs/>
                <w:sz w:val="24"/>
              </w:rPr>
              <w:t>6</w:t>
            </w:r>
            <w:r w:rsidRPr="00E731EC">
              <w:rPr>
                <w:rFonts w:cs="ＭＳ 明朝"/>
                <w:bCs/>
                <w:sz w:val="24"/>
              </w:rPr>
              <w:t>割を占める未就園児を含め、子育て家庭の多くが「孤立した育児」の中で不安や悩みを抱えており、支援の強化を求める意見がある。全てのこどもの育ちを応援し、こどもの良質な成育環境を整備するとともに、全ての子育て家庭に対して、多様な働き方やライフスタイルにかかわらない形での支援を強化するため、現行の幼児教育・保育給付に加え、月一定時間までの利用可能枠の中で、就労要件を問わず時間単位等で柔軟に利用できる新たな通園給付（「こども誰でも通園制度（仮称）」）を創設する。</w:t>
            </w:r>
          </w:p>
          <w:p w14:paraId="5683CA21" w14:textId="56E9EFA5" w:rsidR="00E731EC" w:rsidRDefault="00E731EC" w:rsidP="00E731EC">
            <w:pPr>
              <w:spacing w:beforeLines="25" w:before="90" w:afterLines="25" w:after="90" w:line="300" w:lineRule="auto"/>
              <w:ind w:left="240" w:hangingChars="100" w:hanging="240"/>
              <w:rPr>
                <w:rFonts w:cs="ＭＳ 明朝"/>
                <w:bCs/>
                <w:sz w:val="24"/>
              </w:rPr>
            </w:pPr>
            <w:r>
              <w:rPr>
                <w:rFonts w:cs="ＭＳ 明朝" w:hint="eastAsia"/>
                <w:bCs/>
                <w:sz w:val="24"/>
              </w:rPr>
              <w:t xml:space="preserve">〇　</w:t>
            </w:r>
            <w:r w:rsidRPr="00E731EC">
              <w:rPr>
                <w:rFonts w:cs="ＭＳ 明朝"/>
                <w:bCs/>
                <w:sz w:val="24"/>
              </w:rPr>
              <w:t>具体的には、</w:t>
            </w:r>
            <w:bookmarkStart w:id="6" w:name="_Hlk153214517"/>
            <w:r w:rsidRPr="00E731EC">
              <w:rPr>
                <w:rFonts w:cs="ＭＳ 明朝"/>
                <w:bCs/>
                <w:sz w:val="24"/>
              </w:rPr>
              <w:t>2025</w:t>
            </w:r>
            <w:r w:rsidRPr="00E731EC">
              <w:rPr>
                <w:rFonts w:cs="ＭＳ 明朝"/>
                <w:bCs/>
                <w:sz w:val="24"/>
              </w:rPr>
              <w:t>年度に子ども・子育て支援法に基づく地域子ども・子育て支援事業として制度化し、実施自治体の増加を図った上で、</w:t>
            </w:r>
            <w:bookmarkStart w:id="7" w:name="_Hlk153214442"/>
            <w:bookmarkEnd w:id="6"/>
            <w:r w:rsidRPr="00E731EC">
              <w:rPr>
                <w:rFonts w:cs="ＭＳ 明朝"/>
                <w:bCs/>
                <w:sz w:val="24"/>
              </w:rPr>
              <w:t>2026</w:t>
            </w:r>
            <w:r w:rsidRPr="00E731EC">
              <w:rPr>
                <w:rFonts w:cs="ＭＳ 明朝"/>
                <w:bCs/>
                <w:sz w:val="24"/>
              </w:rPr>
              <w:t>年度から子ども・子育て支援法に基づく新たな給付として全国の自治体において「こども誰でも通園制度（仮称）」を実施できるよう、所要の法案を次期通常国会に提出する</w:t>
            </w:r>
            <w:bookmarkEnd w:id="7"/>
            <w:r w:rsidRPr="00E731EC">
              <w:rPr>
                <w:rFonts w:cs="ＭＳ 明朝"/>
                <w:bCs/>
                <w:sz w:val="24"/>
              </w:rPr>
              <w:t>。</w:t>
            </w:r>
          </w:p>
          <w:p w14:paraId="69FC221E" w14:textId="2AFD158C" w:rsidR="00E731EC" w:rsidRDefault="00E731EC" w:rsidP="00E731EC">
            <w:pPr>
              <w:spacing w:beforeLines="25" w:before="90" w:afterLines="25" w:after="90" w:line="300" w:lineRule="auto"/>
              <w:ind w:left="240" w:hangingChars="100" w:hanging="240"/>
              <w:rPr>
                <w:rFonts w:cs="ＭＳ 明朝"/>
                <w:bCs/>
                <w:sz w:val="24"/>
              </w:rPr>
            </w:pPr>
            <w:r>
              <w:rPr>
                <w:rFonts w:cs="ＭＳ 明朝" w:hint="eastAsia"/>
                <w:bCs/>
                <w:sz w:val="24"/>
              </w:rPr>
              <w:t xml:space="preserve">〇　</w:t>
            </w:r>
            <w:r w:rsidRPr="00E731EC">
              <w:rPr>
                <w:rFonts w:cs="ＭＳ 明朝"/>
                <w:bCs/>
                <w:sz w:val="24"/>
              </w:rPr>
              <w:t>2025</w:t>
            </w:r>
            <w:r w:rsidRPr="00E731EC">
              <w:rPr>
                <w:rFonts w:cs="ＭＳ 明朝"/>
                <w:bCs/>
                <w:sz w:val="24"/>
              </w:rPr>
              <w:t>年度からの制度化に向けて、</w:t>
            </w:r>
            <w:r w:rsidRPr="00E731EC">
              <w:rPr>
                <w:rFonts w:cs="ＭＳ 明朝"/>
                <w:bCs/>
                <w:sz w:val="24"/>
              </w:rPr>
              <w:t>2023</w:t>
            </w:r>
            <w:r w:rsidRPr="00E731EC">
              <w:rPr>
                <w:rFonts w:cs="ＭＳ 明朝"/>
                <w:bCs/>
                <w:sz w:val="24"/>
              </w:rPr>
              <w:t>年度から本格実施を見据えた試行的事業の開始を可能とすることとし、</w:t>
            </w:r>
            <w:r w:rsidRPr="00E731EC">
              <w:rPr>
                <w:rFonts w:cs="ＭＳ 明朝"/>
                <w:bCs/>
                <w:sz w:val="24"/>
              </w:rPr>
              <w:t>2024</w:t>
            </w:r>
            <w:r w:rsidRPr="00E731EC">
              <w:rPr>
                <w:rFonts w:cs="ＭＳ 明朝"/>
                <w:bCs/>
                <w:sz w:val="24"/>
              </w:rPr>
              <w:t>年度も含めた試行的事業の実施状況を踏まえつつ、制度実施の在り方について検討を深める。</w:t>
            </w:r>
          </w:p>
          <w:p w14:paraId="3EE50A63" w14:textId="7CC7C531" w:rsidR="00E731EC" w:rsidRPr="00E731EC" w:rsidRDefault="00E731EC" w:rsidP="00E731EC">
            <w:pPr>
              <w:spacing w:beforeLines="25" w:before="90" w:afterLines="25" w:after="90" w:line="300" w:lineRule="auto"/>
              <w:ind w:left="240" w:hangingChars="100" w:hanging="240"/>
              <w:rPr>
                <w:rFonts w:cs="ＭＳ 明朝"/>
                <w:bCs/>
                <w:sz w:val="24"/>
              </w:rPr>
            </w:pPr>
            <w:r>
              <w:rPr>
                <w:rFonts w:cs="ＭＳ 明朝" w:hint="eastAsia"/>
                <w:bCs/>
                <w:sz w:val="24"/>
              </w:rPr>
              <w:lastRenderedPageBreak/>
              <w:t xml:space="preserve">〇　</w:t>
            </w:r>
            <w:bookmarkStart w:id="8" w:name="_Hlk153214559"/>
            <w:r w:rsidRPr="00E731EC">
              <w:rPr>
                <w:rFonts w:cs="ＭＳ 明朝"/>
                <w:bCs/>
                <w:sz w:val="24"/>
              </w:rPr>
              <w:t>病児保育の安定的な運営を図る観点から、病児保育に係る保育士等の職務の特殊性等を踏まえた基本単価分の引上げ等を、</w:t>
            </w:r>
            <w:r w:rsidRPr="00E731EC">
              <w:rPr>
                <w:rFonts w:cs="ＭＳ 明朝"/>
                <w:bCs/>
                <w:sz w:val="24"/>
              </w:rPr>
              <w:t>2024</w:t>
            </w:r>
            <w:r w:rsidRPr="00E731EC">
              <w:rPr>
                <w:rFonts w:cs="ＭＳ 明朝"/>
                <w:bCs/>
                <w:sz w:val="24"/>
              </w:rPr>
              <w:t>年度から行う</w:t>
            </w:r>
            <w:bookmarkEnd w:id="8"/>
            <w:r w:rsidRPr="00E731EC">
              <w:rPr>
                <w:rFonts w:cs="ＭＳ 明朝"/>
                <w:bCs/>
                <w:sz w:val="24"/>
              </w:rPr>
              <w:t>。</w:t>
            </w:r>
          </w:p>
        </w:tc>
      </w:tr>
    </w:tbl>
    <w:p w14:paraId="72D62169" w14:textId="77777777" w:rsidR="0090230F" w:rsidRPr="00E731EC" w:rsidRDefault="0090230F" w:rsidP="00E731EC">
      <w:pPr>
        <w:spacing w:beforeLines="25" w:before="90" w:afterLines="25" w:after="90" w:line="300" w:lineRule="auto"/>
        <w:rPr>
          <w:rFonts w:cs="ＭＳ 明朝"/>
          <w:bCs/>
          <w:sz w:val="24"/>
        </w:rPr>
      </w:pPr>
    </w:p>
    <w:p w14:paraId="5DB00B6E" w14:textId="3AC901CE" w:rsidR="00B94273" w:rsidRDefault="00B94273" w:rsidP="00B94273">
      <w:pPr>
        <w:spacing w:beforeLines="25" w:before="90" w:afterLines="25" w:after="90" w:line="300" w:lineRule="auto"/>
        <w:ind w:firstLineChars="100" w:firstLine="240"/>
        <w:rPr>
          <w:rFonts w:cs="ＭＳ 明朝"/>
          <w:bCs/>
          <w:sz w:val="24"/>
        </w:rPr>
      </w:pPr>
      <w:r>
        <w:rPr>
          <w:rFonts w:cs="ＭＳ 明朝" w:hint="eastAsia"/>
          <w:bCs/>
          <w:sz w:val="24"/>
        </w:rPr>
        <w:t>なお、財源については、同日午後に「支援金制度等の具体的設計に関する大臣懇話会（第</w:t>
      </w:r>
      <w:r>
        <w:rPr>
          <w:rFonts w:cs="ＭＳ 明朝" w:hint="eastAsia"/>
          <w:bCs/>
          <w:sz w:val="24"/>
        </w:rPr>
        <w:t>2</w:t>
      </w:r>
      <w:r>
        <w:rPr>
          <w:rFonts w:cs="ＭＳ 明朝" w:hint="eastAsia"/>
          <w:bCs/>
          <w:sz w:val="24"/>
        </w:rPr>
        <w:t>回）が開催され、「支援金制度等の具体的設計について（素案）」が提示されています。</w:t>
      </w:r>
    </w:p>
    <w:p w14:paraId="4FBFA833" w14:textId="3FDFF4A3" w:rsidR="00B94273" w:rsidRDefault="00B94273" w:rsidP="00B94273">
      <w:pPr>
        <w:spacing w:beforeLines="25" w:before="90" w:afterLines="25" w:after="90" w:line="300" w:lineRule="auto"/>
        <w:ind w:firstLineChars="100" w:firstLine="240"/>
        <w:rPr>
          <w:rFonts w:cs="ＭＳ 明朝"/>
          <w:bCs/>
          <w:sz w:val="24"/>
        </w:rPr>
      </w:pPr>
      <w:r>
        <w:rPr>
          <w:rFonts w:cs="ＭＳ 明朝" w:hint="eastAsia"/>
          <w:bCs/>
          <w:sz w:val="24"/>
        </w:rPr>
        <w:t>「加速化プラン」の実現にあたって必要となる</w:t>
      </w:r>
      <w:r>
        <w:rPr>
          <w:rFonts w:cs="ＭＳ 明朝" w:hint="eastAsia"/>
          <w:bCs/>
          <w:sz w:val="24"/>
        </w:rPr>
        <w:t>3</w:t>
      </w:r>
      <w:r>
        <w:rPr>
          <w:rFonts w:cs="ＭＳ 明朝" w:hint="eastAsia"/>
          <w:bCs/>
          <w:sz w:val="24"/>
        </w:rPr>
        <w:t>兆円半ばの財源について</w:t>
      </w:r>
      <w:r w:rsidR="007A437F">
        <w:rPr>
          <w:rFonts w:cs="ＭＳ 明朝" w:hint="eastAsia"/>
          <w:bCs/>
          <w:sz w:val="24"/>
        </w:rPr>
        <w:t>は</w:t>
      </w:r>
      <w:r>
        <w:rPr>
          <w:rFonts w:cs="ＭＳ 明朝" w:hint="eastAsia"/>
          <w:bCs/>
          <w:sz w:val="24"/>
        </w:rPr>
        <w:t>、</w:t>
      </w:r>
      <w:r w:rsidR="007A437F">
        <w:rPr>
          <w:rFonts w:cs="ＭＳ 明朝" w:hint="eastAsia"/>
          <w:bCs/>
          <w:sz w:val="24"/>
        </w:rPr>
        <w:t>「歳出改革と賃上げによって実質的な社会保険負担軽減の効果を生じさせ、その範囲内で支援金制度を構築することにより、国民に実質的な負担が生じないこと」とされていました。</w:t>
      </w:r>
    </w:p>
    <w:p w14:paraId="59E7CBA3" w14:textId="77777777" w:rsidR="0090493C" w:rsidRDefault="007A437F" w:rsidP="00B94273">
      <w:pPr>
        <w:spacing w:beforeLines="25" w:before="90" w:afterLines="25" w:after="90" w:line="300" w:lineRule="auto"/>
        <w:ind w:firstLineChars="100" w:firstLine="240"/>
        <w:rPr>
          <w:rFonts w:cs="ＭＳ 明朝"/>
          <w:bCs/>
          <w:sz w:val="24"/>
        </w:rPr>
      </w:pPr>
      <w:r>
        <w:rPr>
          <w:rFonts w:cs="ＭＳ 明朝" w:hint="eastAsia"/>
          <w:bCs/>
          <w:sz w:val="24"/>
        </w:rPr>
        <w:t>この「こども・子育て支援金制度」は、充当対象事業（こども誰でも通園制度や児童手当等）にかかる費用の拠出のため、医療保険者（後期高齢者医療広域連合を含む）が、被保険者等から保険料とあわせてこども・子育て支援金を徴収し、国に「こども・子育て支援納付金」として納付するとされ</w:t>
      </w:r>
      <w:r w:rsidR="0090493C">
        <w:rPr>
          <w:rFonts w:cs="ＭＳ 明朝" w:hint="eastAsia"/>
          <w:bCs/>
          <w:sz w:val="24"/>
        </w:rPr>
        <w:t>ています。</w:t>
      </w:r>
    </w:p>
    <w:p w14:paraId="07EAE31C" w14:textId="710EE893" w:rsidR="007A437F" w:rsidRDefault="0090493C" w:rsidP="00B94273">
      <w:pPr>
        <w:spacing w:beforeLines="25" w:before="90" w:afterLines="25" w:after="90" w:line="300" w:lineRule="auto"/>
        <w:ind w:firstLineChars="100" w:firstLine="240"/>
        <w:rPr>
          <w:rFonts w:cs="ＭＳ 明朝"/>
          <w:bCs/>
          <w:sz w:val="24"/>
        </w:rPr>
      </w:pPr>
      <w:r>
        <w:rPr>
          <w:rFonts w:cs="ＭＳ 明朝" w:hint="eastAsia"/>
          <w:bCs/>
          <w:sz w:val="24"/>
        </w:rPr>
        <w:t>支援金制度は、</w:t>
      </w:r>
      <w:r>
        <w:rPr>
          <w:rFonts w:cs="ＭＳ 明朝" w:hint="eastAsia"/>
          <w:bCs/>
          <w:sz w:val="24"/>
        </w:rPr>
        <w:t>2024</w:t>
      </w:r>
      <w:r>
        <w:rPr>
          <w:rFonts w:cs="ＭＳ 明朝" w:hint="eastAsia"/>
          <w:bCs/>
          <w:sz w:val="24"/>
        </w:rPr>
        <w:t>（令和</w:t>
      </w:r>
      <w:r>
        <w:rPr>
          <w:rFonts w:cs="ＭＳ 明朝" w:hint="eastAsia"/>
          <w:bCs/>
          <w:sz w:val="24"/>
        </w:rPr>
        <w:t>6</w:t>
      </w:r>
      <w:r>
        <w:rPr>
          <w:rFonts w:cs="ＭＳ 明朝" w:hint="eastAsia"/>
          <w:bCs/>
          <w:sz w:val="24"/>
        </w:rPr>
        <w:t>）年度通常国会への法案提出に向けて引き続き検討するとされています。</w:t>
      </w:r>
    </w:p>
    <w:p w14:paraId="10B9D53F" w14:textId="77777777" w:rsidR="00B94273" w:rsidRDefault="00B94273" w:rsidP="00B94273">
      <w:pPr>
        <w:spacing w:beforeLines="25" w:before="90" w:afterLines="25" w:after="90" w:line="300" w:lineRule="auto"/>
        <w:ind w:firstLineChars="100" w:firstLine="240"/>
        <w:rPr>
          <w:rFonts w:cs="ＭＳ 明朝"/>
          <w:bCs/>
          <w:sz w:val="24"/>
        </w:rPr>
      </w:pPr>
    </w:p>
    <w:p w14:paraId="22EBFFD8" w14:textId="600A82D8" w:rsidR="0090493C" w:rsidRDefault="0090493C" w:rsidP="00B94273">
      <w:pPr>
        <w:spacing w:beforeLines="25" w:before="90" w:afterLines="25" w:after="90" w:line="300" w:lineRule="auto"/>
        <w:ind w:firstLineChars="100" w:firstLine="240"/>
        <w:rPr>
          <w:rFonts w:cs="ＭＳ 明朝"/>
          <w:bCs/>
          <w:sz w:val="24"/>
        </w:rPr>
      </w:pPr>
      <w:r>
        <w:rPr>
          <w:rFonts w:cs="ＭＳ 明朝" w:hint="eastAsia"/>
          <w:bCs/>
          <w:sz w:val="24"/>
        </w:rPr>
        <w:t>詳細は下記ホームページをご確認ください。</w:t>
      </w:r>
    </w:p>
    <w:p w14:paraId="5920EC7A" w14:textId="37380CEB" w:rsidR="0090493C" w:rsidRDefault="0090493C" w:rsidP="0090493C">
      <w:pPr>
        <w:adjustRightInd w:val="0"/>
        <w:snapToGrid w:val="0"/>
        <w:spacing w:beforeLines="25" w:before="90" w:afterLines="25" w:after="90" w:line="160" w:lineRule="atLeast"/>
        <w:ind w:left="420" w:hanging="210"/>
        <w:rPr>
          <w:rFonts w:cs="ＭＳ 明朝"/>
          <w:bCs/>
          <w:sz w:val="18"/>
          <w:szCs w:val="18"/>
        </w:rPr>
      </w:pPr>
      <w:r>
        <w:rPr>
          <w:rFonts w:cs="ＭＳ 明朝" w:hint="eastAsia"/>
          <w:bCs/>
          <w:sz w:val="18"/>
          <w:szCs w:val="18"/>
        </w:rPr>
        <w:t>【こども未来戦略会議】</w:t>
      </w:r>
    </w:p>
    <w:p w14:paraId="70AC0242" w14:textId="407ABDDE" w:rsidR="0090493C" w:rsidRPr="00D64EAC" w:rsidRDefault="0090493C" w:rsidP="0090493C">
      <w:pPr>
        <w:adjustRightInd w:val="0"/>
        <w:snapToGrid w:val="0"/>
        <w:spacing w:beforeLines="25" w:before="90" w:line="160" w:lineRule="atLeast"/>
        <w:ind w:left="420" w:hanging="210"/>
        <w:rPr>
          <w:rFonts w:cs="ＭＳ 明朝"/>
          <w:bCs/>
          <w:sz w:val="18"/>
          <w:szCs w:val="18"/>
        </w:rPr>
      </w:pPr>
      <w:r w:rsidRPr="00D64EAC">
        <w:rPr>
          <w:rFonts w:cs="ＭＳ 明朝" w:hint="eastAsia"/>
          <w:bCs/>
          <w:sz w:val="18"/>
          <w:szCs w:val="18"/>
        </w:rPr>
        <w:t>■</w:t>
      </w:r>
      <w:r w:rsidRPr="00D64EAC">
        <w:rPr>
          <w:rFonts w:cs="ＭＳ 明朝" w:hint="eastAsia"/>
          <w:bCs/>
          <w:sz w:val="18"/>
          <w:szCs w:val="18"/>
        </w:rPr>
        <w:t xml:space="preserve"> </w:t>
      </w:r>
      <w:r>
        <w:rPr>
          <w:rFonts w:cs="ＭＳ 明朝" w:hint="eastAsia"/>
          <w:bCs/>
          <w:sz w:val="18"/>
          <w:szCs w:val="18"/>
        </w:rPr>
        <w:t>内閣官房</w:t>
      </w:r>
      <w:r w:rsidRPr="00D64EAC">
        <w:rPr>
          <w:rFonts w:cs="ＭＳ 明朝" w:hint="eastAsia"/>
          <w:bCs/>
          <w:sz w:val="18"/>
          <w:szCs w:val="18"/>
        </w:rPr>
        <w:t>ホーム＞</w:t>
      </w:r>
      <w:r>
        <w:rPr>
          <w:rFonts w:cs="ＭＳ 明朝" w:hint="eastAsia"/>
          <w:bCs/>
          <w:sz w:val="18"/>
          <w:szCs w:val="18"/>
        </w:rPr>
        <w:t>各種本部・会議等の活動情報</w:t>
      </w:r>
      <w:r w:rsidRPr="00D64EAC">
        <w:rPr>
          <w:rFonts w:cs="ＭＳ 明朝" w:hint="eastAsia"/>
          <w:bCs/>
          <w:sz w:val="18"/>
          <w:szCs w:val="18"/>
        </w:rPr>
        <w:t>＞こども</w:t>
      </w:r>
      <w:r>
        <w:rPr>
          <w:rFonts w:cs="ＭＳ 明朝" w:hint="eastAsia"/>
          <w:bCs/>
          <w:sz w:val="18"/>
          <w:szCs w:val="18"/>
        </w:rPr>
        <w:t>未来戦略会議</w:t>
      </w:r>
    </w:p>
    <w:p w14:paraId="11DF878E" w14:textId="6919FCDF" w:rsidR="0090493C" w:rsidRDefault="0090493C" w:rsidP="0090493C">
      <w:pPr>
        <w:adjustRightInd w:val="0"/>
        <w:snapToGrid w:val="0"/>
        <w:spacing w:line="160" w:lineRule="atLeast"/>
        <w:ind w:firstLineChars="200" w:firstLine="420"/>
        <w:rPr>
          <w:rStyle w:val="a3"/>
          <w:rFonts w:cs="ＭＳ 明朝"/>
          <w:bCs/>
          <w:szCs w:val="21"/>
        </w:rPr>
      </w:pPr>
      <w:r w:rsidRPr="0090493C">
        <w:rPr>
          <w:rStyle w:val="a3"/>
          <w:rFonts w:cs="ＭＳ 明朝"/>
          <w:bCs/>
          <w:szCs w:val="21"/>
        </w:rPr>
        <w:t>https://www.cas.go.jp/jp/seisaku/kodomo_mirai/index.html</w:t>
      </w:r>
    </w:p>
    <w:p w14:paraId="1013FEB2" w14:textId="048B5B50" w:rsidR="0090493C" w:rsidRDefault="0090493C" w:rsidP="0090493C">
      <w:pPr>
        <w:adjustRightInd w:val="0"/>
        <w:snapToGrid w:val="0"/>
        <w:spacing w:beforeLines="75" w:before="270" w:afterLines="25" w:after="90" w:line="160" w:lineRule="atLeast"/>
        <w:ind w:left="420" w:hanging="210"/>
        <w:rPr>
          <w:rFonts w:cs="ＭＳ 明朝"/>
          <w:bCs/>
          <w:sz w:val="18"/>
          <w:szCs w:val="18"/>
        </w:rPr>
      </w:pPr>
      <w:r>
        <w:rPr>
          <w:rFonts w:cs="ＭＳ 明朝" w:hint="eastAsia"/>
          <w:bCs/>
          <w:sz w:val="18"/>
          <w:szCs w:val="18"/>
        </w:rPr>
        <w:t>【支援金制度等の具体的設計に関する大臣懇話会】</w:t>
      </w:r>
    </w:p>
    <w:p w14:paraId="6A1EACBB" w14:textId="533071D2" w:rsidR="0090493C" w:rsidRPr="00D64EAC" w:rsidRDefault="0090493C" w:rsidP="0090493C">
      <w:pPr>
        <w:adjustRightInd w:val="0"/>
        <w:snapToGrid w:val="0"/>
        <w:spacing w:beforeLines="25" w:before="90" w:line="160" w:lineRule="atLeast"/>
        <w:ind w:left="420" w:hanging="210"/>
        <w:rPr>
          <w:rFonts w:cs="ＭＳ 明朝"/>
          <w:bCs/>
          <w:sz w:val="18"/>
          <w:szCs w:val="18"/>
        </w:rPr>
      </w:pPr>
      <w:r w:rsidRPr="00D64EAC">
        <w:rPr>
          <w:rFonts w:cs="ＭＳ 明朝" w:hint="eastAsia"/>
          <w:bCs/>
          <w:sz w:val="18"/>
          <w:szCs w:val="18"/>
        </w:rPr>
        <w:t>■</w:t>
      </w:r>
      <w:r w:rsidRPr="00D64EAC">
        <w:rPr>
          <w:rFonts w:cs="ＭＳ 明朝" w:hint="eastAsia"/>
          <w:bCs/>
          <w:sz w:val="18"/>
          <w:szCs w:val="18"/>
        </w:rPr>
        <w:t xml:space="preserve"> </w:t>
      </w:r>
      <w:r>
        <w:rPr>
          <w:rFonts w:cs="ＭＳ 明朝" w:hint="eastAsia"/>
          <w:bCs/>
          <w:sz w:val="18"/>
          <w:szCs w:val="18"/>
        </w:rPr>
        <w:t>こども家庭庁</w:t>
      </w:r>
      <w:r w:rsidRPr="00D64EAC">
        <w:rPr>
          <w:rFonts w:cs="ＭＳ 明朝" w:hint="eastAsia"/>
          <w:bCs/>
          <w:sz w:val="18"/>
          <w:szCs w:val="18"/>
        </w:rPr>
        <w:t>ホーム＞</w:t>
      </w:r>
      <w:r>
        <w:rPr>
          <w:rFonts w:cs="ＭＳ 明朝" w:hint="eastAsia"/>
          <w:bCs/>
          <w:sz w:val="18"/>
          <w:szCs w:val="18"/>
        </w:rPr>
        <w:t>会議等</w:t>
      </w:r>
      <w:r w:rsidRPr="00D64EAC">
        <w:rPr>
          <w:rFonts w:cs="ＭＳ 明朝" w:hint="eastAsia"/>
          <w:bCs/>
          <w:sz w:val="18"/>
          <w:szCs w:val="18"/>
        </w:rPr>
        <w:t>＞</w:t>
      </w:r>
      <w:r w:rsidRPr="0090493C">
        <w:rPr>
          <w:rFonts w:cs="ＭＳ 明朝" w:hint="eastAsia"/>
          <w:bCs/>
          <w:sz w:val="18"/>
          <w:szCs w:val="18"/>
        </w:rPr>
        <w:t>支援金制度等の具体的設計に関する大臣懇話会</w:t>
      </w:r>
    </w:p>
    <w:p w14:paraId="35D5795F" w14:textId="1429D948" w:rsidR="0090493C" w:rsidRDefault="0090493C" w:rsidP="0090493C">
      <w:pPr>
        <w:adjustRightInd w:val="0"/>
        <w:snapToGrid w:val="0"/>
        <w:spacing w:line="160" w:lineRule="atLeast"/>
        <w:ind w:firstLineChars="200" w:firstLine="420"/>
        <w:rPr>
          <w:rStyle w:val="a3"/>
          <w:rFonts w:cs="ＭＳ 明朝"/>
          <w:bCs/>
          <w:szCs w:val="21"/>
        </w:rPr>
      </w:pPr>
      <w:r w:rsidRPr="0090493C">
        <w:rPr>
          <w:rStyle w:val="a3"/>
          <w:rFonts w:cs="ＭＳ 明朝"/>
          <w:bCs/>
          <w:szCs w:val="21"/>
        </w:rPr>
        <w:t>https://www.cfa.go.jp/councils/shienkin-daijinkonwakai/</w:t>
      </w:r>
    </w:p>
    <w:p w14:paraId="5E48B63C" w14:textId="77777777" w:rsidR="0090493C" w:rsidRPr="0090493C" w:rsidRDefault="0090493C" w:rsidP="00B94273">
      <w:pPr>
        <w:spacing w:beforeLines="25" w:before="90" w:afterLines="25" w:after="90" w:line="300" w:lineRule="auto"/>
        <w:ind w:firstLineChars="100" w:firstLine="240"/>
        <w:rPr>
          <w:rFonts w:cs="ＭＳ 明朝"/>
          <w:bCs/>
          <w:sz w:val="24"/>
        </w:rPr>
      </w:pPr>
    </w:p>
    <w:p w14:paraId="218926AC" w14:textId="77777777" w:rsidR="0090493C" w:rsidRPr="00D36A36" w:rsidRDefault="0090493C" w:rsidP="00B94273">
      <w:pPr>
        <w:spacing w:beforeLines="25" w:before="90" w:afterLines="25" w:after="90" w:line="300" w:lineRule="auto"/>
        <w:ind w:firstLineChars="100" w:firstLine="240"/>
        <w:rPr>
          <w:rFonts w:cs="ＭＳ 明朝"/>
          <w:bCs/>
          <w:sz w:val="24"/>
        </w:rPr>
      </w:pPr>
    </w:p>
    <w:p w14:paraId="5CE7E0D2" w14:textId="790C1781" w:rsidR="00545214" w:rsidRDefault="00F91A7B" w:rsidP="0069762B">
      <w:pPr>
        <w:pStyle w:val="a9"/>
        <w:numPr>
          <w:ilvl w:val="0"/>
          <w:numId w:val="7"/>
        </w:numPr>
        <w:snapToGrid w:val="0"/>
        <w:spacing w:beforeLines="100" w:before="360"/>
        <w:ind w:leftChars="0" w:left="567" w:hanging="709"/>
        <w:rPr>
          <w:rFonts w:ascii="BIZ UDPゴシック" w:eastAsia="BIZ UDPゴシック" w:hAnsi="BIZ UDPゴシック" w:cs="Courier New"/>
          <w:b/>
          <w:sz w:val="40"/>
          <w:szCs w:val="40"/>
        </w:rPr>
      </w:pPr>
      <w:r w:rsidRPr="00F91A7B">
        <w:rPr>
          <w:rFonts w:ascii="BIZ UDPゴシック" w:eastAsia="BIZ UDPゴシック" w:hAnsi="BIZ UDPゴシック" w:cs="Courier New" w:hint="eastAsia"/>
          <w:b/>
          <w:sz w:val="40"/>
          <w:szCs w:val="40"/>
        </w:rPr>
        <w:t>職業紹介事業者を利用する際の注意点とハローワークや福祉人材センターの活用について（</w:t>
      </w:r>
      <w:r>
        <w:rPr>
          <w:rFonts w:ascii="BIZ UDPゴシック" w:eastAsia="BIZ UDPゴシック" w:hAnsi="BIZ UDPゴシック" w:cs="Courier New" w:hint="eastAsia"/>
          <w:b/>
          <w:sz w:val="40"/>
          <w:szCs w:val="40"/>
        </w:rPr>
        <w:t>厚生労働省</w:t>
      </w:r>
      <w:r w:rsidRPr="00F91A7B">
        <w:rPr>
          <w:rFonts w:ascii="BIZ UDPゴシック" w:eastAsia="BIZ UDPゴシック" w:hAnsi="BIZ UDPゴシック" w:cs="Courier New" w:hint="eastAsia"/>
          <w:b/>
          <w:sz w:val="40"/>
          <w:szCs w:val="40"/>
        </w:rPr>
        <w:t>職業安定局よりご案内）</w:t>
      </w:r>
    </w:p>
    <w:p w14:paraId="553AECB3" w14:textId="77777777" w:rsidR="00DC3146" w:rsidRPr="00F91A7B" w:rsidRDefault="00DC3146" w:rsidP="00DC3146">
      <w:pPr>
        <w:ind w:firstLineChars="100" w:firstLine="240"/>
        <w:rPr>
          <w:rFonts w:cs="ＭＳ 明朝"/>
          <w:bCs/>
          <w:sz w:val="24"/>
        </w:rPr>
      </w:pPr>
    </w:p>
    <w:p w14:paraId="53B57F10" w14:textId="49F2B1F2" w:rsidR="00D36A36" w:rsidRPr="00D36A36" w:rsidRDefault="00C000A1" w:rsidP="00D36A36">
      <w:pPr>
        <w:spacing w:beforeLines="25" w:before="90" w:afterLines="25" w:after="90" w:line="300" w:lineRule="auto"/>
        <w:ind w:firstLineChars="100" w:firstLine="240"/>
        <w:rPr>
          <w:rFonts w:cs="ＭＳ 明朝"/>
          <w:bCs/>
          <w:sz w:val="24"/>
        </w:rPr>
      </w:pPr>
      <w:r>
        <w:rPr>
          <w:rFonts w:cs="ＭＳ 明朝" w:hint="eastAsia"/>
          <w:bCs/>
          <w:sz w:val="24"/>
        </w:rPr>
        <w:t>職業紹介事業者を通じた</w:t>
      </w:r>
      <w:r w:rsidR="000F04A0" w:rsidRPr="000F04A0">
        <w:rPr>
          <w:rFonts w:cs="ＭＳ 明朝"/>
          <w:bCs/>
          <w:sz w:val="24"/>
        </w:rPr>
        <w:t>保育士等採用</w:t>
      </w:r>
      <w:r w:rsidR="000F04A0">
        <w:rPr>
          <w:rFonts w:cs="ＭＳ 明朝" w:hint="eastAsia"/>
          <w:bCs/>
          <w:sz w:val="24"/>
        </w:rPr>
        <w:t>の</w:t>
      </w:r>
      <w:r w:rsidR="000F04A0" w:rsidRPr="000F04A0">
        <w:rPr>
          <w:rFonts w:cs="ＭＳ 明朝"/>
          <w:bCs/>
          <w:sz w:val="24"/>
        </w:rPr>
        <w:t>際</w:t>
      </w:r>
      <w:r w:rsidR="000F04A0">
        <w:rPr>
          <w:rFonts w:cs="ＭＳ 明朝" w:hint="eastAsia"/>
          <w:bCs/>
          <w:sz w:val="24"/>
        </w:rPr>
        <w:t>に</w:t>
      </w:r>
      <w:r w:rsidR="000F04A0" w:rsidRPr="000F04A0">
        <w:rPr>
          <w:rFonts w:cs="ＭＳ 明朝"/>
          <w:bCs/>
          <w:sz w:val="24"/>
        </w:rPr>
        <w:t>、求人者と職業紹介事業者の間で、紹介手数料</w:t>
      </w:r>
      <w:r w:rsidR="00F52FED">
        <w:rPr>
          <w:rFonts w:cs="ＭＳ 明朝" w:hint="eastAsia"/>
          <w:bCs/>
          <w:sz w:val="24"/>
        </w:rPr>
        <w:t>や</w:t>
      </w:r>
      <w:r w:rsidR="000F04A0" w:rsidRPr="000F04A0">
        <w:rPr>
          <w:rFonts w:cs="ＭＳ 明朝"/>
          <w:bCs/>
          <w:sz w:val="24"/>
        </w:rPr>
        <w:t>職業紹介の条件等についてトラブル</w:t>
      </w:r>
      <w:r w:rsidR="000F04A0">
        <w:rPr>
          <w:rFonts w:cs="ＭＳ 明朝" w:hint="eastAsia"/>
          <w:bCs/>
          <w:sz w:val="24"/>
        </w:rPr>
        <w:t>が生じているケースがあることを踏まえて、</w:t>
      </w:r>
      <w:r w:rsidR="00F91A7B">
        <w:rPr>
          <w:rFonts w:cs="ＭＳ 明朝" w:hint="eastAsia"/>
          <w:bCs/>
          <w:sz w:val="24"/>
        </w:rPr>
        <w:t>厚生労働省職業安定局より</w:t>
      </w:r>
      <w:r w:rsidR="00F91A7B" w:rsidRPr="00F91A7B">
        <w:rPr>
          <w:rFonts w:cs="ＭＳ 明朝"/>
          <w:bCs/>
          <w:sz w:val="24"/>
        </w:rPr>
        <w:t>職業紹介事業者を利用する際</w:t>
      </w:r>
      <w:r w:rsidR="00F52FED">
        <w:rPr>
          <w:rFonts w:cs="ＭＳ 明朝" w:hint="eastAsia"/>
          <w:bCs/>
          <w:sz w:val="24"/>
        </w:rPr>
        <w:t>の</w:t>
      </w:r>
      <w:r w:rsidR="00F91A7B" w:rsidRPr="00F91A7B">
        <w:rPr>
          <w:rFonts w:cs="ＭＳ 明朝"/>
          <w:bCs/>
          <w:sz w:val="24"/>
        </w:rPr>
        <w:t>注意点をまとめるとともに、無料の職業紹介を行うハローワーク・福祉人材センター等の利用を勧奨するリーフレットが作</w:t>
      </w:r>
      <w:r w:rsidR="00F91A7B" w:rsidRPr="00F91A7B">
        <w:rPr>
          <w:rFonts w:cs="ＭＳ 明朝"/>
          <w:bCs/>
          <w:sz w:val="24"/>
        </w:rPr>
        <w:lastRenderedPageBreak/>
        <w:t>成されました。</w:t>
      </w:r>
      <w:r w:rsidR="00F52FED">
        <w:rPr>
          <w:rFonts w:cs="ＭＳ 明朝" w:hint="eastAsia"/>
          <w:bCs/>
          <w:sz w:val="24"/>
        </w:rPr>
        <w:t>詳細は</w:t>
      </w:r>
      <w:r w:rsidR="00F91A7B">
        <w:rPr>
          <w:rFonts w:cs="ＭＳ 明朝" w:hint="eastAsia"/>
          <w:bCs/>
          <w:sz w:val="24"/>
        </w:rPr>
        <w:t>別添のリーフレットをご覧ください。</w:t>
      </w:r>
    </w:p>
    <w:p w14:paraId="4C3270E5" w14:textId="77777777" w:rsidR="00D36A36" w:rsidRDefault="00D36A36" w:rsidP="00D36A36">
      <w:pPr>
        <w:spacing w:beforeLines="25" w:before="90" w:afterLines="25" w:after="90" w:line="300" w:lineRule="auto"/>
        <w:ind w:firstLineChars="100" w:firstLine="240"/>
        <w:rPr>
          <w:rFonts w:ascii="Segoe UI Emoji" w:hAnsi="Segoe UI Emoji" w:cs="Segoe UI Emoji"/>
          <w:bCs/>
          <w:sz w:val="24"/>
        </w:rPr>
      </w:pPr>
    </w:p>
    <w:p w14:paraId="74D85A68" w14:textId="20D2A5E1" w:rsidR="00D36A36" w:rsidRPr="00D36A36" w:rsidRDefault="00D36A36" w:rsidP="00D36A36">
      <w:pPr>
        <w:spacing w:beforeLines="25" w:before="90" w:afterLines="25" w:after="90" w:line="300" w:lineRule="auto"/>
        <w:ind w:firstLineChars="100" w:firstLine="240"/>
        <w:rPr>
          <w:rFonts w:ascii="Segoe UI Emoji" w:hAnsi="Segoe UI Emoji" w:cs="Segoe UI Emoji"/>
          <w:bCs/>
          <w:sz w:val="24"/>
        </w:rPr>
      </w:pPr>
      <w:r>
        <w:rPr>
          <w:rFonts w:ascii="Segoe UI Emoji" w:hAnsi="Segoe UI Emoji" w:cs="Segoe UI Emoji" w:hint="eastAsia"/>
          <w:bCs/>
          <w:sz w:val="24"/>
        </w:rPr>
        <w:t>また、</w:t>
      </w:r>
      <w:r w:rsidRPr="00D36A36">
        <w:rPr>
          <w:rFonts w:ascii="Segoe UI Emoji" w:hAnsi="Segoe UI Emoji" w:cs="Segoe UI Emoji"/>
          <w:bCs/>
          <w:sz w:val="24"/>
        </w:rPr>
        <w:t>先日、厚生労働省職業安定局のホームページにおいて、医療・介護・保育分野の職業紹介手数料の平均値・分布等のデータが公表されております。</w:t>
      </w:r>
    </w:p>
    <w:p w14:paraId="2B114091" w14:textId="54A29581" w:rsidR="00D36A36" w:rsidRPr="00D36A36" w:rsidRDefault="00D36A36" w:rsidP="00D36A36">
      <w:pPr>
        <w:spacing w:beforeLines="25" w:before="90" w:afterLines="25" w:after="90" w:line="300" w:lineRule="auto"/>
        <w:ind w:firstLineChars="100" w:firstLine="240"/>
        <w:rPr>
          <w:rFonts w:ascii="Segoe UI Emoji" w:hAnsi="Segoe UI Emoji" w:cs="Segoe UI Emoji"/>
          <w:bCs/>
          <w:sz w:val="24"/>
        </w:rPr>
      </w:pPr>
      <w:r w:rsidRPr="00D36A36">
        <w:rPr>
          <w:rFonts w:ascii="Segoe UI Emoji" w:hAnsi="Segoe UI Emoji" w:cs="Segoe UI Emoji"/>
          <w:bCs/>
          <w:sz w:val="24"/>
        </w:rPr>
        <w:t>職業紹介事業者を選択</w:t>
      </w:r>
      <w:r>
        <w:rPr>
          <w:rFonts w:ascii="Segoe UI Emoji" w:hAnsi="Segoe UI Emoji" w:cs="Segoe UI Emoji" w:hint="eastAsia"/>
          <w:bCs/>
          <w:sz w:val="24"/>
        </w:rPr>
        <w:t>する</w:t>
      </w:r>
      <w:r w:rsidRPr="00D36A36">
        <w:rPr>
          <w:rFonts w:ascii="Segoe UI Emoji" w:hAnsi="Segoe UI Emoji" w:cs="Segoe UI Emoji"/>
          <w:bCs/>
          <w:sz w:val="24"/>
        </w:rPr>
        <w:t>際の情報として、</w:t>
      </w:r>
      <w:r>
        <w:rPr>
          <w:rFonts w:ascii="Segoe UI Emoji" w:hAnsi="Segoe UI Emoji" w:cs="Segoe UI Emoji" w:hint="eastAsia"/>
          <w:bCs/>
          <w:sz w:val="24"/>
        </w:rPr>
        <w:t>ご参照ください。</w:t>
      </w:r>
    </w:p>
    <w:p w14:paraId="4FE6CD05" w14:textId="77777777" w:rsidR="00D36A36" w:rsidRPr="00D36A36" w:rsidRDefault="00000000" w:rsidP="00D36A36">
      <w:pPr>
        <w:spacing w:beforeLines="25" w:before="90" w:afterLines="25" w:after="90" w:line="300" w:lineRule="auto"/>
        <w:ind w:firstLineChars="100" w:firstLine="210"/>
        <w:rPr>
          <w:rFonts w:ascii="Segoe UI Emoji" w:hAnsi="Segoe UI Emoji" w:cs="Segoe UI Emoji"/>
          <w:bCs/>
          <w:sz w:val="24"/>
        </w:rPr>
      </w:pPr>
      <w:hyperlink r:id="rId8" w:tgtFrame="_blank" w:history="1">
        <w:r w:rsidR="00D36A36" w:rsidRPr="00D36A36">
          <w:rPr>
            <w:rStyle w:val="a3"/>
            <w:rFonts w:ascii="Segoe UI Emoji" w:hAnsi="Segoe UI Emoji" w:cs="Segoe UI Emoji"/>
            <w:bCs/>
            <w:sz w:val="24"/>
          </w:rPr>
          <w:t>https://www.mhlw.go.jp/stf/seisakunitsuite/bunya/koyou_roudou/koyou/36163.html</w:t>
        </w:r>
      </w:hyperlink>
    </w:p>
    <w:p w14:paraId="64542A8E" w14:textId="4EEB57FA" w:rsidR="00D36A36" w:rsidRDefault="00D36A36" w:rsidP="00D36A36">
      <w:pPr>
        <w:spacing w:beforeLines="25" w:before="90" w:afterLines="25" w:after="90" w:line="300" w:lineRule="auto"/>
        <w:ind w:firstLineChars="100" w:firstLine="240"/>
        <w:rPr>
          <w:rFonts w:ascii="Segoe UI Emoji" w:hAnsi="Segoe UI Emoji" w:cs="Segoe UI Emoji"/>
          <w:bCs/>
          <w:sz w:val="24"/>
        </w:rPr>
      </w:pPr>
      <w:r w:rsidRPr="00D36A36">
        <w:rPr>
          <w:rFonts w:ascii="Segoe UI Emoji" w:hAnsi="Segoe UI Emoji" w:cs="Segoe UI Emoji"/>
          <w:bCs/>
          <w:sz w:val="24"/>
        </w:rPr>
        <w:t> </w:t>
      </w:r>
    </w:p>
    <w:p w14:paraId="359AF9AC" w14:textId="77777777" w:rsidR="00D36A36" w:rsidRPr="00D36A36" w:rsidRDefault="00D36A36" w:rsidP="00D36A36">
      <w:pPr>
        <w:spacing w:beforeLines="25" w:before="90" w:afterLines="25" w:after="90" w:line="300" w:lineRule="auto"/>
        <w:ind w:firstLineChars="100" w:firstLine="240"/>
        <w:rPr>
          <w:rFonts w:ascii="Segoe UI Emoji" w:hAnsi="Segoe UI Emoji" w:cs="Segoe UI Emoji"/>
          <w:bCs/>
          <w:sz w:val="24"/>
        </w:rPr>
      </w:pPr>
    </w:p>
    <w:p w14:paraId="66E974CE" w14:textId="151482D1" w:rsidR="00D36A36" w:rsidRPr="00D36A36" w:rsidRDefault="00D36A36" w:rsidP="00D36A36">
      <w:pPr>
        <w:spacing w:beforeLines="25" w:before="90" w:afterLines="25" w:after="90" w:line="300" w:lineRule="auto"/>
        <w:ind w:firstLineChars="100" w:firstLine="240"/>
        <w:rPr>
          <w:rFonts w:ascii="Segoe UI Emoji" w:hAnsi="Segoe UI Emoji" w:cs="Segoe UI Emoji"/>
          <w:bCs/>
          <w:sz w:val="24"/>
        </w:rPr>
      </w:pPr>
      <w:r w:rsidRPr="00D36A36">
        <w:rPr>
          <w:rFonts w:ascii="Segoe UI Emoji" w:hAnsi="Segoe UI Emoji" w:cs="Segoe UI Emoji"/>
          <w:bCs/>
          <w:sz w:val="24"/>
        </w:rPr>
        <w:t>本件に関するお問い合わせについては、以下の連絡先まで直接ご照会ください。</w:t>
      </w:r>
    </w:p>
    <w:p w14:paraId="07E58091" w14:textId="77777777" w:rsidR="00D36A36" w:rsidRPr="00834DB1" w:rsidRDefault="00D36A36" w:rsidP="00D36A36">
      <w:pPr>
        <w:spacing w:beforeLines="25" w:before="90" w:afterLines="25" w:after="90" w:line="300" w:lineRule="auto"/>
        <w:ind w:firstLineChars="100" w:firstLine="240"/>
        <w:rPr>
          <w:rFonts w:ascii="Segoe UI Emoji" w:hAnsi="Segoe UI Emoji" w:cs="Segoe UI Emoji"/>
          <w:bCs/>
          <w:sz w:val="24"/>
          <w:u w:val="single"/>
        </w:rPr>
      </w:pPr>
      <w:r w:rsidRPr="00834DB1">
        <w:rPr>
          <w:rFonts w:ascii="Segoe UI Emoji" w:hAnsi="Segoe UI Emoji" w:cs="Segoe UI Emoji"/>
          <w:bCs/>
          <w:sz w:val="24"/>
          <w:u w:val="single"/>
        </w:rPr>
        <w:t>（リーフレットに関すること、その他全般について）</w:t>
      </w:r>
    </w:p>
    <w:p w14:paraId="36102960" w14:textId="77777777" w:rsidR="00D36A36" w:rsidRDefault="00D36A36" w:rsidP="00D36A36">
      <w:pPr>
        <w:spacing w:beforeLines="25" w:before="90" w:afterLines="25" w:after="90" w:line="300" w:lineRule="auto"/>
        <w:ind w:firstLineChars="100" w:firstLine="240"/>
        <w:rPr>
          <w:rFonts w:ascii="Segoe UI Emoji" w:hAnsi="Segoe UI Emoji" w:cs="Segoe UI Emoji"/>
          <w:bCs/>
          <w:sz w:val="24"/>
        </w:rPr>
      </w:pPr>
      <w:r w:rsidRPr="00D36A36">
        <w:rPr>
          <w:rFonts w:ascii="Segoe UI Emoji" w:hAnsi="Segoe UI Emoji" w:cs="Segoe UI Emoji"/>
          <w:bCs/>
          <w:sz w:val="24"/>
        </w:rPr>
        <w:t xml:space="preserve">厚生労働省職業安定局需給調整事業課調整係　</w:t>
      </w:r>
    </w:p>
    <w:p w14:paraId="3754CBED" w14:textId="71A3DADC" w:rsidR="00D36A36" w:rsidRPr="00D36A36" w:rsidRDefault="00D36A36" w:rsidP="00D36A36">
      <w:pPr>
        <w:spacing w:beforeLines="25" w:before="90" w:afterLines="25" w:after="90" w:line="300" w:lineRule="auto"/>
        <w:ind w:firstLineChars="100" w:firstLine="240"/>
        <w:rPr>
          <w:rFonts w:ascii="Segoe UI Emoji" w:hAnsi="Segoe UI Emoji" w:cs="Segoe UI Emoji"/>
          <w:bCs/>
          <w:sz w:val="24"/>
        </w:rPr>
      </w:pPr>
      <w:r w:rsidRPr="00D36A36">
        <w:rPr>
          <w:rFonts w:ascii="Segoe UI Emoji" w:hAnsi="Segoe UI Emoji" w:cs="Segoe UI Emoji"/>
          <w:bCs/>
          <w:sz w:val="24"/>
        </w:rPr>
        <w:t>０３－５２５３－１１１１（内線５７４７）</w:t>
      </w:r>
    </w:p>
    <w:p w14:paraId="76C1FCF6" w14:textId="77777777" w:rsidR="00D36A36" w:rsidRDefault="00D36A36" w:rsidP="00D36A36">
      <w:pPr>
        <w:spacing w:beforeLines="25" w:before="90" w:afterLines="25" w:after="90" w:line="300" w:lineRule="auto"/>
        <w:ind w:firstLineChars="100" w:firstLine="240"/>
        <w:rPr>
          <w:rFonts w:ascii="Segoe UI Emoji" w:hAnsi="Segoe UI Emoji" w:cs="Segoe UI Emoji"/>
          <w:bCs/>
          <w:sz w:val="24"/>
        </w:rPr>
      </w:pPr>
    </w:p>
    <w:p w14:paraId="4B2007A8" w14:textId="251020AB" w:rsidR="00D36A36" w:rsidRPr="001416B6" w:rsidRDefault="00D36A36" w:rsidP="00D36A36">
      <w:pPr>
        <w:spacing w:beforeLines="25" w:before="90" w:afterLines="25" w:after="90" w:line="300" w:lineRule="auto"/>
        <w:ind w:firstLineChars="100" w:firstLine="240"/>
        <w:rPr>
          <w:rFonts w:ascii="Segoe UI Emoji" w:hAnsi="Segoe UI Emoji" w:cs="Segoe UI Emoji"/>
          <w:bCs/>
          <w:sz w:val="24"/>
          <w:u w:val="single"/>
        </w:rPr>
      </w:pPr>
      <w:r w:rsidRPr="001416B6">
        <w:rPr>
          <w:rFonts w:ascii="Segoe UI Emoji" w:hAnsi="Segoe UI Emoji" w:cs="Segoe UI Emoji"/>
          <w:bCs/>
          <w:sz w:val="24"/>
          <w:u w:val="single"/>
        </w:rPr>
        <w:t>（ホームページに掲載された職業紹介手数料等の情報について）</w:t>
      </w:r>
    </w:p>
    <w:p w14:paraId="2BE45529" w14:textId="77777777" w:rsidR="00D36A36" w:rsidRDefault="00D36A36" w:rsidP="00D36A36">
      <w:pPr>
        <w:spacing w:beforeLines="25" w:before="90" w:afterLines="25" w:after="90" w:line="300" w:lineRule="auto"/>
        <w:ind w:firstLineChars="100" w:firstLine="240"/>
        <w:rPr>
          <w:rFonts w:ascii="Segoe UI Emoji" w:hAnsi="Segoe UI Emoji" w:cs="Segoe UI Emoji"/>
          <w:bCs/>
          <w:sz w:val="24"/>
        </w:rPr>
      </w:pPr>
      <w:r w:rsidRPr="00D36A36">
        <w:rPr>
          <w:rFonts w:ascii="Segoe UI Emoji" w:hAnsi="Segoe UI Emoji" w:cs="Segoe UI Emoji"/>
          <w:bCs/>
          <w:sz w:val="24"/>
        </w:rPr>
        <w:t xml:space="preserve">厚生労働省職業安定局需給調整事業課職業紹介事業係　</w:t>
      </w:r>
    </w:p>
    <w:p w14:paraId="4458DF59" w14:textId="15690BE3" w:rsidR="00204228" w:rsidRDefault="00D36A36" w:rsidP="00D36A36">
      <w:pPr>
        <w:spacing w:beforeLines="25" w:before="90" w:afterLines="25" w:after="90" w:line="300" w:lineRule="auto"/>
        <w:ind w:firstLineChars="100" w:firstLine="240"/>
        <w:rPr>
          <w:rFonts w:ascii="Segoe UI Emoji" w:hAnsi="Segoe UI Emoji" w:cs="Segoe UI Emoji"/>
          <w:bCs/>
          <w:sz w:val="24"/>
        </w:rPr>
      </w:pPr>
      <w:r w:rsidRPr="00D36A36">
        <w:rPr>
          <w:rFonts w:ascii="Segoe UI Emoji" w:hAnsi="Segoe UI Emoji" w:cs="Segoe UI Emoji"/>
          <w:bCs/>
          <w:sz w:val="24"/>
        </w:rPr>
        <w:t>０３－５２５３－１１１１（内線５７４６）</w:t>
      </w:r>
    </w:p>
    <w:p w14:paraId="79F9B31E" w14:textId="7B5973D1" w:rsidR="00D36A36" w:rsidRDefault="00D36A36" w:rsidP="00D36A36">
      <w:pPr>
        <w:spacing w:beforeLines="25" w:before="90" w:afterLines="25" w:after="90" w:line="300" w:lineRule="auto"/>
        <w:ind w:firstLineChars="100" w:firstLine="240"/>
        <w:rPr>
          <w:rFonts w:ascii="Segoe UI Emoji" w:hAnsi="Segoe UI Emoji" w:cs="Segoe UI Emoji"/>
          <w:bCs/>
          <w:sz w:val="24"/>
        </w:rPr>
      </w:pPr>
    </w:p>
    <w:p w14:paraId="31BD04C0" w14:textId="77777777" w:rsidR="00D36A36" w:rsidRPr="00D36A36" w:rsidRDefault="00D36A36" w:rsidP="00D36A36">
      <w:pPr>
        <w:spacing w:beforeLines="25" w:before="90" w:afterLines="25" w:after="90" w:line="300" w:lineRule="auto"/>
        <w:ind w:firstLineChars="100" w:firstLine="240"/>
        <w:rPr>
          <w:rFonts w:ascii="Segoe UI Emoji" w:hAnsi="Segoe UI Emoji" w:cs="Segoe UI Emoji"/>
          <w:bCs/>
          <w:sz w:val="24"/>
        </w:rPr>
      </w:pPr>
    </w:p>
    <w:sectPr w:rsidR="00D36A36" w:rsidRPr="00D36A36" w:rsidSect="00D37E86">
      <w:footerReference w:type="default" r:id="rId9"/>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0D1A" w14:textId="77777777" w:rsidR="00842327" w:rsidRDefault="00842327" w:rsidP="00AC6D2B">
      <w:r>
        <w:separator/>
      </w:r>
    </w:p>
  </w:endnote>
  <w:endnote w:type="continuationSeparator" w:id="0">
    <w:p w14:paraId="01322771" w14:textId="77777777" w:rsidR="00842327" w:rsidRDefault="0084232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2C0B" w14:textId="77777777" w:rsidR="00842327" w:rsidRDefault="00842327" w:rsidP="00AC6D2B">
      <w:r>
        <w:separator/>
      </w:r>
    </w:p>
  </w:footnote>
  <w:footnote w:type="continuationSeparator" w:id="0">
    <w:p w14:paraId="5A09D9F8" w14:textId="77777777" w:rsidR="00842327" w:rsidRDefault="0084232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55C"/>
    <w:multiLevelType w:val="hybridMultilevel"/>
    <w:tmpl w:val="5CC43DD8"/>
    <w:lvl w:ilvl="0" w:tplc="B4967472">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A413FB"/>
    <w:multiLevelType w:val="hybridMultilevel"/>
    <w:tmpl w:val="4F4A5228"/>
    <w:lvl w:ilvl="0" w:tplc="27E040B2">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84017183">
    <w:abstractNumId w:val="11"/>
  </w:num>
  <w:num w:numId="2" w16cid:durableId="1239638273">
    <w:abstractNumId w:val="6"/>
  </w:num>
  <w:num w:numId="3" w16cid:durableId="225655024">
    <w:abstractNumId w:val="10"/>
  </w:num>
  <w:num w:numId="4" w16cid:durableId="1736973939">
    <w:abstractNumId w:val="3"/>
  </w:num>
  <w:num w:numId="5" w16cid:durableId="1617448779">
    <w:abstractNumId w:val="2"/>
  </w:num>
  <w:num w:numId="6" w16cid:durableId="1252160508">
    <w:abstractNumId w:val="5"/>
  </w:num>
  <w:num w:numId="7" w16cid:durableId="1305306938">
    <w:abstractNumId w:val="1"/>
  </w:num>
  <w:num w:numId="8" w16cid:durableId="932280723">
    <w:abstractNumId w:val="8"/>
  </w:num>
  <w:num w:numId="9" w16cid:durableId="831413470">
    <w:abstractNumId w:val="4"/>
  </w:num>
  <w:num w:numId="10" w16cid:durableId="897130702">
    <w:abstractNumId w:val="0"/>
  </w:num>
  <w:num w:numId="11" w16cid:durableId="1855996670">
    <w:abstractNumId w:val="7"/>
  </w:num>
  <w:num w:numId="12" w16cid:durableId="1749568959">
    <w:abstractNumId w:val="12"/>
  </w:num>
  <w:num w:numId="13" w16cid:durableId="1340696996">
    <w:abstractNumId w:val="9"/>
  </w:num>
  <w:num w:numId="14" w16cid:durableId="179818459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65"/>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07D"/>
    <w:rsid w:val="00051991"/>
    <w:rsid w:val="0005223A"/>
    <w:rsid w:val="00052589"/>
    <w:rsid w:val="000525CC"/>
    <w:rsid w:val="00052D76"/>
    <w:rsid w:val="00052FDB"/>
    <w:rsid w:val="000536C7"/>
    <w:rsid w:val="0005371F"/>
    <w:rsid w:val="0005374B"/>
    <w:rsid w:val="00053A13"/>
    <w:rsid w:val="0005473A"/>
    <w:rsid w:val="00054AED"/>
    <w:rsid w:val="00056082"/>
    <w:rsid w:val="000601A2"/>
    <w:rsid w:val="000610EC"/>
    <w:rsid w:val="00061EB3"/>
    <w:rsid w:val="00063887"/>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6A4"/>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89D"/>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4A0"/>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4A0"/>
    <w:rsid w:val="00134A76"/>
    <w:rsid w:val="00134AAE"/>
    <w:rsid w:val="00135F27"/>
    <w:rsid w:val="00137009"/>
    <w:rsid w:val="00137326"/>
    <w:rsid w:val="0014085B"/>
    <w:rsid w:val="00140B3F"/>
    <w:rsid w:val="001416B6"/>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C17"/>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493D"/>
    <w:rsid w:val="001C5168"/>
    <w:rsid w:val="001C5A84"/>
    <w:rsid w:val="001C6C72"/>
    <w:rsid w:val="001C7D6C"/>
    <w:rsid w:val="001D2898"/>
    <w:rsid w:val="001D2DC2"/>
    <w:rsid w:val="001D55EE"/>
    <w:rsid w:val="001D662D"/>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228"/>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AF1"/>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500C6"/>
    <w:rsid w:val="003522A0"/>
    <w:rsid w:val="00353372"/>
    <w:rsid w:val="00353E68"/>
    <w:rsid w:val="00355414"/>
    <w:rsid w:val="00357435"/>
    <w:rsid w:val="003577FB"/>
    <w:rsid w:val="00357B88"/>
    <w:rsid w:val="0036060C"/>
    <w:rsid w:val="00360E91"/>
    <w:rsid w:val="0036204F"/>
    <w:rsid w:val="00362DB3"/>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189A"/>
    <w:rsid w:val="003B2085"/>
    <w:rsid w:val="003B4485"/>
    <w:rsid w:val="003B587B"/>
    <w:rsid w:val="003B654D"/>
    <w:rsid w:val="003B6563"/>
    <w:rsid w:val="003C0A4D"/>
    <w:rsid w:val="003C0B00"/>
    <w:rsid w:val="003C13D1"/>
    <w:rsid w:val="003C1BE0"/>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434E"/>
    <w:rsid w:val="00416BAC"/>
    <w:rsid w:val="0042037B"/>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566"/>
    <w:rsid w:val="00431877"/>
    <w:rsid w:val="004318AB"/>
    <w:rsid w:val="0043260E"/>
    <w:rsid w:val="0043279B"/>
    <w:rsid w:val="004329D3"/>
    <w:rsid w:val="00432CFE"/>
    <w:rsid w:val="00434E01"/>
    <w:rsid w:val="004353D6"/>
    <w:rsid w:val="004369D9"/>
    <w:rsid w:val="0043705A"/>
    <w:rsid w:val="004405F4"/>
    <w:rsid w:val="004410B2"/>
    <w:rsid w:val="00441F5C"/>
    <w:rsid w:val="00442796"/>
    <w:rsid w:val="00442CC9"/>
    <w:rsid w:val="00442F43"/>
    <w:rsid w:val="004435F4"/>
    <w:rsid w:val="004435FE"/>
    <w:rsid w:val="004445F9"/>
    <w:rsid w:val="00444C7D"/>
    <w:rsid w:val="00444FCF"/>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16"/>
    <w:rsid w:val="004D4A39"/>
    <w:rsid w:val="004D4A53"/>
    <w:rsid w:val="004D4BE9"/>
    <w:rsid w:val="004D4DC4"/>
    <w:rsid w:val="004D50CA"/>
    <w:rsid w:val="004D56C5"/>
    <w:rsid w:val="004D5A68"/>
    <w:rsid w:val="004D5C95"/>
    <w:rsid w:val="004D6813"/>
    <w:rsid w:val="004D6F62"/>
    <w:rsid w:val="004D7221"/>
    <w:rsid w:val="004D75FC"/>
    <w:rsid w:val="004E07AE"/>
    <w:rsid w:val="004E0A4A"/>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112"/>
    <w:rsid w:val="004F6899"/>
    <w:rsid w:val="004F6E2D"/>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717"/>
    <w:rsid w:val="00535CB1"/>
    <w:rsid w:val="0053610F"/>
    <w:rsid w:val="00537489"/>
    <w:rsid w:val="00540756"/>
    <w:rsid w:val="00540F31"/>
    <w:rsid w:val="00541B6B"/>
    <w:rsid w:val="00541DE0"/>
    <w:rsid w:val="00542F08"/>
    <w:rsid w:val="005430EC"/>
    <w:rsid w:val="005433C9"/>
    <w:rsid w:val="00543726"/>
    <w:rsid w:val="00543AA4"/>
    <w:rsid w:val="0054414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A2B"/>
    <w:rsid w:val="005E6452"/>
    <w:rsid w:val="005F0843"/>
    <w:rsid w:val="005F0968"/>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5D81"/>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133B"/>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B0C"/>
    <w:rsid w:val="00707EE9"/>
    <w:rsid w:val="00710394"/>
    <w:rsid w:val="00710846"/>
    <w:rsid w:val="0071187C"/>
    <w:rsid w:val="00711A4F"/>
    <w:rsid w:val="00712475"/>
    <w:rsid w:val="00712560"/>
    <w:rsid w:val="00712C6E"/>
    <w:rsid w:val="00713443"/>
    <w:rsid w:val="00713563"/>
    <w:rsid w:val="00713DA9"/>
    <w:rsid w:val="00714C7E"/>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37F"/>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4DB1"/>
    <w:rsid w:val="008358FE"/>
    <w:rsid w:val="00835900"/>
    <w:rsid w:val="00836FCE"/>
    <w:rsid w:val="00837055"/>
    <w:rsid w:val="00837078"/>
    <w:rsid w:val="008377E0"/>
    <w:rsid w:val="00837961"/>
    <w:rsid w:val="00837C33"/>
    <w:rsid w:val="0084125E"/>
    <w:rsid w:val="00841600"/>
    <w:rsid w:val="00841633"/>
    <w:rsid w:val="00841679"/>
    <w:rsid w:val="008417D7"/>
    <w:rsid w:val="00842327"/>
    <w:rsid w:val="00842DBB"/>
    <w:rsid w:val="00842EFD"/>
    <w:rsid w:val="00843B58"/>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0A32"/>
    <w:rsid w:val="009013F2"/>
    <w:rsid w:val="009015A8"/>
    <w:rsid w:val="00901BDF"/>
    <w:rsid w:val="00902106"/>
    <w:rsid w:val="0090230F"/>
    <w:rsid w:val="00902AB3"/>
    <w:rsid w:val="00903033"/>
    <w:rsid w:val="009031AB"/>
    <w:rsid w:val="00903330"/>
    <w:rsid w:val="0090407F"/>
    <w:rsid w:val="009042CC"/>
    <w:rsid w:val="0090493C"/>
    <w:rsid w:val="00905164"/>
    <w:rsid w:val="0090541E"/>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434B"/>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6776"/>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923"/>
    <w:rsid w:val="00A70BF7"/>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2D7"/>
    <w:rsid w:val="00AC3E2E"/>
    <w:rsid w:val="00AC3F2C"/>
    <w:rsid w:val="00AC4900"/>
    <w:rsid w:val="00AC5144"/>
    <w:rsid w:val="00AC5210"/>
    <w:rsid w:val="00AC52C8"/>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E6A"/>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273"/>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0C5"/>
    <w:rsid w:val="00BF073C"/>
    <w:rsid w:val="00BF0A48"/>
    <w:rsid w:val="00BF12E4"/>
    <w:rsid w:val="00BF1711"/>
    <w:rsid w:val="00BF1D99"/>
    <w:rsid w:val="00BF29E4"/>
    <w:rsid w:val="00BF30D7"/>
    <w:rsid w:val="00BF4B1F"/>
    <w:rsid w:val="00BF50C2"/>
    <w:rsid w:val="00BF53A7"/>
    <w:rsid w:val="00BF568C"/>
    <w:rsid w:val="00BF6103"/>
    <w:rsid w:val="00BF6788"/>
    <w:rsid w:val="00BF6E80"/>
    <w:rsid w:val="00C00047"/>
    <w:rsid w:val="00C000A1"/>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629"/>
    <w:rsid w:val="00C719B3"/>
    <w:rsid w:val="00C71C25"/>
    <w:rsid w:val="00C72915"/>
    <w:rsid w:val="00C72AF1"/>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1C8"/>
    <w:rsid w:val="00CB6370"/>
    <w:rsid w:val="00CB66FB"/>
    <w:rsid w:val="00CB6CB3"/>
    <w:rsid w:val="00CB70B8"/>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7D74"/>
    <w:rsid w:val="00CD00F8"/>
    <w:rsid w:val="00CD022F"/>
    <w:rsid w:val="00CD139F"/>
    <w:rsid w:val="00CD1D4D"/>
    <w:rsid w:val="00CD1DCB"/>
    <w:rsid w:val="00CD2107"/>
    <w:rsid w:val="00CD25EB"/>
    <w:rsid w:val="00CD2C64"/>
    <w:rsid w:val="00CD4BA3"/>
    <w:rsid w:val="00CD5E66"/>
    <w:rsid w:val="00CD5F39"/>
    <w:rsid w:val="00CD6937"/>
    <w:rsid w:val="00CD7C9E"/>
    <w:rsid w:val="00CE214B"/>
    <w:rsid w:val="00CE23B5"/>
    <w:rsid w:val="00CE257B"/>
    <w:rsid w:val="00CE319D"/>
    <w:rsid w:val="00CE41B7"/>
    <w:rsid w:val="00CE46E8"/>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A36"/>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3D48"/>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E21"/>
    <w:rsid w:val="00DD2366"/>
    <w:rsid w:val="00DD2507"/>
    <w:rsid w:val="00DD2916"/>
    <w:rsid w:val="00DD2C4A"/>
    <w:rsid w:val="00DD2E5B"/>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3A00"/>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1EC"/>
    <w:rsid w:val="00E73DAC"/>
    <w:rsid w:val="00E73E96"/>
    <w:rsid w:val="00E7451F"/>
    <w:rsid w:val="00E74FD9"/>
    <w:rsid w:val="00E755E1"/>
    <w:rsid w:val="00E7567A"/>
    <w:rsid w:val="00E7657B"/>
    <w:rsid w:val="00E765E9"/>
    <w:rsid w:val="00E76E0D"/>
    <w:rsid w:val="00E76F97"/>
    <w:rsid w:val="00E7751C"/>
    <w:rsid w:val="00E7793D"/>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1E9C"/>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2FED"/>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0F84"/>
    <w:rsid w:val="00F818EE"/>
    <w:rsid w:val="00F82351"/>
    <w:rsid w:val="00F83097"/>
    <w:rsid w:val="00F83509"/>
    <w:rsid w:val="00F8412D"/>
    <w:rsid w:val="00F844C9"/>
    <w:rsid w:val="00F8477F"/>
    <w:rsid w:val="00F84E37"/>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1A7B"/>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70A"/>
    <w:rsid w:val="00FF2BFD"/>
    <w:rsid w:val="00FF2D85"/>
    <w:rsid w:val="00FF2FB5"/>
    <w:rsid w:val="00FF31C7"/>
    <w:rsid w:val="00FF32BF"/>
    <w:rsid w:val="00FF3D50"/>
    <w:rsid w:val="00FF571E"/>
    <w:rsid w:val="00FF65BF"/>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37477368">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356785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13865670">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3616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80C3-41A6-4214-924A-2A306814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1</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155</cp:revision>
  <cp:lastPrinted>2023-12-13T05:01:00Z</cp:lastPrinted>
  <dcterms:created xsi:type="dcterms:W3CDTF">2023-07-26T10:44:00Z</dcterms:created>
  <dcterms:modified xsi:type="dcterms:W3CDTF">2023-12-13T05:02:00Z</dcterms:modified>
</cp:coreProperties>
</file>