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04023" w14:textId="77777777" w:rsidR="0000255A" w:rsidRPr="004F07EB" w:rsidRDefault="0000255A" w:rsidP="00B6271F">
      <w:pPr>
        <w:spacing w:line="160" w:lineRule="exact"/>
        <w:rPr>
          <w:rFonts w:hint="eastAsia"/>
        </w:rPr>
      </w:pPr>
    </w:p>
    <w:p w14:paraId="3FB6AF9B" w14:textId="77777777" w:rsidR="001F2764" w:rsidRDefault="001F2764" w:rsidP="001F2764">
      <w:pPr>
        <w:pStyle w:val="Default"/>
        <w:jc w:val="center"/>
        <w:rPr>
          <w:rFonts w:ascii="ＭＳ ゴシック" w:eastAsia="ＭＳ ゴシック" w:hAnsi="ＭＳ ゴシック" w:cs="ＭＳ 明朝"/>
          <w:bCs/>
          <w:w w:val="98"/>
        </w:rPr>
      </w:pPr>
    </w:p>
    <w:p w14:paraId="5E7B97B6" w14:textId="77777777" w:rsidR="001F2764" w:rsidRDefault="001F2764" w:rsidP="001F2764">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6E7EE156" w14:textId="77777777" w:rsidR="00637444" w:rsidRDefault="001F2764" w:rsidP="00637444">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0" w:name="_Hlk35423116"/>
      <w:bookmarkStart w:id="1" w:name="_Hlk26984729"/>
    </w:p>
    <w:p w14:paraId="14978241" w14:textId="3941F864" w:rsidR="00637444" w:rsidRDefault="00637444" w:rsidP="00637444">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2E5FE2">
        <w:rPr>
          <w:rFonts w:ascii="ＭＳ ゴシック" w:eastAsia="ＭＳ ゴシック" w:hAnsi="ＭＳ ゴシック" w:hint="eastAsia"/>
          <w:w w:val="99"/>
          <w:sz w:val="26"/>
          <w:szCs w:val="26"/>
        </w:rPr>
        <w:t>緊急事態宣言後の保育所等の対応について（厚生労働省）</w:t>
      </w:r>
      <w:r w:rsidRPr="00956A78">
        <w:rPr>
          <w:rFonts w:ascii="ＭＳ ゴシック" w:eastAsia="ＭＳ ゴシック" w:hAnsi="ＭＳ ゴシック"/>
          <w:w w:val="99"/>
          <w:sz w:val="26"/>
          <w:szCs w:val="26"/>
        </w:rPr>
        <w:tab/>
      </w:r>
      <w:r w:rsidR="00115CCE">
        <w:rPr>
          <w:rFonts w:ascii="ＭＳ ゴシック" w:eastAsia="ＭＳ ゴシック" w:hAnsi="ＭＳ ゴシック" w:hint="eastAsia"/>
          <w:w w:val="99"/>
          <w:sz w:val="26"/>
          <w:szCs w:val="26"/>
        </w:rPr>
        <w:t>1</w:t>
      </w:r>
    </w:p>
    <w:p w14:paraId="136CB249" w14:textId="77777777" w:rsidR="00637444" w:rsidRDefault="00637444" w:rsidP="00637444">
      <w:pPr>
        <w:autoSpaceDE w:val="0"/>
        <w:autoSpaceDN w:val="0"/>
        <w:adjustRightInd w:val="0"/>
        <w:rPr>
          <w:rFonts w:ascii="ＭＳ ゴシック" w:eastAsia="ＭＳ ゴシック" w:hAnsi="ＭＳ ゴシック"/>
          <w:w w:val="99"/>
          <w:sz w:val="26"/>
          <w:szCs w:val="26"/>
        </w:rPr>
      </w:pPr>
    </w:p>
    <w:p w14:paraId="4C00569D" w14:textId="77777777" w:rsidR="00637444" w:rsidRDefault="00637444" w:rsidP="00637444">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2E5FE2">
        <w:rPr>
          <w:rFonts w:ascii="ＭＳ ゴシック" w:eastAsia="ＭＳ ゴシック" w:hAnsi="ＭＳ ゴシック" w:hint="eastAsia"/>
          <w:w w:val="99"/>
          <w:sz w:val="26"/>
          <w:szCs w:val="26"/>
        </w:rPr>
        <w:t>公定価格に関するFAQ（よくある質問）Ver.14（令和2年3月30日時点版）が公表される（内閣府）</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3</w:t>
      </w:r>
    </w:p>
    <w:p w14:paraId="44079270" w14:textId="77777777" w:rsidR="00637444" w:rsidRDefault="00637444" w:rsidP="00637444">
      <w:pPr>
        <w:autoSpaceDE w:val="0"/>
        <w:autoSpaceDN w:val="0"/>
        <w:adjustRightInd w:val="0"/>
        <w:rPr>
          <w:rFonts w:ascii="ＭＳ ゴシック" w:eastAsia="ＭＳ ゴシック" w:hAnsi="ＭＳ ゴシック"/>
          <w:w w:val="99"/>
          <w:sz w:val="26"/>
          <w:szCs w:val="26"/>
        </w:rPr>
      </w:pPr>
    </w:p>
    <w:p w14:paraId="71899E83" w14:textId="14B85923" w:rsidR="00637444" w:rsidRDefault="00637444" w:rsidP="00637444">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2E5FE2">
        <w:rPr>
          <w:rFonts w:ascii="ＭＳ ゴシック" w:eastAsia="ＭＳ ゴシック" w:hAnsi="ＭＳ ゴシック" w:hint="eastAsia"/>
          <w:w w:val="99"/>
          <w:sz w:val="26"/>
          <w:szCs w:val="26"/>
        </w:rPr>
        <w:t>「施設型給付費等に係る処遇改善等加算Ⅱに係る研修受講要件について」のFAQ（Ver.1）が公表される（内閣府）</w:t>
      </w:r>
      <w:r w:rsidRPr="00956A78">
        <w:rPr>
          <w:rFonts w:ascii="ＭＳ ゴシック" w:eastAsia="ＭＳ ゴシック" w:hAnsi="ＭＳ ゴシック"/>
          <w:w w:val="99"/>
          <w:sz w:val="26"/>
          <w:szCs w:val="26"/>
        </w:rPr>
        <w:tab/>
      </w:r>
      <w:r w:rsidR="00C81FD4">
        <w:rPr>
          <w:rFonts w:ascii="ＭＳ ゴシック" w:eastAsia="ＭＳ ゴシック" w:hAnsi="ＭＳ ゴシック" w:hint="eastAsia"/>
          <w:w w:val="99"/>
          <w:sz w:val="26"/>
          <w:szCs w:val="26"/>
        </w:rPr>
        <w:t>6</w:t>
      </w:r>
    </w:p>
    <w:p w14:paraId="3A45CE35" w14:textId="77777777" w:rsidR="00637444" w:rsidRDefault="00637444" w:rsidP="001F2764">
      <w:pPr>
        <w:autoSpaceDE w:val="0"/>
        <w:autoSpaceDN w:val="0"/>
        <w:adjustRightInd w:val="0"/>
        <w:rPr>
          <w:rFonts w:ascii="ＭＳ ゴシック" w:eastAsia="ＭＳ ゴシック" w:hAnsi="ＭＳ ゴシック"/>
          <w:w w:val="99"/>
          <w:sz w:val="26"/>
          <w:szCs w:val="26"/>
        </w:rPr>
      </w:pPr>
    </w:p>
    <w:p w14:paraId="0602A23D" w14:textId="54749009" w:rsidR="001F2764" w:rsidRDefault="001F2764" w:rsidP="00A47516">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B9455C" w:rsidRPr="00B9455C">
        <w:rPr>
          <w:rFonts w:ascii="ＭＳ ゴシック" w:eastAsia="ＭＳ ゴシック" w:hAnsi="ＭＳ ゴシック" w:hint="eastAsia"/>
          <w:w w:val="99"/>
          <w:sz w:val="26"/>
          <w:szCs w:val="26"/>
        </w:rPr>
        <w:t>令和2年4月からの公定価格が告示される</w:t>
      </w:r>
      <w:r w:rsidR="00B8049E" w:rsidRPr="00B8049E">
        <w:rPr>
          <w:rFonts w:ascii="ＭＳ ゴシック" w:eastAsia="ＭＳ ゴシック" w:hAnsi="ＭＳ ゴシック" w:hint="eastAsia"/>
          <w:w w:val="99"/>
          <w:sz w:val="26"/>
          <w:szCs w:val="26"/>
        </w:rPr>
        <w:t>（</w:t>
      </w:r>
      <w:r w:rsidR="00B9455C">
        <w:rPr>
          <w:rFonts w:ascii="ＭＳ ゴシック" w:eastAsia="ＭＳ ゴシック" w:hAnsi="ＭＳ ゴシック" w:hint="eastAsia"/>
          <w:w w:val="99"/>
          <w:sz w:val="26"/>
          <w:szCs w:val="26"/>
        </w:rPr>
        <w:t>内閣府</w:t>
      </w:r>
      <w:r w:rsidR="00B8049E" w:rsidRPr="00B8049E">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C81FD4">
        <w:rPr>
          <w:rFonts w:ascii="ＭＳ ゴシック" w:eastAsia="ＭＳ ゴシック" w:hAnsi="ＭＳ ゴシック" w:hint="eastAsia"/>
          <w:w w:val="99"/>
          <w:sz w:val="26"/>
          <w:szCs w:val="26"/>
        </w:rPr>
        <w:t>8</w:t>
      </w:r>
    </w:p>
    <w:p w14:paraId="2E16A593" w14:textId="77777777" w:rsidR="001F2764" w:rsidRDefault="001F2764" w:rsidP="001F2764">
      <w:pPr>
        <w:autoSpaceDE w:val="0"/>
        <w:autoSpaceDN w:val="0"/>
        <w:adjustRightInd w:val="0"/>
        <w:rPr>
          <w:rFonts w:ascii="ＭＳ ゴシック" w:eastAsia="ＭＳ ゴシック" w:hAnsi="ＭＳ ゴシック"/>
          <w:w w:val="99"/>
          <w:sz w:val="26"/>
          <w:szCs w:val="26"/>
        </w:rPr>
      </w:pPr>
    </w:p>
    <w:bookmarkEnd w:id="0"/>
    <w:p w14:paraId="1AD55496" w14:textId="77777777" w:rsidR="00AC7548" w:rsidRDefault="001F2764" w:rsidP="000B570A">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0F64C9" w:rsidRPr="000F64C9">
        <w:rPr>
          <w:rFonts w:ascii="ＭＳ ゴシック" w:eastAsia="ＭＳ ゴシック" w:hAnsi="ＭＳ ゴシック" w:hint="eastAsia"/>
          <w:w w:val="99"/>
          <w:sz w:val="26"/>
          <w:szCs w:val="26"/>
        </w:rPr>
        <w:t>令和元年度</w:t>
      </w:r>
      <w:r w:rsidR="00AC7548">
        <w:rPr>
          <w:rFonts w:ascii="ＭＳ ゴシック" w:eastAsia="ＭＳ ゴシック" w:hAnsi="ＭＳ ゴシック" w:hint="eastAsia"/>
          <w:w w:val="99"/>
          <w:sz w:val="26"/>
          <w:szCs w:val="26"/>
        </w:rPr>
        <w:t>・令和2年度</w:t>
      </w:r>
      <w:r w:rsidR="000F64C9" w:rsidRPr="000F64C9">
        <w:rPr>
          <w:rFonts w:ascii="ＭＳ ゴシック" w:eastAsia="ＭＳ ゴシック" w:hAnsi="ＭＳ ゴシック" w:hint="eastAsia"/>
          <w:w w:val="99"/>
          <w:sz w:val="26"/>
          <w:szCs w:val="26"/>
        </w:rPr>
        <w:t>における私立保育所の運営に要する費用について</w:t>
      </w:r>
    </w:p>
    <w:p w14:paraId="35DAC0B6" w14:textId="5C88EDD6" w:rsidR="001F2764" w:rsidRDefault="000F64C9" w:rsidP="00AC7548">
      <w:pPr>
        <w:tabs>
          <w:tab w:val="left" w:leader="middleDot" w:pos="9214"/>
          <w:tab w:val="left" w:pos="10080"/>
        </w:tabs>
        <w:ind w:leftChars="100" w:left="210" w:right="424" w:firstLineChars="50" w:firstLine="128"/>
        <w:rPr>
          <w:rFonts w:ascii="ＭＳ ゴシック" w:eastAsia="ＭＳ ゴシック" w:hAnsi="ＭＳ ゴシック"/>
          <w:w w:val="99"/>
          <w:sz w:val="26"/>
          <w:szCs w:val="26"/>
        </w:rPr>
      </w:pPr>
      <w:r w:rsidRPr="000F64C9">
        <w:rPr>
          <w:rFonts w:ascii="ＭＳ ゴシック" w:eastAsia="ＭＳ ゴシック" w:hAnsi="ＭＳ ゴシック" w:hint="eastAsia"/>
          <w:w w:val="99"/>
          <w:sz w:val="26"/>
          <w:szCs w:val="26"/>
        </w:rPr>
        <w:t>（内閣府）</w:t>
      </w:r>
      <w:r w:rsidR="001F2764" w:rsidRPr="00956A78">
        <w:rPr>
          <w:rFonts w:ascii="ＭＳ ゴシック" w:eastAsia="ＭＳ ゴシック" w:hAnsi="ＭＳ ゴシック"/>
          <w:w w:val="99"/>
          <w:sz w:val="26"/>
          <w:szCs w:val="26"/>
        </w:rPr>
        <w:tab/>
      </w:r>
      <w:r w:rsidR="00C81FD4">
        <w:rPr>
          <w:rFonts w:ascii="ＭＳ ゴシック" w:eastAsia="ＭＳ ゴシック" w:hAnsi="ＭＳ ゴシック" w:hint="eastAsia"/>
          <w:w w:val="99"/>
          <w:sz w:val="26"/>
          <w:szCs w:val="26"/>
        </w:rPr>
        <w:t>9</w:t>
      </w:r>
    </w:p>
    <w:p w14:paraId="6F9D2201" w14:textId="7A2E7EC4" w:rsidR="00C81FD4" w:rsidRDefault="00C81FD4" w:rsidP="00DE3BA2">
      <w:pPr>
        <w:autoSpaceDE w:val="0"/>
        <w:autoSpaceDN w:val="0"/>
        <w:adjustRightInd w:val="0"/>
        <w:rPr>
          <w:rFonts w:ascii="ＭＳ ゴシック" w:eastAsia="ＭＳ ゴシック" w:hAnsi="ＭＳ ゴシック" w:cs="ＭＳ 明朝"/>
          <w:bCs/>
          <w:color w:val="000000"/>
          <w:kern w:val="0"/>
          <w:sz w:val="24"/>
        </w:rPr>
      </w:pPr>
      <w:bookmarkStart w:id="2" w:name="_Hlk36759458"/>
      <w:bookmarkStart w:id="3" w:name="_Hlk36052104"/>
      <w:bookmarkEnd w:id="1"/>
    </w:p>
    <w:p w14:paraId="64C20F86" w14:textId="77777777" w:rsidR="00C81FD4" w:rsidRPr="007A4C5B" w:rsidRDefault="00C81FD4" w:rsidP="00DE3BA2">
      <w:pPr>
        <w:autoSpaceDE w:val="0"/>
        <w:autoSpaceDN w:val="0"/>
        <w:adjustRightInd w:val="0"/>
        <w:rPr>
          <w:rFonts w:ascii="ＭＳ ゴシック" w:eastAsia="ＭＳ ゴシック" w:hAnsi="ＭＳ ゴシック" w:cs="ＭＳ 明朝"/>
          <w:bCs/>
          <w:color w:val="000000"/>
          <w:kern w:val="0"/>
          <w:sz w:val="24"/>
        </w:rPr>
      </w:pPr>
    </w:p>
    <w:p w14:paraId="79A75706" w14:textId="582E20EF" w:rsidR="00DE3BA2" w:rsidRPr="008D0F58" w:rsidRDefault="00DE3BA2" w:rsidP="00DE3BA2">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bookmarkStart w:id="4" w:name="_Hlk37193095"/>
      <w:r>
        <w:rPr>
          <w:rFonts w:ascii="ＭＳ ゴシック" w:eastAsia="ＭＳ ゴシック" w:hAnsi="ＭＳ ゴシック" w:cs="Courier New" w:hint="eastAsia"/>
          <w:b/>
          <w:sz w:val="40"/>
          <w:szCs w:val="40"/>
        </w:rPr>
        <w:t>緊急事態宣言後の保育所等の対応について（厚生労働省）</w:t>
      </w:r>
      <w:bookmarkEnd w:id="4"/>
    </w:p>
    <w:p w14:paraId="23C27E03" w14:textId="77777777" w:rsidR="00DE3BA2" w:rsidRPr="00FB4A70" w:rsidRDefault="00DE3BA2" w:rsidP="00DE3BA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7769043D" w14:textId="77777777" w:rsidR="00DE3BA2" w:rsidRDefault="00DE3BA2" w:rsidP="00DE3BA2">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w:t>
      </w:r>
      <w:r>
        <w:rPr>
          <w:rFonts w:ascii="ＭＳ 明朝" w:hAnsi="ＭＳ 明朝" w:cs="ＭＳ 明朝" w:hint="eastAsia"/>
          <w:bCs/>
          <w:sz w:val="24"/>
        </w:rPr>
        <w:t>年4月7日</w:t>
      </w:r>
      <w:r w:rsidRPr="00FB4A70">
        <w:rPr>
          <w:rFonts w:ascii="ＭＳ 明朝" w:hAnsi="ＭＳ 明朝" w:cs="ＭＳ 明朝" w:hint="eastAsia"/>
          <w:bCs/>
          <w:sz w:val="24"/>
        </w:rPr>
        <w:t>、</w:t>
      </w:r>
      <w:r>
        <w:rPr>
          <w:rFonts w:ascii="ＭＳ 明朝" w:hAnsi="ＭＳ 明朝" w:cs="ＭＳ 明朝" w:hint="eastAsia"/>
          <w:bCs/>
          <w:sz w:val="24"/>
        </w:rPr>
        <w:t>厚生労働所は緊急事態宣言が発出された後の保育所等の対応について、標記事務連絡を都道府県・指定都市・中核市保育主管部局、地域子ども・子育て支援事業主管部局宛に発出しました。</w:t>
      </w:r>
    </w:p>
    <w:p w14:paraId="12D49F7C" w14:textId="77777777" w:rsidR="00DE3BA2" w:rsidRDefault="00DE3BA2" w:rsidP="00DE3BA2">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E3BA2" w14:paraId="62541DD0" w14:textId="77777777" w:rsidTr="002C2700">
        <w:tc>
          <w:tcPr>
            <w:tcW w:w="9628" w:type="dxa"/>
          </w:tcPr>
          <w:p w14:paraId="01F70D53" w14:textId="77777777" w:rsidR="00DE3BA2" w:rsidRDefault="00DE3BA2" w:rsidP="002C2700">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7DC6E23F" w14:textId="77777777" w:rsidR="00DE3BA2" w:rsidRDefault="00DE3BA2" w:rsidP="002C2700">
            <w:pPr>
              <w:snapToGrid w:val="0"/>
              <w:contextualSpacing/>
              <w:rPr>
                <w:rFonts w:ascii="ＭＳ 明朝" w:hAnsi="ＭＳ 明朝" w:cs="ＭＳ 明朝"/>
                <w:bCs/>
                <w:sz w:val="24"/>
              </w:rPr>
            </w:pPr>
          </w:p>
          <w:p w14:paraId="51E27476" w14:textId="77777777" w:rsidR="00DE3BA2" w:rsidRPr="00B12F01" w:rsidRDefault="00DE3BA2" w:rsidP="002C2700">
            <w:pPr>
              <w:snapToGrid w:val="0"/>
              <w:contextualSpacing/>
              <w:jc w:val="center"/>
              <w:rPr>
                <w:rFonts w:ascii="ＭＳ ゴシック" w:eastAsia="ＭＳ ゴシック" w:hAnsi="ＭＳ ゴシック" w:cs="ＭＳ 明朝"/>
                <w:bCs/>
                <w:sz w:val="24"/>
              </w:rPr>
            </w:pPr>
            <w:r w:rsidRPr="00B12F01">
              <w:rPr>
                <w:rFonts w:ascii="ＭＳ ゴシック" w:eastAsia="ＭＳ ゴシック" w:hAnsi="ＭＳ ゴシック" w:cs="ＭＳ 明朝" w:hint="eastAsia"/>
                <w:bCs/>
                <w:sz w:val="24"/>
              </w:rPr>
              <w:t>緊急事態宣言後の保育所等の対応について</w:t>
            </w:r>
          </w:p>
          <w:p w14:paraId="779AC115" w14:textId="77777777" w:rsidR="00DE3BA2" w:rsidRPr="00B12F01" w:rsidRDefault="00DE3BA2" w:rsidP="002C2700">
            <w:pPr>
              <w:snapToGrid w:val="0"/>
              <w:contextualSpacing/>
              <w:jc w:val="center"/>
              <w:rPr>
                <w:rFonts w:ascii="ＭＳ ゴシック" w:eastAsia="ＭＳ ゴシック" w:hAnsi="ＭＳ ゴシック" w:cs="ＭＳ 明朝"/>
                <w:bCs/>
                <w:sz w:val="24"/>
              </w:rPr>
            </w:pPr>
            <w:r w:rsidRPr="00B12F01">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2</w:t>
            </w:r>
            <w:r w:rsidRPr="00B12F01">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4</w:t>
            </w:r>
            <w:r w:rsidRPr="00B12F01">
              <w:rPr>
                <w:rFonts w:ascii="ＭＳ ゴシック" w:eastAsia="ＭＳ ゴシック" w:hAnsi="ＭＳ ゴシック" w:cs="ＭＳ 明朝" w:hint="eastAsia"/>
                <w:bCs/>
                <w:sz w:val="24"/>
              </w:rPr>
              <w:t>月</w:t>
            </w:r>
            <w:r>
              <w:rPr>
                <w:rFonts w:ascii="ＭＳ ゴシック" w:eastAsia="ＭＳ ゴシック" w:hAnsi="ＭＳ ゴシック" w:cs="ＭＳ 明朝" w:hint="eastAsia"/>
                <w:bCs/>
                <w:sz w:val="24"/>
              </w:rPr>
              <w:t>7</w:t>
            </w:r>
            <w:r w:rsidRPr="00B12F01">
              <w:rPr>
                <w:rFonts w:ascii="ＭＳ ゴシック" w:eastAsia="ＭＳ ゴシック" w:hAnsi="ＭＳ ゴシック" w:cs="ＭＳ 明朝" w:hint="eastAsia"/>
                <w:bCs/>
                <w:sz w:val="24"/>
              </w:rPr>
              <w:t>日時点）</w:t>
            </w:r>
          </w:p>
          <w:p w14:paraId="06EE4A41" w14:textId="77777777" w:rsidR="00DE3BA2" w:rsidRDefault="00DE3BA2" w:rsidP="002C2700">
            <w:pPr>
              <w:snapToGrid w:val="0"/>
              <w:contextualSpacing/>
              <w:rPr>
                <w:rFonts w:ascii="ＭＳ 明朝" w:hAnsi="ＭＳ 明朝" w:cs="ＭＳ 明朝"/>
                <w:bCs/>
                <w:sz w:val="24"/>
              </w:rPr>
            </w:pPr>
          </w:p>
          <w:p w14:paraId="7EA34A65" w14:textId="77777777" w:rsidR="00DE3BA2" w:rsidRPr="00B12F01" w:rsidRDefault="00DE3BA2" w:rsidP="002C2700">
            <w:pPr>
              <w:snapToGrid w:val="0"/>
              <w:ind w:firstLineChars="100" w:firstLine="240"/>
              <w:contextualSpacing/>
              <w:rPr>
                <w:rFonts w:ascii="ＭＳ 明朝" w:hAnsi="ＭＳ 明朝" w:cs="ＭＳ 明朝"/>
                <w:bCs/>
                <w:sz w:val="24"/>
              </w:rPr>
            </w:pPr>
            <w:r w:rsidRPr="00B12F01">
              <w:rPr>
                <w:rFonts w:ascii="ＭＳ 明朝" w:hAnsi="ＭＳ 明朝" w:cs="ＭＳ 明朝" w:hint="eastAsia"/>
                <w:bCs/>
                <w:sz w:val="24"/>
              </w:rPr>
              <w:t>本日、緊急事態宣言が発出されたところであるが、保育所等における対応について、以下のとおりお示しする。新型インフルエンザ等対策特別措置法第32条第</w:t>
            </w:r>
            <w:r>
              <w:rPr>
                <w:rFonts w:ascii="ＭＳ 明朝" w:hAnsi="ＭＳ 明朝" w:cs="ＭＳ 明朝" w:hint="eastAsia"/>
                <w:bCs/>
                <w:sz w:val="24"/>
              </w:rPr>
              <w:t>1</w:t>
            </w:r>
            <w:r w:rsidRPr="00B12F01">
              <w:rPr>
                <w:rFonts w:ascii="ＭＳ 明朝" w:hAnsi="ＭＳ 明朝" w:cs="ＭＳ 明朝" w:hint="eastAsia"/>
                <w:bCs/>
                <w:sz w:val="24"/>
              </w:rPr>
              <w:t>項第</w:t>
            </w:r>
            <w:r>
              <w:rPr>
                <w:rFonts w:ascii="ＭＳ 明朝" w:hAnsi="ＭＳ 明朝" w:cs="ＭＳ 明朝" w:hint="eastAsia"/>
                <w:bCs/>
                <w:sz w:val="24"/>
              </w:rPr>
              <w:t>2</w:t>
            </w:r>
            <w:r w:rsidRPr="00B12F01">
              <w:rPr>
                <w:rFonts w:ascii="ＭＳ 明朝" w:hAnsi="ＭＳ 明朝" w:cs="ＭＳ 明朝" w:hint="eastAsia"/>
                <w:bCs/>
                <w:sz w:val="24"/>
              </w:rPr>
              <w:t>号で指定された都道府県内の市区町村における対応については、</w:t>
            </w:r>
            <w:r>
              <w:rPr>
                <w:rFonts w:ascii="ＭＳ 明朝" w:hAnsi="ＭＳ 明朝" w:cs="ＭＳ 明朝" w:hint="eastAsia"/>
                <w:bCs/>
                <w:sz w:val="24"/>
              </w:rPr>
              <w:t>1</w:t>
            </w:r>
            <w:r w:rsidRPr="00B12F01">
              <w:rPr>
                <w:rFonts w:ascii="ＭＳ 明朝" w:hAnsi="ＭＳ 明朝" w:cs="ＭＳ 明朝" w:hint="eastAsia"/>
                <w:bCs/>
                <w:sz w:val="24"/>
              </w:rPr>
              <w:t>を参照いただきたい。それ以外の地域における対応については、</w:t>
            </w:r>
            <w:r>
              <w:rPr>
                <w:rFonts w:ascii="ＭＳ 明朝" w:hAnsi="ＭＳ 明朝" w:cs="ＭＳ 明朝" w:hint="eastAsia"/>
                <w:bCs/>
                <w:sz w:val="24"/>
              </w:rPr>
              <w:t>2</w:t>
            </w:r>
            <w:r w:rsidRPr="00B12F01">
              <w:rPr>
                <w:rFonts w:ascii="ＭＳ 明朝" w:hAnsi="ＭＳ 明朝" w:cs="ＭＳ 明朝" w:hint="eastAsia"/>
                <w:bCs/>
                <w:sz w:val="24"/>
              </w:rPr>
              <w:t>を参照いただきたい。</w:t>
            </w:r>
          </w:p>
          <w:p w14:paraId="5969FA07" w14:textId="77777777" w:rsidR="00DE3BA2" w:rsidRPr="00B12F01" w:rsidRDefault="00DE3BA2" w:rsidP="002C2700">
            <w:pPr>
              <w:snapToGrid w:val="0"/>
              <w:contextualSpacing/>
              <w:rPr>
                <w:rFonts w:ascii="ＭＳ 明朝" w:hAnsi="ＭＳ 明朝" w:cs="ＭＳ 明朝"/>
                <w:bCs/>
                <w:sz w:val="24"/>
              </w:rPr>
            </w:pPr>
          </w:p>
          <w:p w14:paraId="51A9C9C4" w14:textId="77777777" w:rsidR="00DE3BA2" w:rsidRPr="00B12F01" w:rsidRDefault="00DE3BA2" w:rsidP="002C2700">
            <w:pPr>
              <w:snapToGrid w:val="0"/>
              <w:contextualSpacing/>
              <w:rPr>
                <w:rFonts w:ascii="ＭＳ 明朝" w:hAnsi="ＭＳ 明朝" w:cs="ＭＳ 明朝"/>
                <w:bCs/>
                <w:sz w:val="24"/>
              </w:rPr>
            </w:pPr>
            <w:r w:rsidRPr="00B12F01">
              <w:rPr>
                <w:rFonts w:ascii="ＭＳ 明朝" w:hAnsi="ＭＳ 明朝" w:cs="ＭＳ 明朝" w:hint="eastAsia"/>
                <w:bCs/>
                <w:sz w:val="24"/>
              </w:rPr>
              <w:t>（保育所について）</w:t>
            </w:r>
          </w:p>
          <w:p w14:paraId="79AE3B44" w14:textId="77777777" w:rsidR="00DE3BA2" w:rsidRPr="00B12F01" w:rsidRDefault="00DE3BA2" w:rsidP="002C270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1</w:t>
            </w:r>
            <w:r w:rsidRPr="00B12F01">
              <w:rPr>
                <w:rFonts w:ascii="ＭＳ 明朝" w:hAnsi="ＭＳ 明朝" w:cs="ＭＳ 明朝" w:hint="eastAsia"/>
                <w:bCs/>
                <w:sz w:val="24"/>
              </w:rPr>
              <w:t>．新型インフルエンザ等対策特別措置法第32条第</w:t>
            </w:r>
            <w:r>
              <w:rPr>
                <w:rFonts w:ascii="ＭＳ 明朝" w:hAnsi="ＭＳ 明朝" w:cs="ＭＳ 明朝" w:hint="eastAsia"/>
                <w:bCs/>
                <w:sz w:val="24"/>
              </w:rPr>
              <w:t>1</w:t>
            </w:r>
            <w:r w:rsidRPr="00B12F01">
              <w:rPr>
                <w:rFonts w:ascii="ＭＳ 明朝" w:hAnsi="ＭＳ 明朝" w:cs="ＭＳ 明朝" w:hint="eastAsia"/>
                <w:bCs/>
                <w:sz w:val="24"/>
              </w:rPr>
              <w:t>項第</w:t>
            </w:r>
            <w:r>
              <w:rPr>
                <w:rFonts w:ascii="ＭＳ 明朝" w:hAnsi="ＭＳ 明朝" w:cs="ＭＳ 明朝" w:hint="eastAsia"/>
                <w:bCs/>
                <w:sz w:val="24"/>
              </w:rPr>
              <w:t>2</w:t>
            </w:r>
            <w:r w:rsidRPr="00B12F01">
              <w:rPr>
                <w:rFonts w:ascii="ＭＳ 明朝" w:hAnsi="ＭＳ 明朝" w:cs="ＭＳ 明朝" w:hint="eastAsia"/>
                <w:bCs/>
                <w:sz w:val="24"/>
              </w:rPr>
              <w:t>号で指定された都道府県内の市区町村においては、以下のとおりの対応をお願いする。</w:t>
            </w:r>
          </w:p>
          <w:p w14:paraId="2C24A274" w14:textId="77777777" w:rsidR="00DE3BA2" w:rsidRDefault="00DE3BA2" w:rsidP="002C2700">
            <w:pPr>
              <w:snapToGrid w:val="0"/>
              <w:contextualSpacing/>
              <w:rPr>
                <w:rFonts w:ascii="ＭＳ 明朝" w:hAnsi="ＭＳ 明朝" w:cs="ＭＳ 明朝"/>
                <w:bCs/>
                <w:sz w:val="24"/>
              </w:rPr>
            </w:pPr>
          </w:p>
          <w:p w14:paraId="147914A2" w14:textId="77777777" w:rsidR="00DE3BA2" w:rsidRPr="00B12F01" w:rsidRDefault="00DE3BA2" w:rsidP="002C2700">
            <w:pPr>
              <w:snapToGrid w:val="0"/>
              <w:ind w:leftChars="100" w:left="210" w:firstLineChars="100" w:firstLine="240"/>
              <w:contextualSpacing/>
              <w:rPr>
                <w:rFonts w:ascii="ＭＳ 明朝" w:hAnsi="ＭＳ 明朝" w:cs="ＭＳ 明朝"/>
                <w:bCs/>
                <w:sz w:val="24"/>
              </w:rPr>
            </w:pPr>
            <w:r w:rsidRPr="00B12F01">
              <w:rPr>
                <w:rFonts w:ascii="ＭＳ 明朝" w:hAnsi="ＭＳ 明朝" w:cs="ＭＳ 明朝" w:hint="eastAsia"/>
                <w:bCs/>
                <w:sz w:val="24"/>
              </w:rPr>
              <w:t>新型インフルエンザ等対策特別措置法第45条第</w:t>
            </w:r>
            <w:r>
              <w:rPr>
                <w:rFonts w:ascii="ＭＳ 明朝" w:hAnsi="ＭＳ 明朝" w:cs="ＭＳ 明朝" w:hint="eastAsia"/>
                <w:bCs/>
                <w:sz w:val="24"/>
              </w:rPr>
              <w:t>1</w:t>
            </w:r>
            <w:r w:rsidRPr="00B12F01">
              <w:rPr>
                <w:rFonts w:ascii="ＭＳ 明朝" w:hAnsi="ＭＳ 明朝" w:cs="ＭＳ 明朝" w:hint="eastAsia"/>
                <w:bCs/>
                <w:sz w:val="24"/>
              </w:rPr>
              <w:t>項及び第</w:t>
            </w:r>
            <w:r>
              <w:rPr>
                <w:rFonts w:ascii="ＭＳ 明朝" w:hAnsi="ＭＳ 明朝" w:cs="ＭＳ 明朝" w:hint="eastAsia"/>
                <w:bCs/>
                <w:sz w:val="24"/>
              </w:rPr>
              <w:t>2</w:t>
            </w:r>
            <w:r w:rsidRPr="00B12F01">
              <w:rPr>
                <w:rFonts w:ascii="ＭＳ 明朝" w:hAnsi="ＭＳ 明朝" w:cs="ＭＳ 明朝" w:hint="eastAsia"/>
                <w:bCs/>
                <w:sz w:val="24"/>
              </w:rPr>
              <w:t>項に基づき、都道府県知事が、住民に対して外出しないことや、施設管理者等に対して学校等の使用の制限等を要請することが考えられるが、その際、市区町村が行う対応としては、以下が考えられる。</w:t>
            </w:r>
          </w:p>
          <w:p w14:paraId="04195230" w14:textId="77777777" w:rsidR="00DE3BA2" w:rsidRDefault="00DE3BA2" w:rsidP="002C2700">
            <w:pPr>
              <w:snapToGrid w:val="0"/>
              <w:ind w:leftChars="100" w:left="210" w:firstLineChars="100" w:firstLine="240"/>
              <w:contextualSpacing/>
              <w:rPr>
                <w:rFonts w:ascii="ＭＳ 明朝" w:hAnsi="ＭＳ 明朝" w:cs="ＭＳ 明朝"/>
                <w:bCs/>
                <w:sz w:val="24"/>
              </w:rPr>
            </w:pPr>
            <w:r w:rsidRPr="00B12F01">
              <w:rPr>
                <w:rFonts w:ascii="ＭＳ 明朝" w:hAnsi="ＭＳ 明朝" w:cs="ＭＳ 明朝" w:hint="eastAsia"/>
                <w:bCs/>
                <w:sz w:val="24"/>
              </w:rPr>
              <w:t>なお、認可外保育施設においても、各施設において同様の取り扱いが行われるよう、都道府県、指定都市又は中核市にて、必要に応じた情報提供及び助言等を実施してい</w:t>
            </w:r>
            <w:r w:rsidRPr="00B12F01">
              <w:rPr>
                <w:rFonts w:ascii="ＭＳ 明朝" w:hAnsi="ＭＳ 明朝" w:cs="ＭＳ 明朝" w:hint="eastAsia"/>
                <w:bCs/>
                <w:sz w:val="24"/>
              </w:rPr>
              <w:lastRenderedPageBreak/>
              <w:t>ただきたい。</w:t>
            </w:r>
          </w:p>
          <w:p w14:paraId="5A72ABEA" w14:textId="77777777" w:rsidR="00DE3BA2" w:rsidRPr="00B12F01" w:rsidRDefault="00DE3BA2" w:rsidP="002C2700">
            <w:pPr>
              <w:snapToGrid w:val="0"/>
              <w:ind w:leftChars="100" w:left="210" w:firstLineChars="100" w:firstLine="240"/>
              <w:contextualSpacing/>
              <w:rPr>
                <w:rFonts w:ascii="ＭＳ 明朝" w:hAnsi="ＭＳ 明朝" w:cs="ＭＳ 明朝"/>
                <w:bCs/>
                <w:sz w:val="24"/>
              </w:rPr>
            </w:pPr>
          </w:p>
          <w:p w14:paraId="7C3A1DD9" w14:textId="77777777" w:rsidR="00DE3BA2" w:rsidRPr="00B12F01" w:rsidRDefault="00DE3BA2" w:rsidP="002C2700">
            <w:pPr>
              <w:snapToGrid w:val="0"/>
              <w:ind w:left="240" w:hangingChars="100" w:hanging="240"/>
              <w:contextualSpacing/>
              <w:rPr>
                <w:rFonts w:ascii="ＭＳ 明朝" w:hAnsi="ＭＳ 明朝" w:cs="ＭＳ 明朝"/>
                <w:bCs/>
                <w:sz w:val="24"/>
              </w:rPr>
            </w:pPr>
            <w:r w:rsidRPr="00B12F01">
              <w:rPr>
                <w:rFonts w:ascii="ＭＳ 明朝" w:hAnsi="ＭＳ 明朝" w:cs="ＭＳ 明朝" w:hint="eastAsia"/>
                <w:bCs/>
                <w:sz w:val="24"/>
              </w:rPr>
              <w:t>（</w:t>
            </w:r>
            <w:r>
              <w:rPr>
                <w:rFonts w:ascii="ＭＳ 明朝" w:hAnsi="ＭＳ 明朝" w:cs="ＭＳ 明朝" w:hint="eastAsia"/>
                <w:bCs/>
                <w:sz w:val="24"/>
              </w:rPr>
              <w:t>1</w:t>
            </w:r>
            <w:r w:rsidRPr="00B12F01">
              <w:rPr>
                <w:rFonts w:ascii="ＭＳ 明朝" w:hAnsi="ＭＳ 明朝" w:cs="ＭＳ 明朝" w:hint="eastAsia"/>
                <w:bCs/>
                <w:sz w:val="24"/>
              </w:rPr>
              <w:t>）都道府県知事から保育所の使用の制限等が要請されていない場合には、保育の提供を縮小して実施することを検討する。この場合には、感染の防止のため、仕事を休んで家にいることが可能な保護者に対して、市区町村の要請に基づき、園児の登園を控えるようお願いすることなどが考えられる。その際にも、必要な者に保育が提供されないということがないよう、市区町村において十分に検討いただきたい。</w:t>
            </w:r>
          </w:p>
          <w:p w14:paraId="5C9818F9" w14:textId="77777777" w:rsidR="00DE3BA2" w:rsidRDefault="00DE3BA2" w:rsidP="002C2700">
            <w:pPr>
              <w:snapToGrid w:val="0"/>
              <w:ind w:leftChars="100" w:left="210" w:firstLineChars="100" w:firstLine="240"/>
              <w:contextualSpacing/>
              <w:rPr>
                <w:rFonts w:ascii="ＭＳ 明朝" w:hAnsi="ＭＳ 明朝" w:cs="ＭＳ 明朝"/>
                <w:bCs/>
                <w:sz w:val="24"/>
              </w:rPr>
            </w:pPr>
            <w:r w:rsidRPr="00B12F01">
              <w:rPr>
                <w:rFonts w:ascii="ＭＳ 明朝" w:hAnsi="ＭＳ 明朝" w:cs="ＭＳ 明朝" w:hint="eastAsia"/>
                <w:bCs/>
                <w:sz w:val="24"/>
              </w:rPr>
              <w:t>また、園児や職員が罹患した場合や地域で感染が著しく拡大している場合で保育の提供を縮小して実施することも困難なときは、臨時休園を検討すること。この場合においても、医療従事者や社会の機能を維持するために就業を継続することが必要な者、ひとり親家庭などで仕事を休むことが困難な者の子ども等の保育が必要な場合の対応について、検討いただきたい。</w:t>
            </w:r>
          </w:p>
          <w:p w14:paraId="5202EE22" w14:textId="77777777" w:rsidR="00DE3BA2" w:rsidRPr="00B12F01" w:rsidRDefault="00DE3BA2" w:rsidP="002C2700">
            <w:pPr>
              <w:snapToGrid w:val="0"/>
              <w:ind w:leftChars="100" w:left="210" w:firstLineChars="100" w:firstLine="240"/>
              <w:contextualSpacing/>
              <w:rPr>
                <w:rFonts w:ascii="ＭＳ 明朝" w:hAnsi="ＭＳ 明朝" w:cs="ＭＳ 明朝"/>
                <w:bCs/>
                <w:sz w:val="24"/>
              </w:rPr>
            </w:pPr>
          </w:p>
          <w:p w14:paraId="55767AD9" w14:textId="77777777" w:rsidR="00DE3BA2" w:rsidRDefault="00DE3BA2" w:rsidP="002C2700">
            <w:pPr>
              <w:snapToGrid w:val="0"/>
              <w:ind w:left="240" w:hangingChars="100" w:hanging="240"/>
              <w:contextualSpacing/>
              <w:rPr>
                <w:rFonts w:ascii="ＭＳ 明朝" w:hAnsi="ＭＳ 明朝" w:cs="ＭＳ 明朝"/>
                <w:bCs/>
                <w:sz w:val="24"/>
              </w:rPr>
            </w:pPr>
            <w:r w:rsidRPr="00B12F01">
              <w:rPr>
                <w:rFonts w:ascii="ＭＳ 明朝" w:hAnsi="ＭＳ 明朝" w:cs="ＭＳ 明朝" w:hint="eastAsia"/>
                <w:bCs/>
                <w:sz w:val="24"/>
              </w:rPr>
              <w:t>（</w:t>
            </w:r>
            <w:r>
              <w:rPr>
                <w:rFonts w:ascii="ＭＳ 明朝" w:hAnsi="ＭＳ 明朝" w:cs="ＭＳ 明朝" w:hint="eastAsia"/>
                <w:bCs/>
                <w:sz w:val="24"/>
              </w:rPr>
              <w:t>2</w:t>
            </w:r>
            <w:r w:rsidRPr="00B12F01">
              <w:rPr>
                <w:rFonts w:ascii="ＭＳ 明朝" w:hAnsi="ＭＳ 明朝" w:cs="ＭＳ 明朝" w:hint="eastAsia"/>
                <w:bCs/>
                <w:sz w:val="24"/>
              </w:rPr>
              <w:t>）都道府県知事から施設管理者等に対して保育所の使用の制限等が要請さ</w:t>
            </w:r>
            <w:r w:rsidRPr="00185E73">
              <w:rPr>
                <w:rFonts w:ascii="ＭＳ 明朝" w:hAnsi="ＭＳ 明朝" w:cs="ＭＳ 明朝" w:hint="eastAsia"/>
                <w:bCs/>
                <w:sz w:val="24"/>
              </w:rPr>
              <w:t>れた場合には、その要請を踏まえた対応が必要になる。要請に基づき保育所を休園する場合においても、医療従事者や社会の機能を維持するために就業を継続することが必要な者、ひとり親家庭などで仕事を休むことが困難な者の子ども等の保育が必要な場合の対応について、都道府県とも相談の上、検討いただきたい。</w:t>
            </w:r>
          </w:p>
          <w:p w14:paraId="3D53B145" w14:textId="77777777" w:rsidR="00DE3BA2" w:rsidRPr="00185E73" w:rsidRDefault="00DE3BA2" w:rsidP="002C2700">
            <w:pPr>
              <w:snapToGrid w:val="0"/>
              <w:ind w:left="240" w:hangingChars="100" w:hanging="240"/>
              <w:contextualSpacing/>
              <w:rPr>
                <w:rFonts w:ascii="ＭＳ 明朝" w:hAnsi="ＭＳ 明朝" w:cs="ＭＳ 明朝"/>
                <w:bCs/>
                <w:sz w:val="24"/>
              </w:rPr>
            </w:pPr>
          </w:p>
          <w:p w14:paraId="4EC4871F" w14:textId="77777777" w:rsidR="00DE3BA2" w:rsidRPr="00185E73" w:rsidRDefault="00DE3BA2" w:rsidP="002C2700">
            <w:pPr>
              <w:snapToGrid w:val="0"/>
              <w:ind w:left="240" w:hangingChars="100" w:hanging="240"/>
              <w:contextualSpacing/>
              <w:rPr>
                <w:rFonts w:ascii="ＭＳ 明朝" w:hAnsi="ＭＳ 明朝" w:cs="ＭＳ 明朝"/>
                <w:bCs/>
                <w:sz w:val="24"/>
              </w:rPr>
            </w:pPr>
            <w:r w:rsidRPr="00185E73">
              <w:rPr>
                <w:rFonts w:ascii="ＭＳ 明朝" w:hAnsi="ＭＳ 明朝" w:cs="ＭＳ 明朝" w:hint="eastAsia"/>
                <w:bCs/>
                <w:sz w:val="24"/>
              </w:rPr>
              <w:t>（</w:t>
            </w:r>
            <w:r>
              <w:rPr>
                <w:rFonts w:ascii="ＭＳ 明朝" w:hAnsi="ＭＳ 明朝" w:cs="ＭＳ 明朝" w:hint="eastAsia"/>
                <w:bCs/>
                <w:sz w:val="24"/>
              </w:rPr>
              <w:t>3</w:t>
            </w:r>
            <w:r w:rsidRPr="00185E73">
              <w:rPr>
                <w:rFonts w:ascii="ＭＳ 明朝" w:hAnsi="ＭＳ 明朝" w:cs="ＭＳ 明朝" w:hint="eastAsia"/>
                <w:bCs/>
                <w:sz w:val="24"/>
              </w:rPr>
              <w:t>）代替措置を含む保育の提供にあたっては、「保育所における感染症対策ガイドライン」等に基づく対策を行う等、感染の予防に留意すること。</w:t>
            </w:r>
          </w:p>
          <w:p w14:paraId="64808F0B" w14:textId="77777777" w:rsidR="00DE3BA2" w:rsidRDefault="00DE3BA2" w:rsidP="002C2700">
            <w:pPr>
              <w:snapToGrid w:val="0"/>
              <w:contextualSpacing/>
              <w:rPr>
                <w:rFonts w:ascii="ＭＳ 明朝" w:hAnsi="ＭＳ 明朝" w:cs="ＭＳ 明朝"/>
                <w:bCs/>
                <w:sz w:val="24"/>
              </w:rPr>
            </w:pPr>
          </w:p>
          <w:p w14:paraId="32FC9095" w14:textId="77777777" w:rsidR="00DE3BA2" w:rsidRPr="00185E73" w:rsidRDefault="00DE3BA2" w:rsidP="002C2700">
            <w:pPr>
              <w:snapToGrid w:val="0"/>
              <w:contextualSpacing/>
              <w:rPr>
                <w:rFonts w:ascii="ＭＳ 明朝" w:hAnsi="ＭＳ 明朝" w:cs="ＭＳ 明朝"/>
                <w:bCs/>
                <w:sz w:val="24"/>
              </w:rPr>
            </w:pPr>
          </w:p>
          <w:p w14:paraId="1E437A13" w14:textId="77777777" w:rsidR="00DE3BA2" w:rsidRDefault="00DE3BA2" w:rsidP="002C270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2</w:t>
            </w:r>
            <w:r w:rsidRPr="00185E73">
              <w:rPr>
                <w:rFonts w:ascii="ＭＳ 明朝" w:hAnsi="ＭＳ 明朝" w:cs="ＭＳ 明朝" w:hint="eastAsia"/>
                <w:bCs/>
                <w:sz w:val="24"/>
              </w:rPr>
              <w:t>．新型インフルエンザ等対策特別措置法第32条第</w:t>
            </w:r>
            <w:r>
              <w:rPr>
                <w:rFonts w:ascii="ＭＳ 明朝" w:hAnsi="ＭＳ 明朝" w:cs="ＭＳ 明朝" w:hint="eastAsia"/>
                <w:bCs/>
                <w:sz w:val="24"/>
              </w:rPr>
              <w:t>1</w:t>
            </w:r>
            <w:r w:rsidRPr="00185E73">
              <w:rPr>
                <w:rFonts w:ascii="ＭＳ 明朝" w:hAnsi="ＭＳ 明朝" w:cs="ＭＳ 明朝" w:hint="eastAsia"/>
                <w:bCs/>
                <w:sz w:val="24"/>
              </w:rPr>
              <w:t>項第</w:t>
            </w:r>
            <w:r>
              <w:rPr>
                <w:rFonts w:ascii="ＭＳ 明朝" w:hAnsi="ＭＳ 明朝" w:cs="ＭＳ 明朝" w:hint="eastAsia"/>
                <w:bCs/>
                <w:sz w:val="24"/>
              </w:rPr>
              <w:t>2</w:t>
            </w:r>
            <w:r w:rsidRPr="00185E73">
              <w:rPr>
                <w:rFonts w:ascii="ＭＳ 明朝" w:hAnsi="ＭＳ 明朝" w:cs="ＭＳ 明朝" w:hint="eastAsia"/>
                <w:bCs/>
                <w:sz w:val="24"/>
              </w:rPr>
              <w:t>号で指定された区域以外の市区町村においては、これまで事務連絡等でお示ししているとおり、以下のとおりの対応を引き続きお願いしたい。</w:t>
            </w:r>
          </w:p>
          <w:p w14:paraId="1DAEEB7E" w14:textId="77777777" w:rsidR="00DE3BA2" w:rsidRPr="00185E73" w:rsidRDefault="00DE3BA2" w:rsidP="002C2700">
            <w:pPr>
              <w:snapToGrid w:val="0"/>
              <w:ind w:left="240" w:hangingChars="100" w:hanging="240"/>
              <w:contextualSpacing/>
              <w:rPr>
                <w:rFonts w:ascii="ＭＳ 明朝" w:hAnsi="ＭＳ 明朝" w:cs="ＭＳ 明朝"/>
                <w:bCs/>
                <w:sz w:val="24"/>
              </w:rPr>
            </w:pPr>
          </w:p>
          <w:p w14:paraId="5A8D0A47" w14:textId="77777777" w:rsidR="00DE3BA2" w:rsidRDefault="00DE3BA2" w:rsidP="002C2700">
            <w:pPr>
              <w:snapToGrid w:val="0"/>
              <w:ind w:left="240" w:hangingChars="100" w:hanging="240"/>
              <w:contextualSpacing/>
              <w:rPr>
                <w:rFonts w:ascii="ＭＳ 明朝" w:hAnsi="ＭＳ 明朝" w:cs="ＭＳ 明朝"/>
                <w:bCs/>
                <w:sz w:val="24"/>
              </w:rPr>
            </w:pPr>
            <w:r w:rsidRPr="00185E73">
              <w:rPr>
                <w:rFonts w:ascii="ＭＳ 明朝" w:hAnsi="ＭＳ 明朝" w:cs="ＭＳ 明朝" w:hint="eastAsia"/>
                <w:bCs/>
                <w:sz w:val="24"/>
              </w:rPr>
              <w:t>（</w:t>
            </w:r>
            <w:r>
              <w:rPr>
                <w:rFonts w:ascii="ＭＳ 明朝" w:hAnsi="ＭＳ 明朝" w:cs="ＭＳ 明朝" w:hint="eastAsia"/>
                <w:bCs/>
                <w:sz w:val="24"/>
              </w:rPr>
              <w:t>1</w:t>
            </w:r>
            <w:r w:rsidRPr="00185E73">
              <w:rPr>
                <w:rFonts w:ascii="ＭＳ 明朝" w:hAnsi="ＭＳ 明朝" w:cs="ＭＳ 明朝" w:hint="eastAsia"/>
                <w:bCs/>
                <w:sz w:val="24"/>
              </w:rPr>
              <w:t>）保育所については、保護者が働いており、家に</w:t>
            </w:r>
            <w:r>
              <w:rPr>
                <w:rFonts w:ascii="ＭＳ 明朝" w:hAnsi="ＭＳ 明朝" w:cs="ＭＳ 明朝" w:hint="eastAsia"/>
                <w:bCs/>
                <w:sz w:val="24"/>
              </w:rPr>
              <w:t>1</w:t>
            </w:r>
            <w:r w:rsidRPr="00185E73">
              <w:rPr>
                <w:rFonts w:ascii="ＭＳ 明朝" w:hAnsi="ＭＳ 明朝" w:cs="ＭＳ 明朝" w:hint="eastAsia"/>
                <w:bCs/>
                <w:sz w:val="24"/>
              </w:rPr>
              <w:t>人でいることができない年齢の子どもが利用するものであることから、感染の予防に留意した上で、原則として開所いただくようお願いしている。</w:t>
            </w:r>
          </w:p>
          <w:p w14:paraId="6FD026E6" w14:textId="77777777" w:rsidR="00DE3BA2" w:rsidRPr="00185E73" w:rsidRDefault="00DE3BA2" w:rsidP="002C2700">
            <w:pPr>
              <w:snapToGrid w:val="0"/>
              <w:ind w:left="240" w:hangingChars="100" w:hanging="240"/>
              <w:contextualSpacing/>
              <w:rPr>
                <w:rFonts w:ascii="ＭＳ 明朝" w:hAnsi="ＭＳ 明朝" w:cs="ＭＳ 明朝"/>
                <w:bCs/>
                <w:sz w:val="24"/>
              </w:rPr>
            </w:pPr>
          </w:p>
          <w:p w14:paraId="1F712EFB" w14:textId="77777777" w:rsidR="00DE3BA2" w:rsidRDefault="00DE3BA2" w:rsidP="002C2700">
            <w:pPr>
              <w:snapToGrid w:val="0"/>
              <w:ind w:left="240" w:hangingChars="100" w:hanging="240"/>
              <w:contextualSpacing/>
              <w:rPr>
                <w:rFonts w:ascii="ＭＳ 明朝" w:hAnsi="ＭＳ 明朝" w:cs="ＭＳ 明朝"/>
                <w:bCs/>
                <w:sz w:val="24"/>
              </w:rPr>
            </w:pPr>
            <w:r w:rsidRPr="00185E73">
              <w:rPr>
                <w:rFonts w:ascii="ＭＳ 明朝" w:hAnsi="ＭＳ 明朝" w:cs="ＭＳ 明朝" w:hint="eastAsia"/>
                <w:bCs/>
                <w:sz w:val="24"/>
              </w:rPr>
              <w:t>（</w:t>
            </w:r>
            <w:r>
              <w:rPr>
                <w:rFonts w:ascii="ＭＳ 明朝" w:hAnsi="ＭＳ 明朝" w:cs="ＭＳ 明朝" w:hint="eastAsia"/>
                <w:bCs/>
                <w:sz w:val="24"/>
              </w:rPr>
              <w:t>2</w:t>
            </w:r>
            <w:r w:rsidRPr="00185E73">
              <w:rPr>
                <w:rFonts w:ascii="ＭＳ 明朝" w:hAnsi="ＭＳ 明朝" w:cs="ＭＳ 明朝" w:hint="eastAsia"/>
                <w:bCs/>
                <w:sz w:val="24"/>
              </w:rPr>
              <w:t>）一方、「保育所等において子ども等に新型コロナウイルス感染症が発生した場合の対応について（第二報）」（令和</w:t>
            </w:r>
            <w:r>
              <w:rPr>
                <w:rFonts w:ascii="ＭＳ 明朝" w:hAnsi="ＭＳ 明朝" w:cs="ＭＳ 明朝" w:hint="eastAsia"/>
                <w:bCs/>
                <w:sz w:val="24"/>
              </w:rPr>
              <w:t>2</w:t>
            </w:r>
            <w:r w:rsidRPr="00185E73">
              <w:rPr>
                <w:rFonts w:ascii="ＭＳ 明朝" w:hAnsi="ＭＳ 明朝" w:cs="ＭＳ 明朝" w:hint="eastAsia"/>
                <w:bCs/>
                <w:sz w:val="24"/>
              </w:rPr>
              <w:t>年</w:t>
            </w:r>
            <w:r>
              <w:rPr>
                <w:rFonts w:ascii="ＭＳ 明朝" w:hAnsi="ＭＳ 明朝" w:cs="ＭＳ 明朝" w:hint="eastAsia"/>
                <w:bCs/>
                <w:sz w:val="24"/>
              </w:rPr>
              <w:t>2</w:t>
            </w:r>
            <w:r w:rsidRPr="00185E73">
              <w:rPr>
                <w:rFonts w:ascii="ＭＳ 明朝" w:hAnsi="ＭＳ 明朝" w:cs="ＭＳ 明朝" w:hint="eastAsia"/>
                <w:bCs/>
                <w:sz w:val="24"/>
              </w:rPr>
              <w:t>月25日付け事務連絡）に基づき、保育所の園児や職員が罹患した場合又は地域で感染が拡大している場合は、市区町村等において臨時休園を検討することとしている。その場合にも、子どもの保育が必要な場合の対応として、訪問型一時預かりや保育士による訪問保育、ベビーシッターの活用等の代替措置を講じていただくようお願いしている。</w:t>
            </w:r>
          </w:p>
          <w:p w14:paraId="54241C8A" w14:textId="77777777" w:rsidR="00DE3BA2" w:rsidRPr="00185E73" w:rsidRDefault="00DE3BA2" w:rsidP="002C2700">
            <w:pPr>
              <w:snapToGrid w:val="0"/>
              <w:ind w:left="240" w:hangingChars="100" w:hanging="240"/>
              <w:contextualSpacing/>
              <w:rPr>
                <w:rFonts w:ascii="ＭＳ 明朝" w:hAnsi="ＭＳ 明朝" w:cs="ＭＳ 明朝"/>
                <w:bCs/>
                <w:sz w:val="24"/>
              </w:rPr>
            </w:pPr>
          </w:p>
          <w:p w14:paraId="0867AD4F" w14:textId="77777777" w:rsidR="00DE3BA2" w:rsidRDefault="00DE3BA2" w:rsidP="002C2700">
            <w:pPr>
              <w:snapToGrid w:val="0"/>
              <w:ind w:left="240" w:hangingChars="100" w:hanging="240"/>
              <w:contextualSpacing/>
              <w:rPr>
                <w:rFonts w:ascii="ＭＳ 明朝" w:hAnsi="ＭＳ 明朝" w:cs="ＭＳ 明朝"/>
                <w:bCs/>
                <w:sz w:val="24"/>
              </w:rPr>
            </w:pPr>
            <w:r w:rsidRPr="00185E73">
              <w:rPr>
                <w:rFonts w:ascii="ＭＳ 明朝" w:hAnsi="ＭＳ 明朝" w:cs="ＭＳ 明朝" w:hint="eastAsia"/>
                <w:bCs/>
                <w:sz w:val="24"/>
              </w:rPr>
              <w:t>（</w:t>
            </w:r>
            <w:r>
              <w:rPr>
                <w:rFonts w:ascii="ＭＳ 明朝" w:hAnsi="ＭＳ 明朝" w:cs="ＭＳ 明朝" w:hint="eastAsia"/>
                <w:bCs/>
                <w:sz w:val="24"/>
              </w:rPr>
              <w:t>3</w:t>
            </w:r>
            <w:r w:rsidRPr="00185E73">
              <w:rPr>
                <w:rFonts w:ascii="ＭＳ 明朝" w:hAnsi="ＭＳ 明朝" w:cs="ＭＳ 明朝" w:hint="eastAsia"/>
                <w:bCs/>
                <w:sz w:val="24"/>
              </w:rPr>
              <w:t>）さらに、「保育所等における新型コロナウイルスへの対応にかかるQ＆Aについて」（令和</w:t>
            </w:r>
            <w:r>
              <w:rPr>
                <w:rFonts w:ascii="ＭＳ 明朝" w:hAnsi="ＭＳ 明朝" w:cs="ＭＳ 明朝" w:hint="eastAsia"/>
                <w:bCs/>
                <w:sz w:val="24"/>
              </w:rPr>
              <w:t>2</w:t>
            </w:r>
            <w:r w:rsidRPr="00185E73">
              <w:rPr>
                <w:rFonts w:ascii="ＭＳ 明朝" w:hAnsi="ＭＳ 明朝" w:cs="ＭＳ 明朝" w:hint="eastAsia"/>
                <w:bCs/>
                <w:sz w:val="24"/>
              </w:rPr>
              <w:t>年</w:t>
            </w:r>
            <w:r>
              <w:rPr>
                <w:rFonts w:ascii="ＭＳ 明朝" w:hAnsi="ＭＳ 明朝" w:cs="ＭＳ 明朝" w:hint="eastAsia"/>
                <w:bCs/>
                <w:sz w:val="24"/>
              </w:rPr>
              <w:t>3</w:t>
            </w:r>
            <w:r w:rsidRPr="00185E73">
              <w:rPr>
                <w:rFonts w:ascii="ＭＳ 明朝" w:hAnsi="ＭＳ 明朝" w:cs="ＭＳ 明朝" w:hint="eastAsia"/>
                <w:bCs/>
                <w:sz w:val="24"/>
              </w:rPr>
              <w:t>月</w:t>
            </w:r>
            <w:r>
              <w:rPr>
                <w:rFonts w:ascii="ＭＳ 明朝" w:hAnsi="ＭＳ 明朝" w:cs="ＭＳ 明朝" w:hint="eastAsia"/>
                <w:bCs/>
                <w:sz w:val="24"/>
              </w:rPr>
              <w:t>5</w:t>
            </w:r>
            <w:r w:rsidRPr="00185E73">
              <w:rPr>
                <w:rFonts w:ascii="ＭＳ 明朝" w:hAnsi="ＭＳ 明朝" w:cs="ＭＳ 明朝" w:hint="eastAsia"/>
                <w:bCs/>
                <w:sz w:val="24"/>
              </w:rPr>
              <w:t>日付け事務連絡）において、保育士等が不足しやむを得ない場合に、仕事を休んで家にいる保護者に、市区町村の要請に基づき、園児の登園を控えるようお願いすることが考えられることとしている。</w:t>
            </w:r>
          </w:p>
          <w:p w14:paraId="0C7054A4" w14:textId="77777777" w:rsidR="00DE3BA2" w:rsidRPr="00185E73" w:rsidRDefault="00DE3BA2" w:rsidP="002C2700">
            <w:pPr>
              <w:snapToGrid w:val="0"/>
              <w:ind w:left="240" w:hangingChars="100" w:hanging="240"/>
              <w:contextualSpacing/>
              <w:rPr>
                <w:rFonts w:ascii="ＭＳ 明朝" w:hAnsi="ＭＳ 明朝" w:cs="ＭＳ 明朝"/>
                <w:bCs/>
                <w:sz w:val="24"/>
              </w:rPr>
            </w:pPr>
          </w:p>
          <w:p w14:paraId="4C6BE01C" w14:textId="77777777" w:rsidR="00DE3BA2" w:rsidRDefault="00DE3BA2" w:rsidP="002C2700">
            <w:pPr>
              <w:snapToGrid w:val="0"/>
              <w:ind w:left="240" w:hangingChars="100" w:hanging="240"/>
              <w:contextualSpacing/>
              <w:rPr>
                <w:rFonts w:ascii="ＭＳ 明朝" w:hAnsi="ＭＳ 明朝" w:cs="ＭＳ 明朝"/>
                <w:bCs/>
                <w:sz w:val="24"/>
              </w:rPr>
            </w:pPr>
            <w:r w:rsidRPr="00185E73">
              <w:rPr>
                <w:rFonts w:ascii="ＭＳ 明朝" w:hAnsi="ＭＳ 明朝" w:cs="ＭＳ 明朝" w:hint="eastAsia"/>
                <w:bCs/>
                <w:sz w:val="24"/>
              </w:rPr>
              <w:t>（</w:t>
            </w:r>
            <w:r>
              <w:rPr>
                <w:rFonts w:ascii="ＭＳ 明朝" w:hAnsi="ＭＳ 明朝" w:cs="ＭＳ 明朝" w:hint="eastAsia"/>
                <w:bCs/>
                <w:sz w:val="24"/>
              </w:rPr>
              <w:t>4</w:t>
            </w:r>
            <w:r w:rsidRPr="00185E73">
              <w:rPr>
                <w:rFonts w:ascii="ＭＳ 明朝" w:hAnsi="ＭＳ 明朝" w:cs="ＭＳ 明朝" w:hint="eastAsia"/>
                <w:bCs/>
                <w:sz w:val="24"/>
              </w:rPr>
              <w:t>）また、「新型コロナウイルス感染症防止のための学校の臨時休業に関連しての保育所等の対応について（第二報）」（令和</w:t>
            </w:r>
            <w:r>
              <w:rPr>
                <w:rFonts w:ascii="ＭＳ 明朝" w:hAnsi="ＭＳ 明朝" w:cs="ＭＳ 明朝" w:hint="eastAsia"/>
                <w:bCs/>
                <w:sz w:val="24"/>
              </w:rPr>
              <w:t>2</w:t>
            </w:r>
            <w:r w:rsidRPr="00185E73">
              <w:rPr>
                <w:rFonts w:ascii="ＭＳ 明朝" w:hAnsi="ＭＳ 明朝" w:cs="ＭＳ 明朝" w:hint="eastAsia"/>
                <w:bCs/>
                <w:sz w:val="24"/>
              </w:rPr>
              <w:t>年</w:t>
            </w:r>
            <w:r>
              <w:rPr>
                <w:rFonts w:ascii="ＭＳ 明朝" w:hAnsi="ＭＳ 明朝" w:cs="ＭＳ 明朝" w:hint="eastAsia"/>
                <w:bCs/>
                <w:sz w:val="24"/>
              </w:rPr>
              <w:t>4</w:t>
            </w:r>
            <w:r w:rsidRPr="00185E73">
              <w:rPr>
                <w:rFonts w:ascii="ＭＳ 明朝" w:hAnsi="ＭＳ 明朝" w:cs="ＭＳ 明朝" w:hint="eastAsia"/>
                <w:bCs/>
                <w:sz w:val="24"/>
              </w:rPr>
              <w:t>月</w:t>
            </w:r>
            <w:r>
              <w:rPr>
                <w:rFonts w:ascii="ＭＳ 明朝" w:hAnsi="ＭＳ 明朝" w:cs="ＭＳ 明朝" w:hint="eastAsia"/>
                <w:bCs/>
                <w:sz w:val="24"/>
              </w:rPr>
              <w:t>1</w:t>
            </w:r>
            <w:r w:rsidRPr="00185E73">
              <w:rPr>
                <w:rFonts w:ascii="ＭＳ 明朝" w:hAnsi="ＭＳ 明朝" w:cs="ＭＳ 明朝" w:hint="eastAsia"/>
                <w:bCs/>
                <w:sz w:val="24"/>
              </w:rPr>
              <w:t>日付け事務連絡）において、「感染拡大警戒地域」であって、学校の一斉臨時休業を行う地域においては、地域の感染状況を踏まえつつ、保育の提供を縮小して実施すること、あるいは、臨時休園を検討することとしている</w:t>
            </w:r>
            <w:r>
              <w:rPr>
                <w:rFonts w:ascii="ＭＳ 明朝" w:hAnsi="ＭＳ 明朝" w:cs="ＭＳ 明朝" w:hint="eastAsia"/>
                <w:bCs/>
                <w:sz w:val="24"/>
              </w:rPr>
              <w:t>。</w:t>
            </w:r>
          </w:p>
          <w:p w14:paraId="6181656A" w14:textId="77777777" w:rsidR="00DE3BA2" w:rsidRDefault="00DE3BA2" w:rsidP="002C2700">
            <w:pPr>
              <w:snapToGrid w:val="0"/>
              <w:ind w:left="240" w:hangingChars="100" w:hanging="240"/>
              <w:contextualSpacing/>
              <w:rPr>
                <w:rFonts w:ascii="ＭＳ 明朝" w:hAnsi="ＭＳ 明朝" w:cs="ＭＳ 明朝"/>
                <w:bCs/>
                <w:sz w:val="24"/>
              </w:rPr>
            </w:pPr>
          </w:p>
          <w:p w14:paraId="3C1C8C25" w14:textId="77777777" w:rsidR="00DE3BA2" w:rsidRDefault="00DE3BA2" w:rsidP="002C270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（放課後児童クラブ等について）【略】</w:t>
            </w:r>
          </w:p>
          <w:p w14:paraId="2E392BDA" w14:textId="77777777" w:rsidR="00DE3BA2" w:rsidRDefault="00DE3BA2" w:rsidP="002C2700">
            <w:pPr>
              <w:snapToGrid w:val="0"/>
              <w:contextualSpacing/>
              <w:rPr>
                <w:rFonts w:ascii="ＭＳ 明朝" w:hAnsi="ＭＳ 明朝" w:cs="ＭＳ 明朝"/>
                <w:bCs/>
                <w:sz w:val="24"/>
              </w:rPr>
            </w:pPr>
          </w:p>
        </w:tc>
      </w:tr>
    </w:tbl>
    <w:p w14:paraId="5008A9AD" w14:textId="77777777" w:rsidR="00DE3BA2" w:rsidRPr="00C11098" w:rsidRDefault="00DE3BA2" w:rsidP="00DE3BA2">
      <w:pPr>
        <w:snapToGrid w:val="0"/>
        <w:contextualSpacing/>
        <w:rPr>
          <w:rFonts w:ascii="ＭＳ 明朝" w:hAnsi="ＭＳ 明朝" w:cs="ＭＳ 明朝"/>
          <w:bCs/>
          <w:sz w:val="24"/>
        </w:rPr>
      </w:pPr>
    </w:p>
    <w:p w14:paraId="77622803" w14:textId="77777777" w:rsidR="00DE3BA2" w:rsidRPr="00C11098" w:rsidRDefault="00DE3BA2" w:rsidP="00DE3BA2">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40</w:t>
      </w:r>
      <w:r w:rsidRPr="00C11098">
        <w:rPr>
          <w:rFonts w:ascii="ＭＳ 明朝" w:hAnsi="ＭＳ 明朝" w:cs="ＭＳ 明朝" w:hint="eastAsia"/>
          <w:bCs/>
          <w:sz w:val="24"/>
        </w:rPr>
        <w:t>」をご確認ください。</w:t>
      </w:r>
    </w:p>
    <w:p w14:paraId="0BA5F6F3" w14:textId="77777777" w:rsidR="00DE3BA2" w:rsidRPr="00105272" w:rsidRDefault="00DE3BA2" w:rsidP="00DE3BA2">
      <w:pPr>
        <w:snapToGrid w:val="0"/>
        <w:ind w:firstLineChars="100" w:firstLine="240"/>
        <w:contextualSpacing/>
        <w:rPr>
          <w:rFonts w:ascii="ＭＳ 明朝" w:hAnsi="ＭＳ 明朝" w:cs="ＭＳ 明朝"/>
          <w:bCs/>
          <w:sz w:val="24"/>
        </w:rPr>
      </w:pPr>
    </w:p>
    <w:p w14:paraId="78FF857E" w14:textId="77777777" w:rsidR="00DE3BA2" w:rsidRPr="00C11098" w:rsidRDefault="00DE3BA2" w:rsidP="00DE3BA2">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7DB11BF8" w14:textId="77777777" w:rsidR="00DE3BA2" w:rsidRPr="00C11098" w:rsidRDefault="007D422B" w:rsidP="00DE3BA2">
      <w:pPr>
        <w:snapToGrid w:val="0"/>
        <w:ind w:firstLineChars="100" w:firstLine="210"/>
        <w:contextualSpacing/>
        <w:rPr>
          <w:rFonts w:ascii="ＭＳ ゴシック" w:eastAsia="ＭＳ ゴシック" w:hAnsi="ＭＳ ゴシック" w:cs="ＭＳ 明朝"/>
          <w:bCs/>
          <w:szCs w:val="21"/>
        </w:rPr>
      </w:pPr>
      <w:hyperlink r:id="rId8" w:history="1">
        <w:r w:rsidR="00DE3BA2" w:rsidRPr="00C11098">
          <w:rPr>
            <w:rFonts w:ascii="ＭＳ ゴシック" w:eastAsia="ＭＳ ゴシック" w:hAnsi="ＭＳ ゴシック" w:cs="ＭＳ 明朝"/>
            <w:bCs/>
            <w:color w:val="0000FF"/>
            <w:szCs w:val="21"/>
            <w:u w:val="single"/>
          </w:rPr>
          <w:t>https://www.mhlw.go.jp/stf/newpage_09762.html</w:t>
        </w:r>
      </w:hyperlink>
    </w:p>
    <w:p w14:paraId="0E8AFA33" w14:textId="77777777" w:rsidR="00DE3BA2" w:rsidRDefault="00DE3BA2" w:rsidP="00DE3BA2">
      <w:pPr>
        <w:snapToGrid w:val="0"/>
        <w:ind w:firstLineChars="100" w:firstLine="240"/>
        <w:contextualSpacing/>
        <w:rPr>
          <w:rFonts w:ascii="ＭＳ 明朝" w:hAnsi="ＭＳ 明朝" w:cs="ＭＳ 明朝"/>
          <w:bCs/>
          <w:sz w:val="24"/>
        </w:rPr>
      </w:pPr>
    </w:p>
    <w:p w14:paraId="04AD28CF" w14:textId="77777777" w:rsidR="00DE3BA2" w:rsidRPr="007A4C5B" w:rsidRDefault="00DE3BA2" w:rsidP="00DE3BA2">
      <w:pPr>
        <w:autoSpaceDE w:val="0"/>
        <w:autoSpaceDN w:val="0"/>
        <w:adjustRightInd w:val="0"/>
        <w:rPr>
          <w:rFonts w:ascii="ＭＳ ゴシック" w:eastAsia="ＭＳ ゴシック" w:hAnsi="ＭＳ ゴシック" w:cs="ＭＳ 明朝"/>
          <w:bCs/>
          <w:color w:val="000000"/>
          <w:kern w:val="0"/>
          <w:sz w:val="24"/>
        </w:rPr>
      </w:pPr>
    </w:p>
    <w:p w14:paraId="02033C1C" w14:textId="77777777" w:rsidR="00DE3BA2" w:rsidRPr="008D0F58" w:rsidRDefault="00DE3BA2" w:rsidP="00DE3BA2">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bookmarkStart w:id="5" w:name="_Hlk37193120"/>
      <w:r>
        <w:rPr>
          <w:rFonts w:ascii="ＭＳ ゴシック" w:eastAsia="ＭＳ ゴシック" w:hAnsi="ＭＳ ゴシック" w:cs="Courier New" w:hint="eastAsia"/>
          <w:b/>
          <w:sz w:val="40"/>
          <w:szCs w:val="40"/>
        </w:rPr>
        <w:t>公定価格に関するF</w:t>
      </w:r>
      <w:r>
        <w:rPr>
          <w:rFonts w:ascii="ＭＳ ゴシック" w:eastAsia="ＭＳ ゴシック" w:hAnsi="ＭＳ ゴシック" w:cs="Courier New"/>
          <w:b/>
          <w:sz w:val="40"/>
          <w:szCs w:val="40"/>
        </w:rPr>
        <w:t>AQ</w:t>
      </w:r>
      <w:r>
        <w:rPr>
          <w:rFonts w:ascii="ＭＳ ゴシック" w:eastAsia="ＭＳ ゴシック" w:hAnsi="ＭＳ ゴシック" w:cs="Courier New" w:hint="eastAsia"/>
          <w:b/>
          <w:sz w:val="40"/>
          <w:szCs w:val="40"/>
        </w:rPr>
        <w:t>（よくある質問）V</w:t>
      </w:r>
      <w:r>
        <w:rPr>
          <w:rFonts w:ascii="ＭＳ ゴシック" w:eastAsia="ＭＳ ゴシック" w:hAnsi="ＭＳ ゴシック" w:cs="Courier New"/>
          <w:b/>
          <w:sz w:val="40"/>
          <w:szCs w:val="40"/>
        </w:rPr>
        <w:t>er.14</w:t>
      </w:r>
      <w:r>
        <w:rPr>
          <w:rFonts w:ascii="ＭＳ ゴシック" w:eastAsia="ＭＳ ゴシック" w:hAnsi="ＭＳ ゴシック" w:cs="Courier New" w:hint="eastAsia"/>
          <w:b/>
          <w:sz w:val="40"/>
          <w:szCs w:val="40"/>
        </w:rPr>
        <w:t>（令和2年3月30日時点版）が公表される（内閣府）</w:t>
      </w:r>
      <w:bookmarkEnd w:id="5"/>
    </w:p>
    <w:p w14:paraId="5125A668" w14:textId="77777777" w:rsidR="00DE3BA2" w:rsidRPr="00FB4A70" w:rsidRDefault="00DE3BA2" w:rsidP="00DE3BA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2C6DD261" w14:textId="77777777" w:rsidR="00DE3BA2" w:rsidRDefault="00DE3BA2" w:rsidP="00DE3BA2">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30</w:t>
      </w:r>
      <w:r w:rsidRPr="00FB4A70">
        <w:rPr>
          <w:rFonts w:ascii="ＭＳ 明朝" w:hAnsi="ＭＳ 明朝" w:cs="ＭＳ 明朝" w:hint="eastAsia"/>
          <w:bCs/>
          <w:sz w:val="24"/>
        </w:rPr>
        <w:t>日、</w:t>
      </w:r>
      <w:r>
        <w:rPr>
          <w:rFonts w:ascii="ＭＳ 明朝" w:hAnsi="ＭＳ 明朝" w:cs="ＭＳ 明朝" w:hint="eastAsia"/>
          <w:bCs/>
          <w:sz w:val="24"/>
        </w:rPr>
        <w:t>内閣府は標記F</w:t>
      </w:r>
      <w:r>
        <w:rPr>
          <w:rFonts w:ascii="ＭＳ 明朝" w:hAnsi="ＭＳ 明朝" w:cs="ＭＳ 明朝"/>
          <w:bCs/>
          <w:sz w:val="24"/>
        </w:rPr>
        <w:t>AQ</w:t>
      </w:r>
      <w:r>
        <w:rPr>
          <w:rFonts w:ascii="ＭＳ 明朝" w:hAnsi="ＭＳ 明朝" w:cs="ＭＳ 明朝" w:hint="eastAsia"/>
          <w:bCs/>
          <w:sz w:val="24"/>
        </w:rPr>
        <w:t>を公表しました。</w:t>
      </w:r>
    </w:p>
    <w:p w14:paraId="0C2CA19E" w14:textId="77777777" w:rsidR="00DE3BA2" w:rsidRPr="00023D66" w:rsidRDefault="00DE3BA2" w:rsidP="00DE3BA2">
      <w:pPr>
        <w:snapToGrid w:val="0"/>
        <w:ind w:firstLineChars="100" w:firstLine="240"/>
        <w:contextualSpacing/>
        <w:rPr>
          <w:rFonts w:ascii="ＭＳ 明朝" w:hAnsi="ＭＳ 明朝" w:cs="ＭＳ 明朝"/>
          <w:bCs/>
          <w:sz w:val="24"/>
        </w:rPr>
      </w:pPr>
    </w:p>
    <w:p w14:paraId="2740DDBA" w14:textId="03AD8920" w:rsidR="00DE3BA2" w:rsidRDefault="00DE3BA2" w:rsidP="00DE3BA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V</w:t>
      </w:r>
      <w:r>
        <w:rPr>
          <w:rFonts w:ascii="ＭＳ 明朝" w:hAnsi="ＭＳ 明朝" w:cs="ＭＳ 明朝"/>
          <w:bCs/>
          <w:sz w:val="24"/>
        </w:rPr>
        <w:t>er.14</w:t>
      </w:r>
      <w:r>
        <w:rPr>
          <w:rFonts w:ascii="ＭＳ 明朝" w:hAnsi="ＭＳ 明朝" w:cs="ＭＳ 明朝" w:hint="eastAsia"/>
          <w:bCs/>
          <w:sz w:val="24"/>
        </w:rPr>
        <w:t>において、追加された項目は、「副食費徴収免除加算」「委託費の処理」「施設機能強化推進費加算」「分園」「教育標準時間認定子どもの利用定員を設定しない場合」「日割り計算」に関するFAQで、主な内容を下記に抜粋します。</w:t>
      </w:r>
    </w:p>
    <w:p w14:paraId="7E86EC4D" w14:textId="77777777" w:rsidR="00DE3BA2" w:rsidRPr="00716312" w:rsidRDefault="00DE3BA2" w:rsidP="00DE3BA2">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E3BA2" w14:paraId="5F6799B6" w14:textId="77777777" w:rsidTr="002C2700">
        <w:tc>
          <w:tcPr>
            <w:tcW w:w="9628" w:type="dxa"/>
          </w:tcPr>
          <w:p w14:paraId="19244DF8" w14:textId="77777777" w:rsidR="00DE3BA2" w:rsidRDefault="00DE3BA2" w:rsidP="002C2700">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（全国保育協議会事務局抜粋・整理）</w:t>
            </w:r>
          </w:p>
          <w:p w14:paraId="20CFF0A6" w14:textId="77777777" w:rsidR="00DE3BA2" w:rsidRDefault="00DE3BA2" w:rsidP="002C2700">
            <w:pPr>
              <w:snapToGrid w:val="0"/>
              <w:contextualSpacing/>
              <w:rPr>
                <w:rFonts w:ascii="ＭＳ 明朝" w:hAnsi="ＭＳ 明朝" w:cs="ＭＳ 明朝"/>
                <w:bCs/>
                <w:sz w:val="24"/>
              </w:rPr>
            </w:pPr>
          </w:p>
          <w:p w14:paraId="644FC3B4" w14:textId="77777777" w:rsidR="00DE3BA2" w:rsidRPr="007A2C49" w:rsidRDefault="00DE3BA2" w:rsidP="002C2700">
            <w:pPr>
              <w:snapToGrid w:val="0"/>
              <w:contextualSpacing/>
              <w:jc w:val="center"/>
              <w:rPr>
                <w:rFonts w:ascii="ＭＳ ゴシック" w:eastAsia="ＭＳ ゴシック" w:hAnsi="ＭＳ ゴシック" w:cs="ＭＳ 明朝"/>
                <w:bCs/>
                <w:sz w:val="24"/>
              </w:rPr>
            </w:pPr>
            <w:r w:rsidRPr="001172C3">
              <w:rPr>
                <w:rFonts w:ascii="ＭＳ ゴシック" w:eastAsia="ＭＳ ゴシック" w:hAnsi="ＭＳ ゴシック" w:cs="ＭＳ 明朝" w:hint="eastAsia"/>
                <w:bCs/>
                <w:sz w:val="24"/>
              </w:rPr>
              <w:t>公定価格に関するFAQ（よくある質問）V</w:t>
            </w:r>
            <w:r w:rsidRPr="001172C3">
              <w:rPr>
                <w:rFonts w:ascii="ＭＳ ゴシック" w:eastAsia="ＭＳ ゴシック" w:hAnsi="ＭＳ ゴシック" w:cs="ＭＳ 明朝"/>
                <w:bCs/>
                <w:sz w:val="24"/>
              </w:rPr>
              <w:t>er.14</w:t>
            </w:r>
            <w:r w:rsidRPr="001172C3">
              <w:rPr>
                <w:rFonts w:ascii="ＭＳ ゴシック" w:eastAsia="ＭＳ ゴシック" w:hAnsi="ＭＳ ゴシック" w:cs="ＭＳ 明朝" w:hint="eastAsia"/>
                <w:bCs/>
                <w:sz w:val="24"/>
              </w:rPr>
              <w:t>（令和2年3月30日時点版）</w:t>
            </w:r>
          </w:p>
          <w:p w14:paraId="6313C175" w14:textId="77777777" w:rsidR="00DE3BA2" w:rsidRDefault="00DE3BA2" w:rsidP="002C2700">
            <w:pPr>
              <w:snapToGrid w:val="0"/>
              <w:contextualSpacing/>
              <w:rPr>
                <w:rFonts w:ascii="ＭＳ 明朝" w:hAnsi="ＭＳ 明朝" w:cs="ＭＳ 明朝"/>
                <w:bCs/>
                <w:sz w:val="24"/>
              </w:rPr>
            </w:pPr>
          </w:p>
          <w:p w14:paraId="07F18305" w14:textId="77777777" w:rsidR="00DE3BA2" w:rsidRPr="00115CCE" w:rsidRDefault="00DE3BA2" w:rsidP="002C2700">
            <w:pPr>
              <w:snapToGrid w:val="0"/>
              <w:contextualSpacing/>
              <w:rPr>
                <w:rFonts w:ascii="ＭＳ ゴシック" w:eastAsia="ＭＳ ゴシック" w:hAnsi="ＭＳ ゴシック" w:cs="ＭＳ 明朝"/>
                <w:bCs/>
                <w:sz w:val="24"/>
              </w:rPr>
            </w:pPr>
            <w:r w:rsidRPr="00115CCE">
              <w:rPr>
                <w:rFonts w:ascii="ＭＳ ゴシック" w:eastAsia="ＭＳ ゴシック" w:hAnsi="ＭＳ ゴシック" w:cs="ＭＳ 明朝" w:hint="eastAsia"/>
                <w:bCs/>
                <w:sz w:val="24"/>
              </w:rPr>
              <w:t>○N</w:t>
            </w:r>
            <w:r w:rsidRPr="00115CCE">
              <w:rPr>
                <w:rFonts w:ascii="ＭＳ ゴシック" w:eastAsia="ＭＳ ゴシック" w:hAnsi="ＭＳ ゴシック" w:cs="ＭＳ 明朝"/>
                <w:bCs/>
                <w:sz w:val="24"/>
              </w:rPr>
              <w:t>o.139</w:t>
            </w:r>
            <w:r w:rsidRPr="00115CCE">
              <w:rPr>
                <w:rFonts w:ascii="ＭＳ ゴシック" w:eastAsia="ＭＳ ゴシック" w:hAnsi="ＭＳ ゴシック" w:cs="ＭＳ 明朝" w:hint="eastAsia"/>
                <w:bCs/>
                <w:sz w:val="24"/>
              </w:rPr>
              <w:t xml:space="preserve">　幼稚園・</w:t>
            </w:r>
            <w:r w:rsidRPr="00115CCE">
              <w:rPr>
                <w:rFonts w:ascii="ＭＳ ゴシック" w:eastAsia="ＭＳ ゴシック" w:hAnsi="ＭＳ ゴシック" w:cs="ＭＳ 明朝" w:hint="eastAsia"/>
                <w:bCs/>
                <w:sz w:val="24"/>
                <w:u w:val="single"/>
              </w:rPr>
              <w:t>保育所・認定こども園</w:t>
            </w:r>
            <w:r w:rsidRPr="00115CCE">
              <w:rPr>
                <w:rFonts w:ascii="ＭＳ ゴシック" w:eastAsia="ＭＳ ゴシック" w:hAnsi="ＭＳ ゴシック" w:cs="ＭＳ 明朝" w:hint="eastAsia"/>
                <w:bCs/>
                <w:sz w:val="24"/>
              </w:rPr>
              <w:t xml:space="preserve">　副食費徴収免除加算</w:t>
            </w:r>
          </w:p>
          <w:p w14:paraId="573BFE4D"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（質問）</w:t>
            </w:r>
          </w:p>
          <w:p w14:paraId="3397C59C" w14:textId="77777777" w:rsidR="00DE3BA2" w:rsidRDefault="00DE3BA2" w:rsidP="002C270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1</w:t>
            </w:r>
            <w:r w:rsidRPr="001172C3">
              <w:rPr>
                <w:rFonts w:ascii="ＭＳ 明朝" w:hAnsi="ＭＳ 明朝" w:cs="ＭＳ 明朝" w:hint="eastAsia"/>
                <w:bCs/>
                <w:sz w:val="24"/>
              </w:rPr>
              <w:t>号認定子どもについて、加算の認定は、月毎に行うものとされていますが、施設の設置者から申請を毎月徴さなければならないでしょうか。</w:t>
            </w:r>
          </w:p>
          <w:p w14:paraId="6084D241" w14:textId="77777777" w:rsidR="00DE3BA2" w:rsidRDefault="00DE3BA2" w:rsidP="002C2700">
            <w:pPr>
              <w:snapToGrid w:val="0"/>
              <w:ind w:firstLineChars="100" w:firstLine="240"/>
              <w:contextualSpacing/>
              <w:rPr>
                <w:rFonts w:ascii="ＭＳ 明朝" w:hAnsi="ＭＳ 明朝" w:cs="ＭＳ 明朝"/>
                <w:bCs/>
                <w:sz w:val="24"/>
              </w:rPr>
            </w:pPr>
            <w:r w:rsidRPr="001172C3">
              <w:rPr>
                <w:rFonts w:ascii="ＭＳ 明朝" w:hAnsi="ＭＳ 明朝" w:cs="ＭＳ 明朝" w:hint="eastAsia"/>
                <w:bCs/>
                <w:sz w:val="24"/>
              </w:rPr>
              <w:t>また、</w:t>
            </w:r>
            <w:r>
              <w:rPr>
                <w:rFonts w:ascii="ＭＳ 明朝" w:hAnsi="ＭＳ 明朝" w:cs="ＭＳ 明朝" w:hint="eastAsia"/>
                <w:bCs/>
                <w:sz w:val="24"/>
              </w:rPr>
              <w:t>2</w:t>
            </w:r>
            <w:r w:rsidRPr="001172C3">
              <w:rPr>
                <w:rFonts w:ascii="ＭＳ 明朝" w:hAnsi="ＭＳ 明朝" w:cs="ＭＳ 明朝" w:hint="eastAsia"/>
                <w:bCs/>
                <w:sz w:val="24"/>
              </w:rPr>
              <w:t>号認定子どもについては施設（事業所）からの申請は不要ですか</w:t>
            </w:r>
            <w:r>
              <w:rPr>
                <w:rFonts w:ascii="ＭＳ 明朝" w:hAnsi="ＭＳ 明朝" w:cs="ＭＳ 明朝" w:hint="eastAsia"/>
                <w:bCs/>
                <w:sz w:val="24"/>
              </w:rPr>
              <w:t>。</w:t>
            </w:r>
          </w:p>
          <w:p w14:paraId="6282E69F" w14:textId="77777777" w:rsidR="00DE3BA2" w:rsidRDefault="00DE3BA2" w:rsidP="002C2700">
            <w:pPr>
              <w:snapToGrid w:val="0"/>
              <w:ind w:firstLineChars="100" w:firstLine="240"/>
              <w:contextualSpacing/>
              <w:rPr>
                <w:rFonts w:ascii="ＭＳ 明朝" w:hAnsi="ＭＳ 明朝" w:cs="ＭＳ 明朝"/>
                <w:bCs/>
                <w:sz w:val="24"/>
              </w:rPr>
            </w:pPr>
          </w:p>
          <w:p w14:paraId="52D647E3"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（回答）</w:t>
            </w:r>
          </w:p>
          <w:p w14:paraId="0190BF69" w14:textId="77777777" w:rsidR="00DE3BA2" w:rsidRDefault="00DE3BA2" w:rsidP="002C270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1</w:t>
            </w:r>
            <w:r w:rsidRPr="001172C3">
              <w:rPr>
                <w:rFonts w:ascii="ＭＳ 明朝" w:hAnsi="ＭＳ 明朝" w:cs="ＭＳ 明朝" w:hint="eastAsia"/>
                <w:bCs/>
                <w:sz w:val="24"/>
              </w:rPr>
              <w:t>号認定子どもについては、月の給食実施日数により加算額を算定する必要があることから、各月の申請が必要としています。ただし、事務負担の軽減の観点から、施設からの加算申請を数ヶ月分まとめて受理し、認定する（例：4,5,6月分の申請を6月にまとめて受ける）などの運用を妨げるものではありません。ただし</w:t>
            </w:r>
            <w:r>
              <w:rPr>
                <w:rFonts w:ascii="ＭＳ 明朝" w:hAnsi="ＭＳ 明朝" w:cs="ＭＳ 明朝" w:hint="eastAsia"/>
                <w:bCs/>
                <w:sz w:val="24"/>
              </w:rPr>
              <w:t>、</w:t>
            </w:r>
            <w:r w:rsidRPr="001172C3">
              <w:rPr>
                <w:rFonts w:ascii="ＭＳ 明朝" w:hAnsi="ＭＳ 明朝" w:cs="ＭＳ 明朝" w:hint="eastAsia"/>
                <w:bCs/>
                <w:sz w:val="24"/>
              </w:rPr>
              <w:t>9月の加算認定については、所得の判定に用いる市町村民税所得割合算額が前年度から当該年度に切り替わることにより、副食費徴収免除対象子どもの数に変動が生じる可能性があることにご留意ください。</w:t>
            </w:r>
          </w:p>
          <w:p w14:paraId="290BE0DC" w14:textId="77777777" w:rsidR="00DE3BA2" w:rsidRDefault="00DE3BA2" w:rsidP="002C270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2</w:t>
            </w:r>
            <w:r w:rsidRPr="001172C3">
              <w:rPr>
                <w:rFonts w:ascii="ＭＳ 明朝" w:hAnsi="ＭＳ 明朝" w:cs="ＭＳ 明朝" w:hint="eastAsia"/>
                <w:bCs/>
                <w:sz w:val="24"/>
              </w:rPr>
              <w:t>号認定子どもについては、施設（事業者）からの申請は必要ありません。自治体で把握する副食費徴収免除対象子どもの数に応じた額を給付いただくこととなります</w:t>
            </w:r>
            <w:r>
              <w:rPr>
                <w:rFonts w:ascii="ＭＳ 明朝" w:hAnsi="ＭＳ 明朝" w:cs="ＭＳ 明朝" w:hint="eastAsia"/>
                <w:bCs/>
                <w:sz w:val="24"/>
              </w:rPr>
              <w:t>。</w:t>
            </w:r>
          </w:p>
          <w:p w14:paraId="627FF170" w14:textId="77777777" w:rsidR="00DE3BA2" w:rsidRDefault="00DE3BA2" w:rsidP="002C2700">
            <w:pPr>
              <w:snapToGrid w:val="0"/>
              <w:contextualSpacing/>
              <w:rPr>
                <w:rFonts w:ascii="ＭＳ 明朝" w:hAnsi="ＭＳ 明朝" w:cs="ＭＳ 明朝"/>
                <w:bCs/>
                <w:sz w:val="24"/>
              </w:rPr>
            </w:pPr>
          </w:p>
          <w:p w14:paraId="615E536A" w14:textId="77777777" w:rsidR="00DE3BA2" w:rsidRPr="00115CCE" w:rsidRDefault="00DE3BA2" w:rsidP="002C2700">
            <w:pPr>
              <w:snapToGrid w:val="0"/>
              <w:contextualSpacing/>
              <w:rPr>
                <w:rFonts w:ascii="ＭＳ ゴシック" w:eastAsia="ＭＳ ゴシック" w:hAnsi="ＭＳ ゴシック" w:cs="ＭＳ 明朝"/>
                <w:bCs/>
                <w:sz w:val="24"/>
              </w:rPr>
            </w:pPr>
            <w:r w:rsidRPr="00115CCE">
              <w:rPr>
                <w:rFonts w:ascii="ＭＳ ゴシック" w:eastAsia="ＭＳ ゴシック" w:hAnsi="ＭＳ ゴシック" w:cs="ＭＳ 明朝" w:hint="eastAsia"/>
                <w:bCs/>
                <w:sz w:val="24"/>
              </w:rPr>
              <w:t>○N</w:t>
            </w:r>
            <w:r w:rsidRPr="00115CCE">
              <w:rPr>
                <w:rFonts w:ascii="ＭＳ ゴシック" w:eastAsia="ＭＳ ゴシック" w:hAnsi="ＭＳ ゴシック" w:cs="ＭＳ 明朝"/>
                <w:bCs/>
                <w:sz w:val="24"/>
              </w:rPr>
              <w:t>o.1</w:t>
            </w:r>
            <w:r w:rsidRPr="00115CCE">
              <w:rPr>
                <w:rFonts w:ascii="ＭＳ ゴシック" w:eastAsia="ＭＳ ゴシック" w:hAnsi="ＭＳ ゴシック" w:cs="ＭＳ 明朝" w:hint="eastAsia"/>
                <w:bCs/>
                <w:sz w:val="24"/>
              </w:rPr>
              <w:t>41　幼稚園・</w:t>
            </w:r>
            <w:r w:rsidRPr="00115CCE">
              <w:rPr>
                <w:rFonts w:ascii="ＭＳ ゴシック" w:eastAsia="ＭＳ ゴシック" w:hAnsi="ＭＳ ゴシック" w:cs="ＭＳ 明朝" w:hint="eastAsia"/>
                <w:bCs/>
                <w:sz w:val="24"/>
                <w:u w:val="single"/>
              </w:rPr>
              <w:t>認定こども園</w:t>
            </w:r>
            <w:r w:rsidRPr="00115CCE">
              <w:rPr>
                <w:rFonts w:ascii="ＭＳ ゴシック" w:eastAsia="ＭＳ ゴシック" w:hAnsi="ＭＳ ゴシック" w:cs="ＭＳ 明朝" w:hint="eastAsia"/>
                <w:bCs/>
                <w:sz w:val="24"/>
              </w:rPr>
              <w:t xml:space="preserve">　副食費徴収免除加算</w:t>
            </w:r>
          </w:p>
          <w:p w14:paraId="7AB301C4"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（質問）</w:t>
            </w:r>
          </w:p>
          <w:p w14:paraId="4057AA7F" w14:textId="77777777" w:rsidR="00DE3BA2" w:rsidRDefault="00DE3BA2" w:rsidP="002C270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1</w:t>
            </w:r>
            <w:r w:rsidRPr="00E91364">
              <w:rPr>
                <w:rFonts w:ascii="ＭＳ 明朝" w:hAnsi="ＭＳ 明朝" w:cs="ＭＳ 明朝" w:hint="eastAsia"/>
                <w:bCs/>
                <w:sz w:val="24"/>
              </w:rPr>
              <w:t>号認定子どもについて、一部の日に給食の希望制をとっていますが、希望する子ども全員に副食の全てを提供できる体制をとっている場合には、副食費徴収免除加算における給食実施日に該当しますか。</w:t>
            </w:r>
          </w:p>
          <w:p w14:paraId="7E34B25C"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（回答）</w:t>
            </w:r>
          </w:p>
          <w:p w14:paraId="46AB66A9" w14:textId="77777777" w:rsidR="00DE3BA2" w:rsidRDefault="00DE3BA2" w:rsidP="002C2700">
            <w:pPr>
              <w:snapToGrid w:val="0"/>
              <w:ind w:firstLineChars="100" w:firstLine="240"/>
              <w:contextualSpacing/>
              <w:rPr>
                <w:rFonts w:ascii="ＭＳ 明朝" w:hAnsi="ＭＳ 明朝" w:cs="ＭＳ 明朝"/>
                <w:bCs/>
                <w:sz w:val="24"/>
              </w:rPr>
            </w:pPr>
            <w:r w:rsidRPr="00E91364">
              <w:rPr>
                <w:rFonts w:ascii="ＭＳ 明朝" w:hAnsi="ＭＳ 明朝" w:cs="ＭＳ 明朝" w:hint="eastAsia"/>
                <w:bCs/>
                <w:sz w:val="24"/>
              </w:rPr>
              <w:lastRenderedPageBreak/>
              <w:t>副食費徴収免除加算において、給食実施日とは「利用子どもの全てに副食の全てを提供する日」とし、「施設（事業所）の都合によらずに副食の一部又は全部の提供を要しない利用子どもについては副食の全てを提供しているものとみなすものとする」としているため、希望する子ども全員に副食の全てを提供できる体制をとっている日については、給食実施日に該当します</w:t>
            </w:r>
            <w:r>
              <w:rPr>
                <w:rFonts w:ascii="ＭＳ 明朝" w:hAnsi="ＭＳ 明朝" w:cs="ＭＳ 明朝" w:hint="eastAsia"/>
                <w:bCs/>
                <w:sz w:val="24"/>
              </w:rPr>
              <w:t>。</w:t>
            </w:r>
          </w:p>
          <w:p w14:paraId="388E4952" w14:textId="77777777" w:rsidR="00DE3BA2" w:rsidRDefault="00DE3BA2" w:rsidP="002C2700">
            <w:pPr>
              <w:snapToGrid w:val="0"/>
              <w:contextualSpacing/>
              <w:rPr>
                <w:rFonts w:ascii="ＭＳ 明朝" w:hAnsi="ＭＳ 明朝" w:cs="ＭＳ 明朝"/>
                <w:bCs/>
                <w:sz w:val="24"/>
              </w:rPr>
            </w:pPr>
          </w:p>
          <w:p w14:paraId="459FA628" w14:textId="77777777" w:rsidR="00DE3BA2" w:rsidRPr="00115CCE" w:rsidRDefault="00DE3BA2" w:rsidP="002C2700">
            <w:pPr>
              <w:snapToGrid w:val="0"/>
              <w:contextualSpacing/>
              <w:rPr>
                <w:rFonts w:ascii="ＭＳ ゴシック" w:eastAsia="ＭＳ ゴシック" w:hAnsi="ＭＳ ゴシック" w:cs="ＭＳ 明朝"/>
                <w:bCs/>
                <w:sz w:val="24"/>
              </w:rPr>
            </w:pPr>
            <w:r w:rsidRPr="00115CCE">
              <w:rPr>
                <w:rFonts w:ascii="ＭＳ ゴシック" w:eastAsia="ＭＳ ゴシック" w:hAnsi="ＭＳ ゴシック" w:cs="ＭＳ 明朝" w:hint="eastAsia"/>
                <w:bCs/>
                <w:sz w:val="24"/>
              </w:rPr>
              <w:t>○N</w:t>
            </w:r>
            <w:r w:rsidRPr="00115CCE">
              <w:rPr>
                <w:rFonts w:ascii="ＭＳ ゴシック" w:eastAsia="ＭＳ ゴシック" w:hAnsi="ＭＳ ゴシック" w:cs="ＭＳ 明朝"/>
                <w:bCs/>
                <w:sz w:val="24"/>
              </w:rPr>
              <w:t>o.1</w:t>
            </w:r>
            <w:r w:rsidRPr="00115CCE">
              <w:rPr>
                <w:rFonts w:ascii="ＭＳ ゴシック" w:eastAsia="ＭＳ ゴシック" w:hAnsi="ＭＳ ゴシック" w:cs="ＭＳ 明朝" w:hint="eastAsia"/>
                <w:bCs/>
                <w:sz w:val="24"/>
              </w:rPr>
              <w:t>44　幼稚園・</w:t>
            </w:r>
            <w:r w:rsidRPr="00115CCE">
              <w:rPr>
                <w:rFonts w:ascii="ＭＳ ゴシック" w:eastAsia="ＭＳ ゴシック" w:hAnsi="ＭＳ ゴシック" w:cs="ＭＳ 明朝" w:hint="eastAsia"/>
                <w:bCs/>
                <w:sz w:val="24"/>
                <w:u w:val="single"/>
              </w:rPr>
              <w:t>認定こども園</w:t>
            </w:r>
            <w:r w:rsidRPr="00115CCE">
              <w:rPr>
                <w:rFonts w:ascii="ＭＳ ゴシック" w:eastAsia="ＭＳ ゴシック" w:hAnsi="ＭＳ ゴシック" w:cs="ＭＳ 明朝" w:hint="eastAsia"/>
                <w:bCs/>
                <w:sz w:val="24"/>
              </w:rPr>
              <w:t xml:space="preserve">　副食費徴収免除加算</w:t>
            </w:r>
          </w:p>
          <w:p w14:paraId="18B61E6E"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（質問）</w:t>
            </w:r>
          </w:p>
          <w:p w14:paraId="1DBA29E5" w14:textId="77777777" w:rsidR="00DE3BA2" w:rsidRDefault="00DE3BA2" w:rsidP="002C270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1</w:t>
            </w:r>
            <w:r w:rsidRPr="00E91364">
              <w:rPr>
                <w:rFonts w:ascii="ＭＳ 明朝" w:hAnsi="ＭＳ 明朝" w:cs="ＭＳ 明朝" w:hint="eastAsia"/>
                <w:bCs/>
                <w:sz w:val="24"/>
              </w:rPr>
              <w:t>号認定子どもについて、同じ月に副食の全部を提供する日と、おやつや牛乳のみなど、副食の一部を提供する日がある施設について、ともに副食費徴収免除加算における給食実施日に該当しますか</w:t>
            </w:r>
            <w:r>
              <w:rPr>
                <w:rFonts w:ascii="ＭＳ 明朝" w:hAnsi="ＭＳ 明朝" w:cs="ＭＳ 明朝" w:hint="eastAsia"/>
                <w:bCs/>
                <w:sz w:val="24"/>
              </w:rPr>
              <w:t>。</w:t>
            </w:r>
          </w:p>
          <w:p w14:paraId="09E5F80F"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（回答）</w:t>
            </w:r>
          </w:p>
          <w:p w14:paraId="5669FDF6" w14:textId="77777777" w:rsidR="00DE3BA2" w:rsidRDefault="00DE3BA2" w:rsidP="002C2700">
            <w:pPr>
              <w:snapToGrid w:val="0"/>
              <w:ind w:firstLineChars="100" w:firstLine="240"/>
              <w:contextualSpacing/>
              <w:rPr>
                <w:rFonts w:ascii="ＭＳ 明朝" w:hAnsi="ＭＳ 明朝" w:cs="ＭＳ 明朝"/>
                <w:bCs/>
                <w:sz w:val="24"/>
              </w:rPr>
            </w:pPr>
            <w:r w:rsidRPr="00E91364">
              <w:rPr>
                <w:rFonts w:ascii="ＭＳ 明朝" w:hAnsi="ＭＳ 明朝" w:cs="ＭＳ 明朝" w:hint="eastAsia"/>
                <w:bCs/>
                <w:sz w:val="24"/>
              </w:rPr>
              <w:t>副食費徴収免除加算において、給食実施日とは「利用児童の全てに副食の全てを提供する日」としているため、牛乳やおやつのみの提供など副食の一部のみを提供する日については、給食実施日に該当しません。</w:t>
            </w:r>
          </w:p>
          <w:p w14:paraId="3B40AE25" w14:textId="77777777" w:rsidR="00DE3BA2" w:rsidRDefault="00DE3BA2" w:rsidP="002C2700">
            <w:pPr>
              <w:snapToGrid w:val="0"/>
              <w:ind w:firstLineChars="100" w:firstLine="240"/>
              <w:contextualSpacing/>
              <w:rPr>
                <w:rFonts w:ascii="ＭＳ 明朝" w:hAnsi="ＭＳ 明朝" w:cs="ＭＳ 明朝"/>
                <w:bCs/>
                <w:sz w:val="24"/>
              </w:rPr>
            </w:pPr>
            <w:r w:rsidRPr="00E91364">
              <w:rPr>
                <w:rFonts w:ascii="ＭＳ 明朝" w:hAnsi="ＭＳ 明朝" w:cs="ＭＳ 明朝" w:hint="eastAsia"/>
                <w:bCs/>
                <w:sz w:val="24"/>
              </w:rPr>
              <w:t>なお、給食実施日として計上されず、当該加算の対象とならない副食の提供に要する費用については、保護者から徴収することが可能です</w:t>
            </w:r>
            <w:r>
              <w:rPr>
                <w:rFonts w:ascii="ＭＳ 明朝" w:hAnsi="ＭＳ 明朝" w:cs="ＭＳ 明朝" w:hint="eastAsia"/>
                <w:bCs/>
                <w:sz w:val="24"/>
              </w:rPr>
              <w:t>。</w:t>
            </w:r>
          </w:p>
          <w:p w14:paraId="3B658ADF" w14:textId="77777777" w:rsidR="00DE3BA2" w:rsidRDefault="00DE3BA2" w:rsidP="002C2700">
            <w:pPr>
              <w:snapToGrid w:val="0"/>
              <w:contextualSpacing/>
              <w:rPr>
                <w:rFonts w:ascii="ＭＳ 明朝" w:hAnsi="ＭＳ 明朝" w:cs="ＭＳ 明朝"/>
                <w:bCs/>
                <w:sz w:val="24"/>
              </w:rPr>
            </w:pPr>
          </w:p>
          <w:p w14:paraId="418D6727" w14:textId="77777777" w:rsidR="00DE3BA2" w:rsidRPr="00115CCE" w:rsidRDefault="00DE3BA2" w:rsidP="002C2700">
            <w:pPr>
              <w:snapToGrid w:val="0"/>
              <w:contextualSpacing/>
              <w:rPr>
                <w:rFonts w:ascii="ＭＳ ゴシック" w:eastAsia="ＭＳ ゴシック" w:hAnsi="ＭＳ ゴシック" w:cs="ＭＳ 明朝"/>
                <w:bCs/>
                <w:sz w:val="24"/>
              </w:rPr>
            </w:pPr>
            <w:r w:rsidRPr="00115CCE">
              <w:rPr>
                <w:rFonts w:ascii="ＭＳ ゴシック" w:eastAsia="ＭＳ ゴシック" w:hAnsi="ＭＳ ゴシック" w:cs="ＭＳ 明朝" w:hint="eastAsia"/>
                <w:bCs/>
                <w:sz w:val="24"/>
              </w:rPr>
              <w:t>○N</w:t>
            </w:r>
            <w:r w:rsidRPr="00115CCE">
              <w:rPr>
                <w:rFonts w:ascii="ＭＳ ゴシック" w:eastAsia="ＭＳ ゴシック" w:hAnsi="ＭＳ ゴシック" w:cs="ＭＳ 明朝"/>
                <w:bCs/>
                <w:sz w:val="24"/>
              </w:rPr>
              <w:t>o.1</w:t>
            </w:r>
            <w:r w:rsidRPr="00115CCE">
              <w:rPr>
                <w:rFonts w:ascii="ＭＳ ゴシック" w:eastAsia="ＭＳ ゴシック" w:hAnsi="ＭＳ ゴシック" w:cs="ＭＳ 明朝" w:hint="eastAsia"/>
                <w:bCs/>
                <w:sz w:val="24"/>
              </w:rPr>
              <w:t>46　幼稚園・</w:t>
            </w:r>
            <w:r w:rsidRPr="00115CCE">
              <w:rPr>
                <w:rFonts w:ascii="ＭＳ ゴシック" w:eastAsia="ＭＳ ゴシック" w:hAnsi="ＭＳ ゴシック" w:cs="ＭＳ 明朝" w:hint="eastAsia"/>
                <w:bCs/>
                <w:sz w:val="24"/>
                <w:u w:val="single"/>
              </w:rPr>
              <w:t>認定こども園</w:t>
            </w:r>
            <w:r w:rsidRPr="00115CCE">
              <w:rPr>
                <w:rFonts w:ascii="ＭＳ ゴシック" w:eastAsia="ＭＳ ゴシック" w:hAnsi="ＭＳ ゴシック" w:cs="ＭＳ 明朝" w:hint="eastAsia"/>
                <w:bCs/>
                <w:sz w:val="24"/>
              </w:rPr>
              <w:t xml:space="preserve">　副食費徴収免除加算</w:t>
            </w:r>
          </w:p>
          <w:p w14:paraId="68BB0A59"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（質問）</w:t>
            </w:r>
          </w:p>
          <w:p w14:paraId="6A88E799" w14:textId="77777777" w:rsidR="00DE3BA2" w:rsidRDefault="00DE3BA2" w:rsidP="002C270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1</w:t>
            </w:r>
            <w:r w:rsidRPr="00307DFE">
              <w:rPr>
                <w:rFonts w:ascii="ＭＳ 明朝" w:hAnsi="ＭＳ 明朝" w:cs="ＭＳ 明朝" w:hint="eastAsia"/>
                <w:bCs/>
                <w:sz w:val="24"/>
              </w:rPr>
              <w:t>号認定子どもについて、</w:t>
            </w:r>
            <w:r>
              <w:rPr>
                <w:rFonts w:ascii="ＭＳ 明朝" w:hAnsi="ＭＳ 明朝" w:cs="ＭＳ 明朝" w:hint="eastAsia"/>
                <w:bCs/>
                <w:sz w:val="24"/>
              </w:rPr>
              <w:t>4</w:t>
            </w:r>
            <w:r w:rsidRPr="00307DFE">
              <w:rPr>
                <w:rFonts w:ascii="ＭＳ 明朝" w:hAnsi="ＭＳ 明朝" w:cs="ＭＳ 明朝" w:hint="eastAsia"/>
                <w:bCs/>
                <w:sz w:val="24"/>
              </w:rPr>
              <w:t>歳児に給食を提供するが</w:t>
            </w:r>
            <w:r>
              <w:rPr>
                <w:rFonts w:ascii="ＭＳ 明朝" w:hAnsi="ＭＳ 明朝" w:cs="ＭＳ 明朝" w:hint="eastAsia"/>
                <w:bCs/>
                <w:sz w:val="24"/>
              </w:rPr>
              <w:t>5</w:t>
            </w:r>
            <w:r w:rsidRPr="00307DFE">
              <w:rPr>
                <w:rFonts w:ascii="ＭＳ 明朝" w:hAnsi="ＭＳ 明朝" w:cs="ＭＳ 明朝" w:hint="eastAsia"/>
                <w:bCs/>
                <w:sz w:val="24"/>
              </w:rPr>
              <w:t>歳児は遠足等の行事で弁当持参とする日があった場合、副食費徴収免除加算における給食実施日に該当しますか</w:t>
            </w:r>
            <w:r>
              <w:rPr>
                <w:rFonts w:ascii="ＭＳ 明朝" w:hAnsi="ＭＳ 明朝" w:cs="ＭＳ 明朝" w:hint="eastAsia"/>
                <w:bCs/>
                <w:sz w:val="24"/>
              </w:rPr>
              <w:t>。</w:t>
            </w:r>
          </w:p>
          <w:p w14:paraId="2129CEAC"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（回答）</w:t>
            </w:r>
          </w:p>
          <w:p w14:paraId="5BEA5A26" w14:textId="77777777" w:rsidR="00DE3BA2" w:rsidRDefault="00DE3BA2" w:rsidP="002C2700">
            <w:pPr>
              <w:snapToGrid w:val="0"/>
              <w:ind w:firstLineChars="100" w:firstLine="240"/>
              <w:contextualSpacing/>
              <w:rPr>
                <w:rFonts w:ascii="ＭＳ 明朝" w:hAnsi="ＭＳ 明朝" w:cs="ＭＳ 明朝"/>
                <w:bCs/>
                <w:sz w:val="24"/>
              </w:rPr>
            </w:pPr>
            <w:r w:rsidRPr="00307DFE">
              <w:rPr>
                <w:rFonts w:ascii="ＭＳ 明朝" w:hAnsi="ＭＳ 明朝" w:cs="ＭＳ 明朝" w:hint="eastAsia"/>
                <w:bCs/>
                <w:sz w:val="24"/>
              </w:rPr>
              <w:t>副食費徴収免除加算の注書きにおいて、「施設（事業所）の都合によらずに副食の一部または全部の提供を要しない利用子どもについては副食の全てを提供しているものと見なす」としていますが、その趣旨は、施設が全ての利用子どもに対して副食を提供できる体制を取っている場合は、施設の都合によらず一部の子どもが副食の一部または全部の提供を要しない場合であっても、給食実施日に含めて差し支えないとするものです。</w:t>
            </w:r>
          </w:p>
          <w:p w14:paraId="48915073" w14:textId="77777777" w:rsidR="00DE3BA2" w:rsidRDefault="00DE3BA2" w:rsidP="002C2700">
            <w:pPr>
              <w:snapToGrid w:val="0"/>
              <w:ind w:firstLineChars="100" w:firstLine="240"/>
              <w:contextualSpacing/>
              <w:rPr>
                <w:rFonts w:ascii="ＭＳ 明朝" w:hAnsi="ＭＳ 明朝" w:cs="ＭＳ 明朝"/>
                <w:bCs/>
                <w:sz w:val="24"/>
              </w:rPr>
            </w:pPr>
            <w:r w:rsidRPr="00307DFE">
              <w:rPr>
                <w:rFonts w:ascii="ＭＳ 明朝" w:hAnsi="ＭＳ 明朝" w:cs="ＭＳ 明朝" w:hint="eastAsia"/>
                <w:bCs/>
                <w:sz w:val="24"/>
              </w:rPr>
              <w:t>左記の例</w:t>
            </w:r>
            <w:r>
              <w:rPr>
                <w:rFonts w:ascii="ＭＳ 明朝" w:hAnsi="ＭＳ 明朝" w:cs="ＭＳ 明朝" w:hint="eastAsia"/>
                <w:bCs/>
                <w:sz w:val="24"/>
              </w:rPr>
              <w:t>（全保協事務局注：質問の例）</w:t>
            </w:r>
            <w:r w:rsidRPr="00307DFE">
              <w:rPr>
                <w:rFonts w:ascii="ＭＳ 明朝" w:hAnsi="ＭＳ 明朝" w:cs="ＭＳ 明朝" w:hint="eastAsia"/>
                <w:bCs/>
                <w:sz w:val="24"/>
              </w:rPr>
              <w:t>では、</w:t>
            </w:r>
            <w:r>
              <w:rPr>
                <w:rFonts w:ascii="ＭＳ 明朝" w:hAnsi="ＭＳ 明朝" w:cs="ＭＳ 明朝" w:hint="eastAsia"/>
                <w:bCs/>
                <w:sz w:val="24"/>
              </w:rPr>
              <w:t>5</w:t>
            </w:r>
            <w:r w:rsidRPr="00307DFE">
              <w:rPr>
                <w:rFonts w:ascii="ＭＳ 明朝" w:hAnsi="ＭＳ 明朝" w:cs="ＭＳ 明朝" w:hint="eastAsia"/>
                <w:bCs/>
                <w:sz w:val="24"/>
              </w:rPr>
              <w:t>歳児については遠足で外出しており副食を提供を要しない一方、</w:t>
            </w:r>
            <w:r>
              <w:rPr>
                <w:rFonts w:ascii="ＭＳ 明朝" w:hAnsi="ＭＳ 明朝" w:cs="ＭＳ 明朝" w:hint="eastAsia"/>
                <w:bCs/>
                <w:sz w:val="24"/>
              </w:rPr>
              <w:t>4</w:t>
            </w:r>
            <w:r w:rsidRPr="00307DFE">
              <w:rPr>
                <w:rFonts w:ascii="ＭＳ 明朝" w:hAnsi="ＭＳ 明朝" w:cs="ＭＳ 明朝" w:hint="eastAsia"/>
                <w:bCs/>
                <w:sz w:val="24"/>
              </w:rPr>
              <w:t>歳児については給食を提供しているため、給食実施日に該当し、給食の提供がされない</w:t>
            </w:r>
            <w:r>
              <w:rPr>
                <w:rFonts w:ascii="ＭＳ 明朝" w:hAnsi="ＭＳ 明朝" w:cs="ＭＳ 明朝" w:hint="eastAsia"/>
                <w:bCs/>
                <w:sz w:val="24"/>
              </w:rPr>
              <w:t>5</w:t>
            </w:r>
            <w:r w:rsidRPr="00307DFE">
              <w:rPr>
                <w:rFonts w:ascii="ＭＳ 明朝" w:hAnsi="ＭＳ 明朝" w:cs="ＭＳ 明朝" w:hint="eastAsia"/>
                <w:bCs/>
                <w:sz w:val="24"/>
              </w:rPr>
              <w:t>歳児に対しても加算されます</w:t>
            </w:r>
            <w:r>
              <w:rPr>
                <w:rFonts w:ascii="ＭＳ 明朝" w:hAnsi="ＭＳ 明朝" w:cs="ＭＳ 明朝" w:hint="eastAsia"/>
                <w:bCs/>
                <w:sz w:val="24"/>
              </w:rPr>
              <w:t>。</w:t>
            </w:r>
          </w:p>
          <w:p w14:paraId="09C83428" w14:textId="77777777" w:rsidR="00DE3BA2" w:rsidRDefault="00DE3BA2" w:rsidP="002C2700">
            <w:pPr>
              <w:snapToGrid w:val="0"/>
              <w:contextualSpacing/>
              <w:rPr>
                <w:rFonts w:ascii="ＭＳ 明朝" w:hAnsi="ＭＳ 明朝" w:cs="ＭＳ 明朝"/>
                <w:bCs/>
                <w:sz w:val="24"/>
              </w:rPr>
            </w:pPr>
          </w:p>
          <w:p w14:paraId="608596FB" w14:textId="77777777" w:rsidR="00DE3BA2" w:rsidRPr="00115CCE" w:rsidRDefault="00DE3BA2" w:rsidP="002C2700">
            <w:pPr>
              <w:snapToGrid w:val="0"/>
              <w:contextualSpacing/>
              <w:rPr>
                <w:rFonts w:ascii="ＭＳ ゴシック" w:eastAsia="ＭＳ ゴシック" w:hAnsi="ＭＳ ゴシック" w:cs="ＭＳ 明朝"/>
                <w:bCs/>
                <w:sz w:val="24"/>
              </w:rPr>
            </w:pPr>
            <w:r w:rsidRPr="00115CCE">
              <w:rPr>
                <w:rFonts w:ascii="ＭＳ ゴシック" w:eastAsia="ＭＳ ゴシック" w:hAnsi="ＭＳ ゴシック" w:cs="ＭＳ 明朝" w:hint="eastAsia"/>
                <w:bCs/>
                <w:sz w:val="24"/>
              </w:rPr>
              <w:t>○N</w:t>
            </w:r>
            <w:r w:rsidRPr="00115CCE">
              <w:rPr>
                <w:rFonts w:ascii="ＭＳ ゴシック" w:eastAsia="ＭＳ ゴシック" w:hAnsi="ＭＳ ゴシック" w:cs="ＭＳ 明朝"/>
                <w:bCs/>
                <w:sz w:val="24"/>
              </w:rPr>
              <w:t>o.1</w:t>
            </w:r>
            <w:r w:rsidRPr="00115CCE">
              <w:rPr>
                <w:rFonts w:ascii="ＭＳ ゴシック" w:eastAsia="ＭＳ ゴシック" w:hAnsi="ＭＳ ゴシック" w:cs="ＭＳ 明朝" w:hint="eastAsia"/>
                <w:bCs/>
                <w:sz w:val="24"/>
              </w:rPr>
              <w:t xml:space="preserve">48　</w:t>
            </w:r>
            <w:r w:rsidRPr="00115CCE">
              <w:rPr>
                <w:rFonts w:ascii="ＭＳ ゴシック" w:eastAsia="ＭＳ ゴシック" w:hAnsi="ＭＳ ゴシック" w:cs="ＭＳ 明朝" w:hint="eastAsia"/>
                <w:bCs/>
                <w:sz w:val="24"/>
                <w:u w:val="single"/>
              </w:rPr>
              <w:t>保育所</w:t>
            </w:r>
            <w:r w:rsidRPr="00115CCE">
              <w:rPr>
                <w:rFonts w:ascii="ＭＳ ゴシック" w:eastAsia="ＭＳ ゴシック" w:hAnsi="ＭＳ ゴシック" w:cs="ＭＳ 明朝" w:hint="eastAsia"/>
                <w:bCs/>
                <w:sz w:val="24"/>
              </w:rPr>
              <w:t xml:space="preserve">　委託費の経理</w:t>
            </w:r>
          </w:p>
          <w:p w14:paraId="7FFDFAB7"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（質問）</w:t>
            </w:r>
          </w:p>
          <w:p w14:paraId="4D882F06" w14:textId="77777777" w:rsidR="00DE3BA2" w:rsidRDefault="00DE3BA2" w:rsidP="002C2700">
            <w:pPr>
              <w:snapToGrid w:val="0"/>
              <w:ind w:firstLineChars="100" w:firstLine="240"/>
              <w:contextualSpacing/>
              <w:rPr>
                <w:rFonts w:ascii="ＭＳ 明朝" w:hAnsi="ＭＳ 明朝" w:cs="ＭＳ 明朝"/>
                <w:bCs/>
                <w:sz w:val="24"/>
              </w:rPr>
            </w:pPr>
            <w:r w:rsidRPr="00307DFE">
              <w:rPr>
                <w:rFonts w:ascii="ＭＳ 明朝" w:hAnsi="ＭＳ 明朝" w:cs="ＭＳ 明朝" w:hint="eastAsia"/>
                <w:bCs/>
                <w:sz w:val="24"/>
              </w:rPr>
              <w:t>教育・保育の無償化に伴い、施設が徴収することとなった副食費について、社会福祉法人会計基準上、収支計算書、事業活動計算書においてどのように区分するべきでしょうか</w:t>
            </w:r>
            <w:r>
              <w:rPr>
                <w:rFonts w:ascii="ＭＳ 明朝" w:hAnsi="ＭＳ 明朝" w:cs="ＭＳ 明朝" w:hint="eastAsia"/>
                <w:bCs/>
                <w:sz w:val="24"/>
              </w:rPr>
              <w:t>。</w:t>
            </w:r>
          </w:p>
          <w:p w14:paraId="7C80CC6C"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（回答）</w:t>
            </w:r>
          </w:p>
          <w:p w14:paraId="742F43DE" w14:textId="77777777" w:rsidR="00DE3BA2" w:rsidRDefault="00DE3BA2" w:rsidP="002C2700">
            <w:pPr>
              <w:snapToGrid w:val="0"/>
              <w:contextualSpacing/>
              <w:rPr>
                <w:rFonts w:ascii="ＭＳ 明朝" w:hAnsi="ＭＳ 明朝" w:cs="ＭＳ 明朝"/>
                <w:bCs/>
                <w:sz w:val="24"/>
              </w:rPr>
            </w:pPr>
            <w:r w:rsidRPr="00EB3D20">
              <w:rPr>
                <w:rFonts w:ascii="ＭＳ 明朝" w:hAnsi="ＭＳ 明朝" w:cs="ＭＳ 明朝" w:hint="eastAsia"/>
                <w:bCs/>
                <w:sz w:val="24"/>
              </w:rPr>
              <w:t>主食費などと同様、施設により徴収する費用であることから、</w:t>
            </w:r>
          </w:p>
          <w:p w14:paraId="544B8692" w14:textId="77777777" w:rsidR="00DE3BA2" w:rsidRDefault="00DE3BA2" w:rsidP="002C2700">
            <w:pPr>
              <w:snapToGrid w:val="0"/>
              <w:ind w:firstLineChars="100" w:firstLine="240"/>
              <w:contextualSpacing/>
              <w:rPr>
                <w:rFonts w:ascii="ＭＳ 明朝" w:hAnsi="ＭＳ 明朝" w:cs="ＭＳ 明朝"/>
                <w:bCs/>
                <w:sz w:val="24"/>
              </w:rPr>
            </w:pPr>
            <w:r w:rsidRPr="00EB3D20">
              <w:rPr>
                <w:rFonts w:ascii="ＭＳ 明朝" w:hAnsi="ＭＳ 明朝" w:cs="ＭＳ 明朝" w:hint="eastAsia"/>
                <w:bCs/>
                <w:sz w:val="24"/>
              </w:rPr>
              <w:t>・資金収支計算書については、</w:t>
            </w:r>
          </w:p>
          <w:p w14:paraId="707670AB" w14:textId="77777777" w:rsidR="00DE3BA2" w:rsidRDefault="00DE3BA2" w:rsidP="002C2700">
            <w:pPr>
              <w:snapToGrid w:val="0"/>
              <w:ind w:firstLineChars="200" w:firstLine="480"/>
              <w:contextualSpacing/>
              <w:rPr>
                <w:rFonts w:ascii="ＭＳ 明朝" w:hAnsi="ＭＳ 明朝" w:cs="ＭＳ 明朝"/>
                <w:bCs/>
                <w:sz w:val="24"/>
              </w:rPr>
            </w:pPr>
            <w:r w:rsidRPr="00EB3D20">
              <w:rPr>
                <w:rFonts w:ascii="ＭＳ 明朝" w:hAnsi="ＭＳ 明朝" w:cs="ＭＳ 明朝" w:hint="eastAsia"/>
                <w:bCs/>
                <w:sz w:val="24"/>
              </w:rPr>
              <w:t>大区分）保育事業収入</w:t>
            </w:r>
          </w:p>
          <w:p w14:paraId="0ACD43F7" w14:textId="77777777" w:rsidR="00DE3BA2" w:rsidRDefault="00DE3BA2" w:rsidP="002C2700">
            <w:pPr>
              <w:snapToGrid w:val="0"/>
              <w:ind w:firstLineChars="200" w:firstLine="480"/>
              <w:contextualSpacing/>
              <w:rPr>
                <w:rFonts w:ascii="ＭＳ 明朝" w:hAnsi="ＭＳ 明朝" w:cs="ＭＳ 明朝"/>
                <w:bCs/>
                <w:sz w:val="24"/>
              </w:rPr>
            </w:pPr>
            <w:r w:rsidRPr="00EB3D20">
              <w:rPr>
                <w:rFonts w:ascii="ＭＳ 明朝" w:hAnsi="ＭＳ 明朝" w:cs="ＭＳ 明朝" w:hint="eastAsia"/>
                <w:bCs/>
                <w:sz w:val="24"/>
              </w:rPr>
              <w:t xml:space="preserve">中区分）利用者等利用料収入 </w:t>
            </w:r>
          </w:p>
          <w:p w14:paraId="7FB5074F" w14:textId="77777777" w:rsidR="00DE3BA2" w:rsidRDefault="00DE3BA2" w:rsidP="002C2700">
            <w:pPr>
              <w:snapToGrid w:val="0"/>
              <w:ind w:firstLineChars="200" w:firstLine="480"/>
              <w:contextualSpacing/>
              <w:rPr>
                <w:rFonts w:ascii="ＭＳ 明朝" w:hAnsi="ＭＳ 明朝" w:cs="ＭＳ 明朝"/>
                <w:bCs/>
                <w:sz w:val="24"/>
              </w:rPr>
            </w:pPr>
            <w:r w:rsidRPr="00EB3D20">
              <w:rPr>
                <w:rFonts w:ascii="ＭＳ 明朝" w:hAnsi="ＭＳ 明朝" w:cs="ＭＳ 明朝" w:hint="eastAsia"/>
                <w:bCs/>
                <w:sz w:val="24"/>
              </w:rPr>
              <w:t>小区分）利用者等利用料収入（一般）</w:t>
            </w:r>
          </w:p>
          <w:p w14:paraId="5EE664D2" w14:textId="77777777" w:rsidR="00DE3BA2" w:rsidRDefault="00DE3BA2" w:rsidP="002C2700">
            <w:pPr>
              <w:snapToGrid w:val="0"/>
              <w:ind w:firstLineChars="100" w:firstLine="240"/>
              <w:contextualSpacing/>
              <w:rPr>
                <w:rFonts w:ascii="ＭＳ 明朝" w:hAnsi="ＭＳ 明朝" w:cs="ＭＳ 明朝"/>
                <w:bCs/>
                <w:sz w:val="24"/>
              </w:rPr>
            </w:pPr>
            <w:r w:rsidRPr="00EB3D20">
              <w:rPr>
                <w:rFonts w:ascii="ＭＳ 明朝" w:hAnsi="ＭＳ 明朝" w:cs="ＭＳ 明朝" w:hint="eastAsia"/>
                <w:bCs/>
                <w:sz w:val="24"/>
              </w:rPr>
              <w:t>・事業活動計算書については、</w:t>
            </w:r>
          </w:p>
          <w:p w14:paraId="47B6C7B2" w14:textId="77777777" w:rsidR="00DE3BA2" w:rsidRDefault="00DE3BA2" w:rsidP="002C2700">
            <w:pPr>
              <w:snapToGrid w:val="0"/>
              <w:ind w:firstLineChars="100" w:firstLine="240"/>
              <w:contextualSpacing/>
              <w:rPr>
                <w:rFonts w:ascii="ＭＳ 明朝" w:hAnsi="ＭＳ 明朝" w:cs="ＭＳ 明朝"/>
                <w:bCs/>
                <w:sz w:val="24"/>
              </w:rPr>
            </w:pPr>
            <w:r w:rsidRPr="00EB3D20">
              <w:rPr>
                <w:rFonts w:ascii="ＭＳ 明朝" w:hAnsi="ＭＳ 明朝" w:cs="ＭＳ 明朝" w:hint="eastAsia"/>
                <w:bCs/>
                <w:sz w:val="24"/>
              </w:rPr>
              <w:t xml:space="preserve">　大区分）保育事業収益 </w:t>
            </w:r>
          </w:p>
          <w:p w14:paraId="4A17D7B9" w14:textId="77777777" w:rsidR="00DE3BA2" w:rsidRDefault="00DE3BA2" w:rsidP="002C2700">
            <w:pPr>
              <w:snapToGrid w:val="0"/>
              <w:ind w:firstLineChars="100" w:firstLine="240"/>
              <w:contextualSpacing/>
              <w:rPr>
                <w:rFonts w:ascii="ＭＳ 明朝" w:hAnsi="ＭＳ 明朝" w:cs="ＭＳ 明朝"/>
                <w:bCs/>
                <w:sz w:val="24"/>
              </w:rPr>
            </w:pPr>
            <w:r w:rsidRPr="00EB3D20">
              <w:rPr>
                <w:rFonts w:ascii="ＭＳ 明朝" w:hAnsi="ＭＳ 明朝" w:cs="ＭＳ 明朝" w:hint="eastAsia"/>
                <w:bCs/>
                <w:sz w:val="24"/>
              </w:rPr>
              <w:t xml:space="preserve">　中区分）利用者等利用料収益 </w:t>
            </w:r>
          </w:p>
          <w:p w14:paraId="0FBBA8CE" w14:textId="77777777" w:rsidR="00DE3BA2" w:rsidRDefault="00DE3BA2" w:rsidP="002C2700">
            <w:pPr>
              <w:snapToGrid w:val="0"/>
              <w:ind w:firstLineChars="100" w:firstLine="240"/>
              <w:contextualSpacing/>
              <w:rPr>
                <w:rFonts w:ascii="ＭＳ 明朝" w:hAnsi="ＭＳ 明朝" w:cs="ＭＳ 明朝"/>
                <w:bCs/>
                <w:sz w:val="24"/>
              </w:rPr>
            </w:pPr>
            <w:r w:rsidRPr="00EB3D20">
              <w:rPr>
                <w:rFonts w:ascii="ＭＳ 明朝" w:hAnsi="ＭＳ 明朝" w:cs="ＭＳ 明朝" w:hint="eastAsia"/>
                <w:bCs/>
                <w:sz w:val="24"/>
              </w:rPr>
              <w:t xml:space="preserve">　小区分）利用者等利用料収益（一般）</w:t>
            </w:r>
          </w:p>
          <w:p w14:paraId="2D479D16" w14:textId="77777777" w:rsidR="00DE3BA2" w:rsidRDefault="00DE3BA2" w:rsidP="002C2700">
            <w:pPr>
              <w:snapToGrid w:val="0"/>
              <w:contextualSpacing/>
              <w:rPr>
                <w:rFonts w:ascii="ＭＳ 明朝" w:hAnsi="ＭＳ 明朝" w:cs="ＭＳ 明朝"/>
                <w:bCs/>
                <w:sz w:val="24"/>
              </w:rPr>
            </w:pPr>
            <w:r w:rsidRPr="00EB3D20">
              <w:rPr>
                <w:rFonts w:ascii="ＭＳ 明朝" w:hAnsi="ＭＳ 明朝" w:cs="ＭＳ 明朝" w:hint="eastAsia"/>
                <w:bCs/>
                <w:sz w:val="24"/>
              </w:rPr>
              <w:t>となります。</w:t>
            </w:r>
          </w:p>
          <w:p w14:paraId="2F621BF3" w14:textId="77777777" w:rsidR="00DE3BA2" w:rsidRDefault="00DE3BA2" w:rsidP="002C2700">
            <w:pPr>
              <w:snapToGrid w:val="0"/>
              <w:ind w:firstLineChars="100" w:firstLine="240"/>
              <w:contextualSpacing/>
              <w:rPr>
                <w:rFonts w:ascii="ＭＳ 明朝" w:hAnsi="ＭＳ 明朝" w:cs="ＭＳ 明朝"/>
                <w:bCs/>
                <w:sz w:val="24"/>
              </w:rPr>
            </w:pPr>
            <w:r w:rsidRPr="00EB3D20">
              <w:rPr>
                <w:rFonts w:ascii="ＭＳ 明朝" w:hAnsi="ＭＳ 明朝" w:cs="ＭＳ 明朝" w:hint="eastAsia"/>
                <w:bCs/>
                <w:sz w:val="24"/>
              </w:rPr>
              <w:lastRenderedPageBreak/>
              <w:t>なお、法人所管市町村において現在これと異なる取り扱いとしている場合には、令和元年度の決算書類は従前の取り扱いによって差し支えありませ</w:t>
            </w:r>
            <w:r>
              <w:rPr>
                <w:rFonts w:ascii="ＭＳ 明朝" w:hAnsi="ＭＳ 明朝" w:cs="ＭＳ 明朝" w:hint="eastAsia"/>
                <w:bCs/>
                <w:sz w:val="24"/>
              </w:rPr>
              <w:t>ん。</w:t>
            </w:r>
          </w:p>
          <w:p w14:paraId="61D713A4" w14:textId="77777777" w:rsidR="00DE3BA2" w:rsidRDefault="00DE3BA2" w:rsidP="002C2700">
            <w:pPr>
              <w:snapToGrid w:val="0"/>
              <w:contextualSpacing/>
              <w:rPr>
                <w:rFonts w:ascii="ＭＳ 明朝" w:hAnsi="ＭＳ 明朝" w:cs="ＭＳ 明朝"/>
                <w:bCs/>
                <w:sz w:val="24"/>
              </w:rPr>
            </w:pPr>
          </w:p>
          <w:p w14:paraId="131956AB" w14:textId="77777777" w:rsidR="00DE3BA2" w:rsidRPr="00115CCE" w:rsidRDefault="00DE3BA2" w:rsidP="002C2700">
            <w:pPr>
              <w:snapToGrid w:val="0"/>
              <w:contextualSpacing/>
              <w:rPr>
                <w:rFonts w:ascii="ＭＳ ゴシック" w:eastAsia="ＭＳ ゴシック" w:hAnsi="ＭＳ ゴシック" w:cs="ＭＳ 明朝"/>
                <w:bCs/>
                <w:sz w:val="24"/>
              </w:rPr>
            </w:pPr>
            <w:r w:rsidRPr="00115CCE">
              <w:rPr>
                <w:rFonts w:ascii="ＭＳ ゴシック" w:eastAsia="ＭＳ ゴシック" w:hAnsi="ＭＳ ゴシック" w:cs="ＭＳ 明朝" w:hint="eastAsia"/>
                <w:bCs/>
                <w:sz w:val="24"/>
              </w:rPr>
              <w:t>○N</w:t>
            </w:r>
            <w:r w:rsidRPr="00115CCE">
              <w:rPr>
                <w:rFonts w:ascii="ＭＳ ゴシック" w:eastAsia="ＭＳ ゴシック" w:hAnsi="ＭＳ ゴシック" w:cs="ＭＳ 明朝"/>
                <w:bCs/>
                <w:sz w:val="24"/>
              </w:rPr>
              <w:t>o.1</w:t>
            </w:r>
            <w:r w:rsidRPr="00115CCE">
              <w:rPr>
                <w:rFonts w:ascii="ＭＳ ゴシック" w:eastAsia="ＭＳ ゴシック" w:hAnsi="ＭＳ ゴシック" w:cs="ＭＳ 明朝" w:hint="eastAsia"/>
                <w:bCs/>
                <w:sz w:val="24"/>
              </w:rPr>
              <w:t xml:space="preserve">49　</w:t>
            </w:r>
            <w:r w:rsidRPr="00115CCE">
              <w:rPr>
                <w:rFonts w:ascii="ＭＳ ゴシック" w:eastAsia="ＭＳ ゴシック" w:hAnsi="ＭＳ ゴシック" w:cs="ＭＳ 明朝" w:hint="eastAsia"/>
                <w:bCs/>
                <w:sz w:val="24"/>
                <w:u w:val="single"/>
              </w:rPr>
              <w:t>保育所・認定こども園（その他全事業）</w:t>
            </w:r>
            <w:r w:rsidRPr="00115CCE">
              <w:rPr>
                <w:rFonts w:ascii="ＭＳ ゴシック" w:eastAsia="ＭＳ ゴシック" w:hAnsi="ＭＳ ゴシック" w:cs="ＭＳ 明朝" w:hint="eastAsia"/>
                <w:bCs/>
                <w:sz w:val="24"/>
              </w:rPr>
              <w:t xml:space="preserve">　施設機能強化推進費加算</w:t>
            </w:r>
          </w:p>
          <w:p w14:paraId="4E1E9AAA"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（質問）</w:t>
            </w:r>
          </w:p>
          <w:p w14:paraId="07203C9C" w14:textId="77777777" w:rsidR="00DE3BA2" w:rsidRDefault="00DE3BA2" w:rsidP="002C2700">
            <w:pPr>
              <w:snapToGrid w:val="0"/>
              <w:ind w:firstLineChars="100" w:firstLine="240"/>
              <w:contextualSpacing/>
              <w:rPr>
                <w:rFonts w:ascii="ＭＳ 明朝" w:hAnsi="ＭＳ 明朝" w:cs="ＭＳ 明朝"/>
                <w:bCs/>
                <w:sz w:val="24"/>
              </w:rPr>
            </w:pPr>
            <w:r w:rsidRPr="00EA1E11">
              <w:rPr>
                <w:rFonts w:ascii="ＭＳ 明朝" w:hAnsi="ＭＳ 明朝" w:cs="ＭＳ 明朝" w:hint="eastAsia"/>
                <w:bCs/>
                <w:sz w:val="24"/>
              </w:rPr>
              <w:t>本加算は、火災・地震等の災害時に備え、施設の総合的な防災対策を図る取組に必要となる経費が加算の対象となりますが、災害備蓄品の購入は対象となりますか</w:t>
            </w:r>
            <w:r>
              <w:rPr>
                <w:rFonts w:ascii="ＭＳ 明朝" w:hAnsi="ＭＳ 明朝" w:cs="ＭＳ 明朝" w:hint="eastAsia"/>
                <w:bCs/>
                <w:sz w:val="24"/>
              </w:rPr>
              <w:t>。</w:t>
            </w:r>
          </w:p>
          <w:p w14:paraId="7AC1DFC5"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（回答）</w:t>
            </w:r>
          </w:p>
          <w:p w14:paraId="7AB2841F" w14:textId="77777777" w:rsidR="00DE3BA2" w:rsidRDefault="00DE3BA2" w:rsidP="002C2700">
            <w:pPr>
              <w:snapToGrid w:val="0"/>
              <w:ind w:firstLineChars="100" w:firstLine="240"/>
              <w:contextualSpacing/>
              <w:rPr>
                <w:rFonts w:ascii="ＭＳ 明朝" w:hAnsi="ＭＳ 明朝" w:cs="ＭＳ 明朝"/>
                <w:bCs/>
                <w:sz w:val="24"/>
              </w:rPr>
            </w:pPr>
            <w:r w:rsidRPr="00177F23">
              <w:rPr>
                <w:rFonts w:ascii="ＭＳ 明朝" w:hAnsi="ＭＳ 明朝" w:cs="ＭＳ 明朝" w:hint="eastAsia"/>
                <w:bCs/>
                <w:sz w:val="24"/>
              </w:rPr>
              <w:t>施設機能強化推進費加算において、施設の総合的な防災対策を図る取組については、避難訓練や防災教育などの活動に限らず、避難具の整備や災害に備えた物品の購入も対象となります</w:t>
            </w:r>
            <w:r>
              <w:rPr>
                <w:rFonts w:ascii="ＭＳ 明朝" w:hAnsi="ＭＳ 明朝" w:cs="ＭＳ 明朝" w:hint="eastAsia"/>
                <w:bCs/>
                <w:sz w:val="24"/>
              </w:rPr>
              <w:t>。</w:t>
            </w:r>
          </w:p>
          <w:p w14:paraId="2D838755" w14:textId="77777777" w:rsidR="00DE3BA2" w:rsidRDefault="00DE3BA2" w:rsidP="002C2700">
            <w:pPr>
              <w:snapToGrid w:val="0"/>
              <w:contextualSpacing/>
              <w:rPr>
                <w:rFonts w:ascii="ＭＳ 明朝" w:hAnsi="ＭＳ 明朝" w:cs="ＭＳ 明朝"/>
                <w:bCs/>
                <w:sz w:val="24"/>
              </w:rPr>
            </w:pPr>
          </w:p>
          <w:p w14:paraId="29EB9B47" w14:textId="77777777" w:rsidR="00DE3BA2" w:rsidRPr="00115CCE" w:rsidRDefault="00DE3BA2" w:rsidP="002C2700">
            <w:pPr>
              <w:snapToGrid w:val="0"/>
              <w:contextualSpacing/>
              <w:rPr>
                <w:rFonts w:ascii="ＭＳ ゴシック" w:eastAsia="ＭＳ ゴシック" w:hAnsi="ＭＳ ゴシック" w:cs="ＭＳ 明朝"/>
                <w:bCs/>
                <w:sz w:val="24"/>
              </w:rPr>
            </w:pPr>
            <w:r w:rsidRPr="00115CCE">
              <w:rPr>
                <w:rFonts w:ascii="ＭＳ ゴシック" w:eastAsia="ＭＳ ゴシック" w:hAnsi="ＭＳ ゴシック" w:cs="ＭＳ 明朝" w:hint="eastAsia"/>
                <w:bCs/>
                <w:sz w:val="24"/>
              </w:rPr>
              <w:t>○N</w:t>
            </w:r>
            <w:r w:rsidRPr="00115CCE">
              <w:rPr>
                <w:rFonts w:ascii="ＭＳ ゴシック" w:eastAsia="ＭＳ ゴシック" w:hAnsi="ＭＳ ゴシック" w:cs="ＭＳ 明朝"/>
                <w:bCs/>
                <w:sz w:val="24"/>
              </w:rPr>
              <w:t>o.1</w:t>
            </w:r>
            <w:r w:rsidRPr="00115CCE">
              <w:rPr>
                <w:rFonts w:ascii="ＭＳ ゴシック" w:eastAsia="ＭＳ ゴシック" w:hAnsi="ＭＳ ゴシック" w:cs="ＭＳ 明朝" w:hint="eastAsia"/>
                <w:bCs/>
                <w:sz w:val="24"/>
              </w:rPr>
              <w:t xml:space="preserve">50　</w:t>
            </w:r>
            <w:r w:rsidRPr="00115CCE">
              <w:rPr>
                <w:rFonts w:ascii="ＭＳ ゴシック" w:eastAsia="ＭＳ ゴシック" w:hAnsi="ＭＳ ゴシック" w:cs="ＭＳ 明朝" w:hint="eastAsia"/>
                <w:bCs/>
                <w:sz w:val="24"/>
                <w:u w:val="single"/>
              </w:rPr>
              <w:t>保育所・認定こども園</w:t>
            </w:r>
            <w:r w:rsidRPr="00115CCE">
              <w:rPr>
                <w:rFonts w:ascii="ＭＳ ゴシック" w:eastAsia="ＭＳ ゴシック" w:hAnsi="ＭＳ ゴシック" w:cs="ＭＳ 明朝" w:hint="eastAsia"/>
                <w:bCs/>
                <w:sz w:val="24"/>
              </w:rPr>
              <w:t xml:space="preserve">　分園</w:t>
            </w:r>
          </w:p>
          <w:p w14:paraId="4EB0ACA3"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（質問）</w:t>
            </w:r>
          </w:p>
          <w:p w14:paraId="6ADBCBBE" w14:textId="77777777" w:rsidR="00DE3BA2" w:rsidRDefault="00DE3BA2" w:rsidP="002C2700">
            <w:pPr>
              <w:snapToGrid w:val="0"/>
              <w:ind w:firstLineChars="100" w:firstLine="240"/>
              <w:contextualSpacing/>
              <w:rPr>
                <w:rFonts w:ascii="ＭＳ 明朝" w:hAnsi="ＭＳ 明朝" w:cs="ＭＳ 明朝"/>
                <w:bCs/>
                <w:sz w:val="24"/>
              </w:rPr>
            </w:pPr>
            <w:r w:rsidRPr="00177F23">
              <w:rPr>
                <w:rFonts w:ascii="ＭＳ 明朝" w:hAnsi="ＭＳ 明朝" w:cs="ＭＳ 明朝" w:hint="eastAsia"/>
                <w:bCs/>
                <w:sz w:val="24"/>
              </w:rPr>
              <w:t>分園について、基本分単価において充足すべき職員の構成は、本園と同様でしょうか</w:t>
            </w:r>
            <w:r>
              <w:rPr>
                <w:rFonts w:ascii="ＭＳ 明朝" w:hAnsi="ＭＳ 明朝" w:cs="ＭＳ 明朝" w:hint="eastAsia"/>
                <w:bCs/>
                <w:sz w:val="24"/>
              </w:rPr>
              <w:t>。</w:t>
            </w:r>
          </w:p>
          <w:p w14:paraId="0D2432C2"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（回答）</w:t>
            </w:r>
          </w:p>
          <w:p w14:paraId="40BC0455" w14:textId="77777777" w:rsidR="00DE3BA2" w:rsidRDefault="00DE3BA2" w:rsidP="002C2700">
            <w:pPr>
              <w:snapToGrid w:val="0"/>
              <w:ind w:firstLineChars="100" w:firstLine="240"/>
              <w:contextualSpacing/>
              <w:rPr>
                <w:rFonts w:ascii="ＭＳ 明朝" w:hAnsi="ＭＳ 明朝" w:cs="ＭＳ 明朝"/>
                <w:bCs/>
                <w:sz w:val="24"/>
              </w:rPr>
            </w:pPr>
            <w:r w:rsidRPr="00177F23">
              <w:rPr>
                <w:rFonts w:ascii="ＭＳ 明朝" w:hAnsi="ＭＳ 明朝" w:cs="ＭＳ 明朝" w:hint="eastAsia"/>
                <w:bCs/>
                <w:sz w:val="24"/>
              </w:rPr>
              <w:t>本園・分園の基本分単価については、それぞれの利用定員別に算定することとしており、分園についても、本園同様、「年齢別配置基準」だけではなく、「その他」の職員についても充足する必要があります（ただし、嘱託医については、中心園に配置していることから分園においては配置不要。また、調理員等については、中心園から給食を搬入する場合は、配置不要</w:t>
            </w:r>
            <w:r>
              <w:rPr>
                <w:rFonts w:ascii="ＭＳ 明朝" w:hAnsi="ＭＳ 明朝" w:cs="ＭＳ 明朝" w:hint="eastAsia"/>
                <w:bCs/>
                <w:sz w:val="24"/>
              </w:rPr>
              <w:t>）。</w:t>
            </w:r>
          </w:p>
          <w:p w14:paraId="07FF1224" w14:textId="77777777" w:rsidR="00DE3BA2" w:rsidRDefault="00DE3BA2" w:rsidP="002C2700">
            <w:pPr>
              <w:snapToGrid w:val="0"/>
              <w:contextualSpacing/>
              <w:rPr>
                <w:rFonts w:ascii="ＭＳ 明朝" w:hAnsi="ＭＳ 明朝" w:cs="ＭＳ 明朝"/>
                <w:bCs/>
                <w:sz w:val="24"/>
              </w:rPr>
            </w:pPr>
          </w:p>
        </w:tc>
      </w:tr>
    </w:tbl>
    <w:p w14:paraId="2480C285" w14:textId="77777777" w:rsidR="00DE3BA2" w:rsidRPr="00C11098" w:rsidRDefault="00DE3BA2" w:rsidP="00DE3BA2">
      <w:pPr>
        <w:snapToGrid w:val="0"/>
        <w:contextualSpacing/>
        <w:rPr>
          <w:rFonts w:ascii="ＭＳ 明朝" w:hAnsi="ＭＳ 明朝" w:cs="ＭＳ 明朝"/>
          <w:bCs/>
          <w:sz w:val="24"/>
        </w:rPr>
      </w:pPr>
    </w:p>
    <w:p w14:paraId="7AB33544" w14:textId="77777777" w:rsidR="00DE3BA2" w:rsidRPr="00C11098" w:rsidRDefault="00DE3BA2" w:rsidP="00DE3BA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抜粋した項目のほか、FAQの全文は、内閣府ホームページをご参照ください。</w:t>
      </w:r>
    </w:p>
    <w:p w14:paraId="480F6072" w14:textId="77777777" w:rsidR="00DE3BA2" w:rsidRPr="007A2C49" w:rsidRDefault="00DE3BA2" w:rsidP="00DE3BA2">
      <w:pPr>
        <w:snapToGrid w:val="0"/>
        <w:ind w:firstLineChars="100" w:firstLine="240"/>
        <w:contextualSpacing/>
        <w:rPr>
          <w:rFonts w:ascii="ＭＳ 明朝" w:hAnsi="ＭＳ 明朝" w:cs="ＭＳ 明朝"/>
          <w:bCs/>
          <w:sz w:val="24"/>
        </w:rPr>
      </w:pPr>
    </w:p>
    <w:p w14:paraId="10F3E13D" w14:textId="77777777" w:rsidR="00DE3BA2" w:rsidRPr="00C11098" w:rsidRDefault="00DE3BA2" w:rsidP="00DE3BA2">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 xml:space="preserve">内閣府トップページ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内閣府の政策</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子ども・子育て本部</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子ども・子育て支援新制度</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自治体向け情報</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Q＆A集</w:t>
      </w:r>
    </w:p>
    <w:p w14:paraId="7714A33E" w14:textId="77777777" w:rsidR="00DE3BA2" w:rsidRDefault="007D422B" w:rsidP="00DE3BA2">
      <w:pPr>
        <w:snapToGrid w:val="0"/>
        <w:ind w:firstLineChars="100" w:firstLine="210"/>
        <w:contextualSpacing/>
        <w:rPr>
          <w:rFonts w:ascii="ＭＳ ゴシック" w:eastAsia="ＭＳ ゴシック" w:hAnsi="ＭＳ ゴシック" w:cs="ＭＳ 明朝"/>
          <w:bCs/>
          <w:szCs w:val="21"/>
        </w:rPr>
      </w:pPr>
      <w:hyperlink r:id="rId9" w:history="1">
        <w:r w:rsidR="00DE3BA2" w:rsidRPr="00A9003B">
          <w:rPr>
            <w:rStyle w:val="a3"/>
            <w:rFonts w:ascii="ＭＳ ゴシック" w:eastAsia="ＭＳ ゴシック" w:hAnsi="ＭＳ ゴシック" w:cs="ＭＳ 明朝"/>
            <w:bCs/>
            <w:szCs w:val="21"/>
          </w:rPr>
          <w:t>https://www8.cao.go.jp/shoushi/shinseido/administer/qa/index.html</w:t>
        </w:r>
      </w:hyperlink>
    </w:p>
    <w:p w14:paraId="6DC789AA" w14:textId="77777777" w:rsidR="00DE3BA2" w:rsidRPr="00A36108" w:rsidRDefault="00DE3BA2" w:rsidP="00DE3BA2">
      <w:pPr>
        <w:snapToGrid w:val="0"/>
        <w:ind w:firstLineChars="100" w:firstLine="210"/>
        <w:contextualSpacing/>
        <w:rPr>
          <w:rFonts w:ascii="ＭＳ ゴシック" w:eastAsia="ＭＳ ゴシック" w:hAnsi="ＭＳ ゴシック" w:cs="ＭＳ 明朝"/>
          <w:bCs/>
          <w:szCs w:val="21"/>
        </w:rPr>
      </w:pPr>
    </w:p>
    <w:p w14:paraId="39D2F4C2" w14:textId="51E5AFBD" w:rsidR="00DE3BA2" w:rsidRDefault="00DE3BA2" w:rsidP="00DE3BA2">
      <w:pPr>
        <w:autoSpaceDE w:val="0"/>
        <w:autoSpaceDN w:val="0"/>
        <w:adjustRightInd w:val="0"/>
        <w:rPr>
          <w:rFonts w:ascii="ＭＳ ゴシック" w:eastAsia="ＭＳ ゴシック" w:hAnsi="ＭＳ ゴシック" w:cs="ＭＳ 明朝"/>
          <w:bCs/>
          <w:color w:val="000000"/>
          <w:kern w:val="0"/>
          <w:sz w:val="24"/>
        </w:rPr>
      </w:pPr>
    </w:p>
    <w:p w14:paraId="7393CFD5" w14:textId="089906FC" w:rsidR="00AA29E4" w:rsidRDefault="00AA29E4" w:rsidP="00DE3BA2">
      <w:pPr>
        <w:autoSpaceDE w:val="0"/>
        <w:autoSpaceDN w:val="0"/>
        <w:adjustRightInd w:val="0"/>
        <w:rPr>
          <w:rFonts w:ascii="ＭＳ ゴシック" w:eastAsia="ＭＳ ゴシック" w:hAnsi="ＭＳ ゴシック" w:cs="ＭＳ 明朝"/>
          <w:bCs/>
          <w:color w:val="000000"/>
          <w:kern w:val="0"/>
          <w:sz w:val="24"/>
        </w:rPr>
      </w:pPr>
    </w:p>
    <w:p w14:paraId="71AD9489" w14:textId="2B28454E" w:rsidR="00AA29E4" w:rsidRDefault="00AA29E4" w:rsidP="00DE3BA2">
      <w:pPr>
        <w:autoSpaceDE w:val="0"/>
        <w:autoSpaceDN w:val="0"/>
        <w:adjustRightInd w:val="0"/>
        <w:rPr>
          <w:rFonts w:ascii="ＭＳ ゴシック" w:eastAsia="ＭＳ ゴシック" w:hAnsi="ＭＳ ゴシック" w:cs="ＭＳ 明朝"/>
          <w:bCs/>
          <w:color w:val="000000"/>
          <w:kern w:val="0"/>
          <w:sz w:val="24"/>
        </w:rPr>
      </w:pPr>
    </w:p>
    <w:p w14:paraId="42F78CCA" w14:textId="2DE0F7DA" w:rsidR="00AA29E4" w:rsidRDefault="00AA29E4" w:rsidP="00DE3BA2">
      <w:pPr>
        <w:autoSpaceDE w:val="0"/>
        <w:autoSpaceDN w:val="0"/>
        <w:adjustRightInd w:val="0"/>
        <w:rPr>
          <w:rFonts w:ascii="ＭＳ ゴシック" w:eastAsia="ＭＳ ゴシック" w:hAnsi="ＭＳ ゴシック" w:cs="ＭＳ 明朝"/>
          <w:bCs/>
          <w:color w:val="000000"/>
          <w:kern w:val="0"/>
          <w:sz w:val="24"/>
        </w:rPr>
      </w:pPr>
    </w:p>
    <w:p w14:paraId="2A913133" w14:textId="1F19448D" w:rsidR="00AA29E4" w:rsidRDefault="00AA29E4" w:rsidP="00DE3BA2">
      <w:pPr>
        <w:autoSpaceDE w:val="0"/>
        <w:autoSpaceDN w:val="0"/>
        <w:adjustRightInd w:val="0"/>
        <w:rPr>
          <w:rFonts w:ascii="ＭＳ ゴシック" w:eastAsia="ＭＳ ゴシック" w:hAnsi="ＭＳ ゴシック" w:cs="ＭＳ 明朝"/>
          <w:bCs/>
          <w:color w:val="000000"/>
          <w:kern w:val="0"/>
          <w:sz w:val="24"/>
        </w:rPr>
      </w:pPr>
    </w:p>
    <w:p w14:paraId="27679297" w14:textId="4B6F7BA1" w:rsidR="00AA29E4" w:rsidRDefault="00AA29E4" w:rsidP="00DE3BA2">
      <w:pPr>
        <w:autoSpaceDE w:val="0"/>
        <w:autoSpaceDN w:val="0"/>
        <w:adjustRightInd w:val="0"/>
        <w:rPr>
          <w:rFonts w:ascii="ＭＳ ゴシック" w:eastAsia="ＭＳ ゴシック" w:hAnsi="ＭＳ ゴシック" w:cs="ＭＳ 明朝"/>
          <w:bCs/>
          <w:color w:val="000000"/>
          <w:kern w:val="0"/>
          <w:sz w:val="24"/>
        </w:rPr>
      </w:pPr>
    </w:p>
    <w:p w14:paraId="0EE6A1FD" w14:textId="40E119DD" w:rsidR="00AA29E4" w:rsidRDefault="00AA29E4" w:rsidP="00DE3BA2">
      <w:pPr>
        <w:autoSpaceDE w:val="0"/>
        <w:autoSpaceDN w:val="0"/>
        <w:adjustRightInd w:val="0"/>
        <w:rPr>
          <w:rFonts w:ascii="ＭＳ ゴシック" w:eastAsia="ＭＳ ゴシック" w:hAnsi="ＭＳ ゴシック" w:cs="ＭＳ 明朝"/>
          <w:bCs/>
          <w:color w:val="000000"/>
          <w:kern w:val="0"/>
          <w:sz w:val="24"/>
        </w:rPr>
      </w:pPr>
    </w:p>
    <w:p w14:paraId="16A9FA8B" w14:textId="77777777" w:rsidR="00AA29E4" w:rsidRPr="007A4C5B" w:rsidRDefault="00AA29E4" w:rsidP="00DE3BA2">
      <w:pPr>
        <w:autoSpaceDE w:val="0"/>
        <w:autoSpaceDN w:val="0"/>
        <w:adjustRightInd w:val="0"/>
        <w:rPr>
          <w:rFonts w:ascii="ＭＳ ゴシック" w:eastAsia="ＭＳ ゴシック" w:hAnsi="ＭＳ ゴシック" w:cs="ＭＳ 明朝"/>
          <w:bCs/>
          <w:color w:val="000000"/>
          <w:kern w:val="0"/>
          <w:sz w:val="24"/>
        </w:rPr>
      </w:pPr>
    </w:p>
    <w:p w14:paraId="6D0481DA" w14:textId="77777777" w:rsidR="00DE3BA2" w:rsidRPr="008D0F58" w:rsidRDefault="00DE3BA2" w:rsidP="00DE3BA2">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「施設型給付費等に係る処遇改善等加算Ⅱに係る研修受講要件について」のF</w:t>
      </w:r>
      <w:r>
        <w:rPr>
          <w:rFonts w:ascii="ＭＳ ゴシック" w:eastAsia="ＭＳ ゴシック" w:hAnsi="ＭＳ ゴシック" w:cs="Courier New"/>
          <w:b/>
          <w:sz w:val="40"/>
          <w:szCs w:val="40"/>
        </w:rPr>
        <w:t>AQ</w:t>
      </w:r>
      <w:r>
        <w:rPr>
          <w:rFonts w:ascii="ＭＳ ゴシック" w:eastAsia="ＭＳ ゴシック" w:hAnsi="ＭＳ ゴシック" w:cs="Courier New" w:hint="eastAsia"/>
          <w:b/>
          <w:sz w:val="40"/>
          <w:szCs w:val="40"/>
        </w:rPr>
        <w:t>（V</w:t>
      </w:r>
      <w:r>
        <w:rPr>
          <w:rFonts w:ascii="ＭＳ ゴシック" w:eastAsia="ＭＳ ゴシック" w:hAnsi="ＭＳ ゴシック" w:cs="Courier New"/>
          <w:b/>
          <w:sz w:val="40"/>
          <w:szCs w:val="40"/>
        </w:rPr>
        <w:t>er.1</w:t>
      </w:r>
      <w:r>
        <w:rPr>
          <w:rFonts w:ascii="ＭＳ ゴシック" w:eastAsia="ＭＳ ゴシック" w:hAnsi="ＭＳ ゴシック" w:cs="Courier New" w:hint="eastAsia"/>
          <w:b/>
          <w:sz w:val="40"/>
          <w:szCs w:val="40"/>
        </w:rPr>
        <w:t>）が公表される（内閣府）</w:t>
      </w:r>
    </w:p>
    <w:p w14:paraId="60F67E0E" w14:textId="77777777" w:rsidR="00DE3BA2" w:rsidRPr="00FB4A70" w:rsidRDefault="00DE3BA2" w:rsidP="00DE3BA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1A212D2B" w14:textId="77777777" w:rsidR="00687FC3" w:rsidRDefault="00DE3BA2" w:rsidP="00DE3BA2">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30</w:t>
      </w:r>
      <w:r w:rsidRPr="00FB4A70">
        <w:rPr>
          <w:rFonts w:ascii="ＭＳ 明朝" w:hAnsi="ＭＳ 明朝" w:cs="ＭＳ 明朝" w:hint="eastAsia"/>
          <w:bCs/>
          <w:sz w:val="24"/>
        </w:rPr>
        <w:t>日、</w:t>
      </w:r>
      <w:r>
        <w:rPr>
          <w:rFonts w:ascii="ＭＳ 明朝" w:hAnsi="ＭＳ 明朝" w:cs="ＭＳ 明朝" w:hint="eastAsia"/>
          <w:bCs/>
          <w:sz w:val="24"/>
        </w:rPr>
        <w:t>内閣府は標記F</w:t>
      </w:r>
      <w:r>
        <w:rPr>
          <w:rFonts w:ascii="ＭＳ 明朝" w:hAnsi="ＭＳ 明朝" w:cs="ＭＳ 明朝"/>
          <w:bCs/>
          <w:sz w:val="24"/>
        </w:rPr>
        <w:t>AQ</w:t>
      </w:r>
      <w:r>
        <w:rPr>
          <w:rFonts w:ascii="ＭＳ 明朝" w:hAnsi="ＭＳ 明朝" w:cs="ＭＳ 明朝" w:hint="eastAsia"/>
          <w:bCs/>
          <w:sz w:val="24"/>
        </w:rPr>
        <w:t>を公表し、処遇改善等加算Ⅱに係る研修についての考え方を示しました。</w:t>
      </w:r>
    </w:p>
    <w:p w14:paraId="6B4ED4A5" w14:textId="63091D60" w:rsidR="00DE3BA2" w:rsidRDefault="00687FC3" w:rsidP="00DE3BA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F</w:t>
      </w:r>
      <w:r>
        <w:rPr>
          <w:rFonts w:ascii="ＭＳ 明朝" w:hAnsi="ＭＳ 明朝" w:cs="ＭＳ 明朝"/>
          <w:bCs/>
          <w:sz w:val="24"/>
        </w:rPr>
        <w:t>AQ</w:t>
      </w:r>
      <w:r>
        <w:rPr>
          <w:rFonts w:ascii="ＭＳ 明朝" w:hAnsi="ＭＳ 明朝" w:cs="ＭＳ 明朝" w:hint="eastAsia"/>
          <w:bCs/>
          <w:sz w:val="24"/>
        </w:rPr>
        <w:t>は「全施設類型共通」「保育所及び地域型保育事業所」「幼稚園・認定こども園」に分けて記載されていますが、「</w:t>
      </w:r>
      <w:r w:rsidRPr="00687FC3">
        <w:rPr>
          <w:rFonts w:ascii="ＭＳ 明朝" w:hAnsi="ＭＳ 明朝" w:cs="ＭＳ 明朝" w:hint="eastAsia"/>
          <w:bCs/>
          <w:sz w:val="24"/>
        </w:rPr>
        <w:t>保育所及び地域型保育事業所」「幼稚園・認定こども園」に</w:t>
      </w:r>
      <w:r>
        <w:rPr>
          <w:rFonts w:ascii="ＭＳ 明朝" w:hAnsi="ＭＳ 明朝" w:cs="ＭＳ 明朝" w:hint="eastAsia"/>
          <w:bCs/>
          <w:sz w:val="24"/>
        </w:rPr>
        <w:t>関</w:t>
      </w:r>
      <w:r>
        <w:rPr>
          <w:rFonts w:ascii="ＭＳ 明朝" w:hAnsi="ＭＳ 明朝" w:cs="ＭＳ 明朝" w:hint="eastAsia"/>
          <w:bCs/>
          <w:sz w:val="24"/>
        </w:rPr>
        <w:lastRenderedPageBreak/>
        <w:t>する主な内容を下記に抜粋します。</w:t>
      </w:r>
    </w:p>
    <w:p w14:paraId="4A40BDEB" w14:textId="77777777" w:rsidR="00DE3BA2" w:rsidRPr="00716312" w:rsidRDefault="00DE3BA2" w:rsidP="00DE3BA2">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E3BA2" w14:paraId="3F45E85C" w14:textId="77777777" w:rsidTr="002C2700">
        <w:tc>
          <w:tcPr>
            <w:tcW w:w="9628" w:type="dxa"/>
          </w:tcPr>
          <w:p w14:paraId="30C2C381" w14:textId="77777777" w:rsidR="00DE3BA2" w:rsidRDefault="00DE3BA2" w:rsidP="002C2700">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（全国保育協議会事務局抜粋・整理）</w:t>
            </w:r>
          </w:p>
          <w:p w14:paraId="3AD2EB41" w14:textId="77777777" w:rsidR="00DE3BA2" w:rsidRDefault="00DE3BA2" w:rsidP="002C2700">
            <w:pPr>
              <w:snapToGrid w:val="0"/>
              <w:contextualSpacing/>
              <w:rPr>
                <w:rFonts w:ascii="ＭＳ 明朝" w:hAnsi="ＭＳ 明朝" w:cs="ＭＳ 明朝"/>
                <w:bCs/>
                <w:sz w:val="24"/>
              </w:rPr>
            </w:pPr>
          </w:p>
          <w:p w14:paraId="4897E9B7" w14:textId="77777777" w:rsidR="00DE3BA2" w:rsidRPr="001172C3" w:rsidRDefault="00DE3BA2" w:rsidP="002C2700">
            <w:pPr>
              <w:snapToGrid w:val="0"/>
              <w:contextualSpacing/>
              <w:jc w:val="center"/>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処遇改善等加算Ⅱ　研修受講要件に係る</w:t>
            </w:r>
            <w:r w:rsidRPr="001172C3">
              <w:rPr>
                <w:rFonts w:ascii="ＭＳ ゴシック" w:eastAsia="ＭＳ ゴシック" w:hAnsi="ＭＳ ゴシック" w:cs="ＭＳ 明朝" w:hint="eastAsia"/>
                <w:bCs/>
                <w:sz w:val="24"/>
              </w:rPr>
              <w:t>FAQ</w:t>
            </w:r>
            <w:r>
              <w:rPr>
                <w:rFonts w:ascii="ＭＳ ゴシック" w:eastAsia="ＭＳ ゴシック" w:hAnsi="ＭＳ ゴシック" w:cs="ＭＳ 明朝"/>
                <w:bCs/>
                <w:sz w:val="24"/>
              </w:rPr>
              <w:t xml:space="preserve">  </w:t>
            </w:r>
            <w:r w:rsidRPr="001172C3">
              <w:rPr>
                <w:rFonts w:ascii="ＭＳ ゴシック" w:eastAsia="ＭＳ ゴシック" w:hAnsi="ＭＳ ゴシック" w:cs="ＭＳ 明朝" w:hint="eastAsia"/>
                <w:bCs/>
                <w:sz w:val="24"/>
              </w:rPr>
              <w:t>V</w:t>
            </w:r>
            <w:r w:rsidRPr="001172C3">
              <w:rPr>
                <w:rFonts w:ascii="ＭＳ ゴシック" w:eastAsia="ＭＳ ゴシック" w:hAnsi="ＭＳ ゴシック" w:cs="ＭＳ 明朝"/>
                <w:bCs/>
                <w:sz w:val="24"/>
              </w:rPr>
              <w:t>er.1</w:t>
            </w:r>
            <w:r w:rsidRPr="001172C3">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2</w:t>
            </w:r>
            <w:r>
              <w:rPr>
                <w:rFonts w:ascii="ＭＳ ゴシック" w:eastAsia="ＭＳ ゴシック" w:hAnsi="ＭＳ ゴシック" w:cs="ＭＳ 明朝"/>
                <w:bCs/>
                <w:sz w:val="24"/>
              </w:rPr>
              <w:t>020</w:t>
            </w:r>
            <w:r w:rsidRPr="001172C3">
              <w:rPr>
                <w:rFonts w:ascii="ＭＳ ゴシック" w:eastAsia="ＭＳ ゴシック" w:hAnsi="ＭＳ ゴシック" w:cs="ＭＳ 明朝" w:hint="eastAsia"/>
                <w:bCs/>
                <w:sz w:val="24"/>
              </w:rPr>
              <w:t>年3月30日時点）</w:t>
            </w:r>
          </w:p>
          <w:p w14:paraId="5A9E6965" w14:textId="5D721AA2" w:rsidR="00DE3BA2" w:rsidRDefault="00DE3BA2" w:rsidP="00687FC3">
            <w:pPr>
              <w:snapToGrid w:val="0"/>
              <w:contextualSpacing/>
              <w:rPr>
                <w:rFonts w:ascii="ＭＳ 明朝" w:hAnsi="ＭＳ 明朝" w:cs="ＭＳ 明朝"/>
                <w:bCs/>
                <w:sz w:val="24"/>
              </w:rPr>
            </w:pPr>
          </w:p>
          <w:p w14:paraId="0A3E2AD3"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「保育所及び地域型保育事業所」</w:t>
            </w:r>
          </w:p>
          <w:p w14:paraId="0DFDA00C"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w:t>
            </w:r>
            <w:r w:rsidRPr="00AA29E4">
              <w:rPr>
                <w:rFonts w:ascii="ＭＳ ゴシック" w:eastAsia="ＭＳ ゴシック" w:hAnsi="ＭＳ ゴシック" w:cs="ＭＳ 明朝"/>
                <w:bCs/>
                <w:sz w:val="24"/>
              </w:rPr>
              <w:t>o.</w:t>
            </w:r>
            <w:r w:rsidRPr="00AA29E4">
              <w:rPr>
                <w:rFonts w:ascii="ＭＳ ゴシック" w:eastAsia="ＭＳ ゴシック" w:hAnsi="ＭＳ ゴシック" w:cs="ＭＳ 明朝" w:hint="eastAsia"/>
                <w:bCs/>
                <w:sz w:val="24"/>
              </w:rPr>
              <w:t>2-2　園内研修</w:t>
            </w:r>
          </w:p>
          <w:p w14:paraId="55F19319"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2FA4FC67" w14:textId="77777777" w:rsidR="00DE3BA2" w:rsidRDefault="00DE3BA2" w:rsidP="002C2700">
            <w:pPr>
              <w:snapToGrid w:val="0"/>
              <w:ind w:firstLineChars="100" w:firstLine="240"/>
              <w:contextualSpacing/>
              <w:rPr>
                <w:rFonts w:ascii="ＭＳ 明朝" w:hAnsi="ＭＳ 明朝" w:cs="ＭＳ 明朝"/>
                <w:bCs/>
                <w:sz w:val="24"/>
              </w:rPr>
            </w:pPr>
            <w:r w:rsidRPr="000D633A">
              <w:rPr>
                <w:rFonts w:ascii="ＭＳ 明朝" w:hAnsi="ＭＳ 明朝" w:cs="ＭＳ 明朝" w:hint="eastAsia"/>
                <w:bCs/>
                <w:sz w:val="24"/>
              </w:rPr>
              <w:t>園内研修を行う施設等からの申請および加算認定自治体による確認について、研修実施前に行うことが必要か。</w:t>
            </w:r>
          </w:p>
          <w:p w14:paraId="6773B87C"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5D79484F" w14:textId="77777777" w:rsidR="00DE3BA2" w:rsidRDefault="00DE3BA2" w:rsidP="002C2700">
            <w:pPr>
              <w:snapToGrid w:val="0"/>
              <w:ind w:firstLineChars="100" w:firstLine="240"/>
              <w:contextualSpacing/>
              <w:rPr>
                <w:rFonts w:ascii="ＭＳ 明朝" w:hAnsi="ＭＳ 明朝" w:cs="ＭＳ 明朝"/>
                <w:bCs/>
                <w:sz w:val="24"/>
              </w:rPr>
            </w:pPr>
            <w:r w:rsidRPr="000D633A">
              <w:rPr>
                <w:rFonts w:ascii="ＭＳ 明朝" w:hAnsi="ＭＳ 明朝" w:cs="ＭＳ 明朝" w:hint="eastAsia"/>
                <w:bCs/>
                <w:sz w:val="24"/>
              </w:rPr>
              <w:t>個別の研修の研修時間を短縮するかどうかに関わるため、あらかじめ、園内研修を行う施設等からの申請と加算認定自治体による確認を行うことが必要となります</w:t>
            </w:r>
            <w:r>
              <w:rPr>
                <w:rFonts w:ascii="ＭＳ 明朝" w:hAnsi="ＭＳ 明朝" w:cs="ＭＳ 明朝" w:hint="eastAsia"/>
                <w:bCs/>
                <w:sz w:val="24"/>
              </w:rPr>
              <w:t>。</w:t>
            </w:r>
          </w:p>
          <w:p w14:paraId="10D7E1AF" w14:textId="77777777" w:rsidR="00DE3BA2" w:rsidRDefault="00DE3BA2" w:rsidP="002C2700">
            <w:pPr>
              <w:snapToGrid w:val="0"/>
              <w:contextualSpacing/>
              <w:rPr>
                <w:rFonts w:ascii="ＭＳ 明朝" w:hAnsi="ＭＳ 明朝" w:cs="ＭＳ 明朝"/>
                <w:bCs/>
                <w:sz w:val="24"/>
              </w:rPr>
            </w:pPr>
          </w:p>
          <w:p w14:paraId="44F9A807"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w:t>
            </w:r>
            <w:r w:rsidRPr="00AA29E4">
              <w:rPr>
                <w:rFonts w:ascii="ＭＳ ゴシック" w:eastAsia="ＭＳ ゴシック" w:hAnsi="ＭＳ ゴシック" w:cs="ＭＳ 明朝"/>
                <w:bCs/>
                <w:sz w:val="24"/>
              </w:rPr>
              <w:t>o.</w:t>
            </w:r>
            <w:r w:rsidRPr="00AA29E4">
              <w:rPr>
                <w:rFonts w:ascii="ＭＳ ゴシック" w:eastAsia="ＭＳ ゴシック" w:hAnsi="ＭＳ ゴシック" w:cs="ＭＳ 明朝" w:hint="eastAsia"/>
                <w:bCs/>
                <w:sz w:val="24"/>
              </w:rPr>
              <w:t>2-3　園内研修</w:t>
            </w:r>
          </w:p>
          <w:p w14:paraId="38AFE9E3"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4FAC7F08" w14:textId="77777777" w:rsidR="00DE3BA2" w:rsidRDefault="00DE3BA2" w:rsidP="002C2700">
            <w:pPr>
              <w:snapToGrid w:val="0"/>
              <w:ind w:firstLineChars="100" w:firstLine="240"/>
              <w:contextualSpacing/>
              <w:rPr>
                <w:rFonts w:ascii="ＭＳ 明朝" w:hAnsi="ＭＳ 明朝" w:cs="ＭＳ 明朝"/>
                <w:bCs/>
                <w:sz w:val="24"/>
              </w:rPr>
            </w:pPr>
            <w:r w:rsidRPr="000D633A">
              <w:rPr>
                <w:rFonts w:ascii="ＭＳ 明朝" w:hAnsi="ＭＳ 明朝" w:cs="ＭＳ 明朝" w:hint="eastAsia"/>
                <w:bCs/>
                <w:sz w:val="24"/>
              </w:rPr>
              <w:t>園内研修は、マネジメント分野の研修も対象とすることが可能</w:t>
            </w:r>
            <w:r>
              <w:rPr>
                <w:rFonts w:ascii="ＭＳ 明朝" w:hAnsi="ＭＳ 明朝" w:cs="ＭＳ 明朝" w:hint="eastAsia"/>
                <w:bCs/>
                <w:sz w:val="24"/>
              </w:rPr>
              <w:t>か。</w:t>
            </w:r>
          </w:p>
          <w:p w14:paraId="27924062" w14:textId="77777777" w:rsidR="00DE3BA2" w:rsidRPr="000D633A"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30BCA759" w14:textId="77777777" w:rsidR="00DE3BA2" w:rsidRDefault="00DE3BA2" w:rsidP="002C2700">
            <w:pPr>
              <w:snapToGrid w:val="0"/>
              <w:ind w:firstLineChars="100" w:firstLine="240"/>
              <w:contextualSpacing/>
              <w:rPr>
                <w:rFonts w:ascii="ＭＳ 明朝" w:hAnsi="ＭＳ 明朝" w:cs="ＭＳ 明朝"/>
                <w:bCs/>
                <w:sz w:val="24"/>
              </w:rPr>
            </w:pPr>
            <w:r w:rsidRPr="000D633A">
              <w:rPr>
                <w:rFonts w:ascii="ＭＳ 明朝" w:hAnsi="ＭＳ 明朝" w:cs="ＭＳ 明朝" w:hint="eastAsia"/>
                <w:bCs/>
                <w:sz w:val="24"/>
              </w:rPr>
              <w:t>保育実践を除く、全ての分野について可能です</w:t>
            </w:r>
            <w:r>
              <w:rPr>
                <w:rFonts w:ascii="ＭＳ 明朝" w:hAnsi="ＭＳ 明朝" w:cs="ＭＳ 明朝" w:hint="eastAsia"/>
                <w:bCs/>
                <w:sz w:val="24"/>
              </w:rPr>
              <w:t>。</w:t>
            </w:r>
          </w:p>
          <w:p w14:paraId="506CE091" w14:textId="77777777" w:rsidR="00DE3BA2" w:rsidRDefault="00DE3BA2" w:rsidP="002C2700">
            <w:pPr>
              <w:snapToGrid w:val="0"/>
              <w:contextualSpacing/>
              <w:rPr>
                <w:rFonts w:ascii="ＭＳ 明朝" w:hAnsi="ＭＳ 明朝" w:cs="ＭＳ 明朝"/>
                <w:bCs/>
                <w:sz w:val="24"/>
              </w:rPr>
            </w:pPr>
          </w:p>
          <w:p w14:paraId="7BEFEF57"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○No.2-4　保育実践</w:t>
            </w:r>
          </w:p>
          <w:p w14:paraId="3EBDE68D"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16427223" w14:textId="77777777" w:rsidR="00DE3BA2" w:rsidRDefault="00DE3BA2" w:rsidP="002C2700">
            <w:pPr>
              <w:snapToGrid w:val="0"/>
              <w:ind w:firstLineChars="100" w:firstLine="240"/>
              <w:contextualSpacing/>
              <w:rPr>
                <w:rFonts w:ascii="ＭＳ 明朝" w:hAnsi="ＭＳ 明朝" w:cs="ＭＳ 明朝"/>
                <w:bCs/>
                <w:sz w:val="24"/>
              </w:rPr>
            </w:pPr>
            <w:r w:rsidRPr="009E72A1">
              <w:rPr>
                <w:rFonts w:ascii="ＭＳ 明朝" w:hAnsi="ＭＳ 明朝" w:cs="ＭＳ 明朝" w:hint="eastAsia"/>
                <w:bCs/>
                <w:sz w:val="24"/>
              </w:rPr>
              <w:t>研修受講要件通知Ⅰ.1.（2）に保育実践研修が含まれていないが、過去に処遇改善等加算Ⅱを取得するために、専門別分野研修にあたるものとして保育実践研修を受講した人の取扱いはどのようになるか。</w:t>
            </w:r>
          </w:p>
          <w:p w14:paraId="0E216410" w14:textId="77777777" w:rsidR="00DE3BA2" w:rsidRDefault="00DE3BA2" w:rsidP="002C2700">
            <w:pPr>
              <w:snapToGrid w:val="0"/>
              <w:ind w:firstLineChars="100" w:firstLine="240"/>
              <w:contextualSpacing/>
              <w:rPr>
                <w:rFonts w:ascii="ＭＳ 明朝" w:hAnsi="ＭＳ 明朝" w:cs="ＭＳ 明朝"/>
                <w:bCs/>
                <w:sz w:val="24"/>
              </w:rPr>
            </w:pPr>
            <w:r w:rsidRPr="009E72A1">
              <w:rPr>
                <w:rFonts w:ascii="ＭＳ 明朝" w:hAnsi="ＭＳ 明朝" w:cs="ＭＳ 明朝" w:hint="eastAsia"/>
                <w:bCs/>
                <w:sz w:val="24"/>
              </w:rPr>
              <w:t>また、同様にマネジメント研修を専門別分野研修として受講した人の取り扱いは</w:t>
            </w:r>
            <w:r>
              <w:rPr>
                <w:rFonts w:ascii="ＭＳ 明朝" w:hAnsi="ＭＳ 明朝" w:cs="ＭＳ 明朝" w:hint="eastAsia"/>
                <w:bCs/>
                <w:sz w:val="24"/>
              </w:rPr>
              <w:t>。</w:t>
            </w:r>
          </w:p>
          <w:p w14:paraId="320867E5"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07868ADF" w14:textId="77777777" w:rsidR="00DE3BA2" w:rsidRDefault="00DE3BA2" w:rsidP="002C2700">
            <w:pPr>
              <w:snapToGrid w:val="0"/>
              <w:ind w:firstLineChars="100" w:firstLine="240"/>
              <w:contextualSpacing/>
              <w:rPr>
                <w:rFonts w:ascii="ＭＳ 明朝" w:hAnsi="ＭＳ 明朝" w:cs="ＭＳ 明朝"/>
                <w:bCs/>
                <w:sz w:val="24"/>
              </w:rPr>
            </w:pPr>
            <w:r w:rsidRPr="009E72A1">
              <w:rPr>
                <w:rFonts w:ascii="ＭＳ 明朝" w:hAnsi="ＭＳ 明朝" w:cs="ＭＳ 明朝" w:hint="eastAsia"/>
                <w:bCs/>
                <w:sz w:val="24"/>
              </w:rPr>
              <w:t>保育実践研修は、専門別分野研修ではないため、処遇改善等加算Ⅱの対象者が修了すべき研修には当たりません。</w:t>
            </w:r>
          </w:p>
          <w:p w14:paraId="4F8A35D9" w14:textId="77777777" w:rsidR="00DE3BA2" w:rsidRDefault="00DE3BA2" w:rsidP="002C2700">
            <w:pPr>
              <w:snapToGrid w:val="0"/>
              <w:ind w:firstLineChars="100" w:firstLine="240"/>
              <w:contextualSpacing/>
              <w:rPr>
                <w:rFonts w:ascii="ＭＳ 明朝" w:hAnsi="ＭＳ 明朝" w:cs="ＭＳ 明朝"/>
                <w:bCs/>
                <w:sz w:val="24"/>
              </w:rPr>
            </w:pPr>
            <w:r w:rsidRPr="009E72A1">
              <w:rPr>
                <w:rFonts w:ascii="ＭＳ 明朝" w:hAnsi="ＭＳ 明朝" w:cs="ＭＳ 明朝" w:hint="eastAsia"/>
                <w:bCs/>
                <w:sz w:val="24"/>
              </w:rPr>
              <w:t>ただし、当該取扱いについて、明確に示されたのが令和元年度であることを踏まえ、令和元年度までに実施する研修に限り、専門分野別研修の一つとしてみなすことができるものとします。また、マネジメント研修についても、保育実践研修と同様に専門別分野研修のひとつとして取り扱うことができます。</w:t>
            </w:r>
          </w:p>
          <w:p w14:paraId="04409F73" w14:textId="77777777" w:rsidR="00DE3BA2" w:rsidRDefault="00DE3BA2" w:rsidP="002C2700">
            <w:pPr>
              <w:snapToGrid w:val="0"/>
              <w:ind w:firstLineChars="100" w:firstLine="240"/>
              <w:contextualSpacing/>
              <w:rPr>
                <w:rFonts w:ascii="ＭＳ 明朝" w:hAnsi="ＭＳ 明朝" w:cs="ＭＳ 明朝"/>
                <w:bCs/>
                <w:sz w:val="24"/>
              </w:rPr>
            </w:pPr>
            <w:r w:rsidRPr="009E72A1">
              <w:rPr>
                <w:rFonts w:ascii="ＭＳ 明朝" w:hAnsi="ＭＳ 明朝" w:cs="ＭＳ 明朝" w:hint="eastAsia"/>
                <w:bCs/>
                <w:sz w:val="24"/>
              </w:rPr>
              <w:t>ただし、上記の取扱いにより加算を受けた場合であっても、保育現場での多様な課題への対応やリーダー的な役割が求められていることを踏まえ</w:t>
            </w:r>
            <w:r>
              <w:rPr>
                <w:rFonts w:ascii="ＭＳ 明朝" w:hAnsi="ＭＳ 明朝" w:cs="ＭＳ 明朝" w:hint="eastAsia"/>
                <w:bCs/>
                <w:sz w:val="24"/>
              </w:rPr>
              <w:t>、</w:t>
            </w:r>
            <w:r w:rsidRPr="009E72A1">
              <w:rPr>
                <w:rFonts w:ascii="ＭＳ 明朝" w:hAnsi="ＭＳ 明朝" w:cs="ＭＳ 明朝" w:hint="eastAsia"/>
                <w:bCs/>
                <w:sz w:val="24"/>
              </w:rPr>
              <w:t>他の専門分野の研修を一つ以上受講して頂くことが望ましいことにご留意ください</w:t>
            </w:r>
            <w:r>
              <w:rPr>
                <w:rFonts w:ascii="ＭＳ 明朝" w:hAnsi="ＭＳ 明朝" w:cs="ＭＳ 明朝" w:hint="eastAsia"/>
                <w:bCs/>
                <w:sz w:val="24"/>
              </w:rPr>
              <w:t>。</w:t>
            </w:r>
          </w:p>
          <w:p w14:paraId="3E31BB8B" w14:textId="77777777" w:rsidR="00DE3BA2" w:rsidRDefault="00DE3BA2" w:rsidP="002C2700">
            <w:pPr>
              <w:snapToGrid w:val="0"/>
              <w:contextualSpacing/>
              <w:rPr>
                <w:rFonts w:ascii="ＭＳ 明朝" w:hAnsi="ＭＳ 明朝" w:cs="ＭＳ 明朝"/>
                <w:bCs/>
                <w:sz w:val="24"/>
              </w:rPr>
            </w:pPr>
          </w:p>
          <w:p w14:paraId="14F4A940"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w:t>
            </w:r>
            <w:r w:rsidRPr="00AA29E4">
              <w:rPr>
                <w:rFonts w:ascii="ＭＳ ゴシック" w:eastAsia="ＭＳ ゴシック" w:hAnsi="ＭＳ ゴシック" w:cs="ＭＳ 明朝"/>
                <w:bCs/>
                <w:sz w:val="24"/>
              </w:rPr>
              <w:t>o.</w:t>
            </w:r>
            <w:r w:rsidRPr="00AA29E4">
              <w:rPr>
                <w:rFonts w:ascii="ＭＳ ゴシック" w:eastAsia="ＭＳ ゴシック" w:hAnsi="ＭＳ ゴシック" w:cs="ＭＳ 明朝" w:hint="eastAsia"/>
                <w:bCs/>
                <w:sz w:val="24"/>
              </w:rPr>
              <w:t>2-5　研修修了の認定</w:t>
            </w:r>
          </w:p>
          <w:p w14:paraId="090DC95B"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70F25803" w14:textId="77777777" w:rsidR="00DE3BA2" w:rsidRDefault="00DE3BA2" w:rsidP="002C2700">
            <w:pPr>
              <w:snapToGrid w:val="0"/>
              <w:ind w:firstLineChars="100" w:firstLine="240"/>
              <w:contextualSpacing/>
              <w:rPr>
                <w:rFonts w:ascii="ＭＳ 明朝" w:hAnsi="ＭＳ 明朝" w:cs="ＭＳ 明朝"/>
                <w:bCs/>
                <w:sz w:val="24"/>
              </w:rPr>
            </w:pPr>
            <w:r w:rsidRPr="0042400B">
              <w:rPr>
                <w:rFonts w:ascii="ＭＳ 明朝" w:hAnsi="ＭＳ 明朝" w:cs="ＭＳ 明朝" w:hint="eastAsia"/>
                <w:bCs/>
                <w:sz w:val="24"/>
              </w:rPr>
              <w:t>他県で行われる保育士等キャリアアップ研修の指定を受けている研修を受講した際に、その受講した時間数に応じて、本県が一部修了証を発行することは認められるか。</w:t>
            </w:r>
          </w:p>
          <w:p w14:paraId="1C274E86" w14:textId="77777777" w:rsidR="00DE3BA2" w:rsidRPr="0042400B" w:rsidRDefault="00DE3BA2" w:rsidP="002C2700">
            <w:pPr>
              <w:snapToGrid w:val="0"/>
              <w:ind w:firstLineChars="100" w:firstLine="240"/>
              <w:contextualSpacing/>
              <w:rPr>
                <w:rFonts w:ascii="ＭＳ 明朝" w:hAnsi="ＭＳ 明朝" w:cs="ＭＳ 明朝"/>
                <w:bCs/>
                <w:sz w:val="24"/>
              </w:rPr>
            </w:pPr>
            <w:r w:rsidRPr="0042400B">
              <w:rPr>
                <w:rFonts w:ascii="ＭＳ 明朝" w:hAnsi="ＭＳ 明朝" w:cs="ＭＳ 明朝" w:hint="eastAsia"/>
                <w:bCs/>
                <w:sz w:val="24"/>
              </w:rPr>
              <w:t>（例）1日5時間×3日間の研修の1日目だけ受講した場合、保育士等キャリアアップ研修の一部（5時間）を修了したと認め、一部修了証を発行する</w:t>
            </w:r>
            <w:r>
              <w:rPr>
                <w:rFonts w:ascii="ＭＳ 明朝" w:hAnsi="ＭＳ 明朝" w:cs="ＭＳ 明朝" w:hint="eastAsia"/>
                <w:bCs/>
                <w:sz w:val="24"/>
              </w:rPr>
              <w:t>。</w:t>
            </w:r>
          </w:p>
          <w:p w14:paraId="2AFC1FA8"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2557339E" w14:textId="77777777" w:rsidR="00DE3BA2" w:rsidRDefault="00DE3BA2" w:rsidP="002C2700">
            <w:pPr>
              <w:snapToGrid w:val="0"/>
              <w:ind w:firstLineChars="100" w:firstLine="240"/>
              <w:contextualSpacing/>
              <w:rPr>
                <w:rFonts w:ascii="ＭＳ 明朝" w:hAnsi="ＭＳ 明朝" w:cs="ＭＳ 明朝"/>
                <w:bCs/>
                <w:sz w:val="24"/>
              </w:rPr>
            </w:pPr>
            <w:r w:rsidRPr="0079647D">
              <w:rPr>
                <w:rFonts w:ascii="ＭＳ 明朝" w:hAnsi="ＭＳ 明朝" w:cs="ＭＳ 明朝" w:hint="eastAsia"/>
                <w:bCs/>
                <w:sz w:val="24"/>
              </w:rPr>
              <w:t>他県で受講した研修が、自県において指定を受けている研修と内容が同一であること が確認できる場合は、自県において当該研修の一部修了証を発行することができます。</w:t>
            </w:r>
          </w:p>
          <w:p w14:paraId="1D640819" w14:textId="77777777" w:rsidR="00DE3BA2" w:rsidRDefault="00DE3BA2" w:rsidP="002C2700">
            <w:pPr>
              <w:snapToGrid w:val="0"/>
              <w:contextualSpacing/>
              <w:rPr>
                <w:rFonts w:ascii="ＭＳ 明朝" w:hAnsi="ＭＳ 明朝" w:cs="ＭＳ 明朝"/>
                <w:bCs/>
                <w:sz w:val="24"/>
              </w:rPr>
            </w:pPr>
          </w:p>
          <w:p w14:paraId="21975670"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lastRenderedPageBreak/>
              <w:t>○N</w:t>
            </w:r>
            <w:r w:rsidRPr="00AA29E4">
              <w:rPr>
                <w:rFonts w:ascii="ＭＳ ゴシック" w:eastAsia="ＭＳ ゴシック" w:hAnsi="ＭＳ ゴシック" w:cs="ＭＳ 明朝"/>
                <w:bCs/>
                <w:sz w:val="24"/>
              </w:rPr>
              <w:t>o.</w:t>
            </w:r>
            <w:r w:rsidRPr="00AA29E4">
              <w:rPr>
                <w:rFonts w:ascii="ＭＳ ゴシック" w:eastAsia="ＭＳ ゴシック" w:hAnsi="ＭＳ ゴシック" w:cs="ＭＳ 明朝" w:hint="eastAsia"/>
                <w:bCs/>
                <w:sz w:val="24"/>
              </w:rPr>
              <w:t>2-8　免許状更新講習</w:t>
            </w:r>
          </w:p>
          <w:p w14:paraId="45DBD8BC"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1E167A2B" w14:textId="77777777" w:rsidR="00DE3BA2" w:rsidRDefault="00DE3BA2" w:rsidP="002C2700">
            <w:pPr>
              <w:snapToGrid w:val="0"/>
              <w:ind w:firstLineChars="100" w:firstLine="240"/>
              <w:contextualSpacing/>
              <w:rPr>
                <w:rFonts w:ascii="ＭＳ 明朝" w:hAnsi="ＭＳ 明朝" w:cs="ＭＳ 明朝"/>
                <w:bCs/>
                <w:sz w:val="24"/>
              </w:rPr>
            </w:pPr>
            <w:r w:rsidRPr="0079647D">
              <w:rPr>
                <w:rFonts w:ascii="ＭＳ 明朝" w:hAnsi="ＭＳ 明朝" w:cs="ＭＳ 明朝" w:hint="eastAsia"/>
                <w:bCs/>
                <w:sz w:val="24"/>
              </w:rPr>
              <w:t>研修受講要件通知Ⅰ.1.（3）の免許状更新講習について、講習が専門分野別研修の各研修分野として適当と認めるにあたって、講習受講者から申請していただくのか、それとも県が独自に調査等して認めるのか</w:t>
            </w:r>
            <w:r>
              <w:rPr>
                <w:rFonts w:ascii="ＭＳ 明朝" w:hAnsi="ＭＳ 明朝" w:cs="ＭＳ 明朝" w:hint="eastAsia"/>
                <w:bCs/>
                <w:sz w:val="24"/>
              </w:rPr>
              <w:t>。</w:t>
            </w:r>
          </w:p>
          <w:p w14:paraId="5F597D3D"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07268127" w14:textId="77777777" w:rsidR="00DE3BA2" w:rsidRDefault="00DE3BA2" w:rsidP="002C2700">
            <w:pPr>
              <w:snapToGrid w:val="0"/>
              <w:ind w:firstLineChars="100" w:firstLine="240"/>
              <w:contextualSpacing/>
              <w:rPr>
                <w:rFonts w:ascii="ＭＳ 明朝" w:hAnsi="ＭＳ 明朝" w:cs="ＭＳ 明朝"/>
                <w:bCs/>
                <w:sz w:val="24"/>
              </w:rPr>
            </w:pPr>
            <w:r w:rsidRPr="0079647D">
              <w:rPr>
                <w:rFonts w:ascii="ＭＳ 明朝" w:hAnsi="ＭＳ 明朝" w:cs="ＭＳ 明朝" w:hint="eastAsia"/>
                <w:bCs/>
                <w:sz w:val="24"/>
              </w:rPr>
              <w:t>更新講習の受講者が施設（事業所）に提出し、施設（事業所）から加算認定自治体に申請していただくことを想定しています</w:t>
            </w:r>
            <w:r>
              <w:rPr>
                <w:rFonts w:ascii="ＭＳ 明朝" w:hAnsi="ＭＳ 明朝" w:cs="ＭＳ 明朝" w:hint="eastAsia"/>
                <w:bCs/>
                <w:sz w:val="24"/>
              </w:rPr>
              <w:t>。</w:t>
            </w:r>
          </w:p>
          <w:p w14:paraId="6B356F89" w14:textId="77777777" w:rsidR="00DE3BA2" w:rsidRDefault="00DE3BA2" w:rsidP="002C2700">
            <w:pPr>
              <w:snapToGrid w:val="0"/>
              <w:ind w:firstLineChars="100" w:firstLine="240"/>
              <w:contextualSpacing/>
              <w:rPr>
                <w:rFonts w:ascii="ＭＳ 明朝" w:hAnsi="ＭＳ 明朝" w:cs="ＭＳ 明朝"/>
                <w:bCs/>
                <w:sz w:val="24"/>
              </w:rPr>
            </w:pPr>
          </w:p>
          <w:p w14:paraId="7C04C7B6"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「幼稚園・認定こども園」</w:t>
            </w:r>
          </w:p>
          <w:p w14:paraId="5E6E9584"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○No.3-11（認定こども園）　研修内容の認定</w:t>
            </w:r>
          </w:p>
          <w:p w14:paraId="536AC14B"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41863A01" w14:textId="77777777" w:rsidR="00DE3BA2" w:rsidRDefault="00DE3BA2" w:rsidP="002C2700">
            <w:pPr>
              <w:snapToGrid w:val="0"/>
              <w:ind w:firstLineChars="100" w:firstLine="240"/>
              <w:contextualSpacing/>
              <w:rPr>
                <w:rFonts w:ascii="ＭＳ 明朝" w:hAnsi="ＭＳ 明朝" w:cs="ＭＳ 明朝"/>
                <w:bCs/>
                <w:sz w:val="24"/>
              </w:rPr>
            </w:pPr>
            <w:r w:rsidRPr="00701707">
              <w:rPr>
                <w:rFonts w:ascii="ＭＳ 明朝" w:hAnsi="ＭＳ 明朝" w:cs="ＭＳ 明朝" w:hint="eastAsia"/>
                <w:bCs/>
                <w:sz w:val="24"/>
              </w:rPr>
              <w:t>認定こども園に勤務している場合、担当している児童が</w:t>
            </w:r>
            <w:r>
              <w:rPr>
                <w:rFonts w:ascii="ＭＳ 明朝" w:hAnsi="ＭＳ 明朝" w:cs="ＭＳ 明朝" w:hint="eastAsia"/>
                <w:bCs/>
                <w:sz w:val="24"/>
              </w:rPr>
              <w:t>1</w:t>
            </w:r>
            <w:r w:rsidRPr="00701707">
              <w:rPr>
                <w:rFonts w:ascii="ＭＳ 明朝" w:hAnsi="ＭＳ 明朝" w:cs="ＭＳ 明朝" w:hint="eastAsia"/>
                <w:bCs/>
                <w:sz w:val="24"/>
              </w:rPr>
              <w:t>号か</w:t>
            </w:r>
            <w:r>
              <w:rPr>
                <w:rFonts w:ascii="ＭＳ 明朝" w:hAnsi="ＭＳ 明朝" w:cs="ＭＳ 明朝" w:hint="eastAsia"/>
                <w:bCs/>
                <w:sz w:val="24"/>
              </w:rPr>
              <w:t>2</w:t>
            </w:r>
            <w:r w:rsidRPr="00701707">
              <w:rPr>
                <w:rFonts w:ascii="ＭＳ 明朝" w:hAnsi="ＭＳ 明朝" w:cs="ＭＳ 明朝" w:hint="eastAsia"/>
                <w:bCs/>
                <w:sz w:val="24"/>
              </w:rPr>
              <w:t>・</w:t>
            </w:r>
            <w:r>
              <w:rPr>
                <w:rFonts w:ascii="ＭＳ 明朝" w:hAnsi="ＭＳ 明朝" w:cs="ＭＳ 明朝" w:hint="eastAsia"/>
                <w:bCs/>
                <w:sz w:val="24"/>
              </w:rPr>
              <w:t>3</w:t>
            </w:r>
            <w:r w:rsidRPr="00701707">
              <w:rPr>
                <w:rFonts w:ascii="ＭＳ 明朝" w:hAnsi="ＭＳ 明朝" w:cs="ＭＳ 明朝" w:hint="eastAsia"/>
                <w:bCs/>
                <w:sz w:val="24"/>
              </w:rPr>
              <w:t>号かの別によって、あるいは、幼稚園教諭、保育士といった保有する免許・資格の別によって、受講が求められる研修に違いはあるのか</w:t>
            </w:r>
            <w:r>
              <w:rPr>
                <w:rFonts w:ascii="ＭＳ 明朝" w:hAnsi="ＭＳ 明朝" w:cs="ＭＳ 明朝" w:hint="eastAsia"/>
                <w:bCs/>
                <w:sz w:val="24"/>
              </w:rPr>
              <w:t>。</w:t>
            </w:r>
          </w:p>
          <w:p w14:paraId="556C1772"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2ECC5D83" w14:textId="77777777" w:rsidR="00DE3BA2" w:rsidRDefault="00DE3BA2" w:rsidP="002C2700">
            <w:pPr>
              <w:snapToGrid w:val="0"/>
              <w:ind w:firstLineChars="100" w:firstLine="240"/>
              <w:contextualSpacing/>
              <w:rPr>
                <w:rFonts w:ascii="ＭＳ 明朝" w:hAnsi="ＭＳ 明朝" w:cs="ＭＳ 明朝"/>
                <w:bCs/>
                <w:sz w:val="24"/>
              </w:rPr>
            </w:pPr>
            <w:r w:rsidRPr="0091575D">
              <w:rPr>
                <w:rFonts w:ascii="ＭＳ 明朝" w:hAnsi="ＭＳ 明朝" w:cs="ＭＳ 明朝" w:hint="eastAsia"/>
                <w:bCs/>
                <w:sz w:val="24"/>
              </w:rPr>
              <w:t>認定こども園に勤務する加算対象職員であれば、担当する児童や保有する免許・資格の別を問わず、加算に係る研修は同じです。</w:t>
            </w:r>
          </w:p>
          <w:p w14:paraId="712C300C" w14:textId="77777777" w:rsidR="00DE3BA2" w:rsidRDefault="00DE3BA2" w:rsidP="002C2700">
            <w:pPr>
              <w:snapToGrid w:val="0"/>
              <w:ind w:firstLineChars="100" w:firstLine="240"/>
              <w:contextualSpacing/>
              <w:rPr>
                <w:rFonts w:ascii="ＭＳ 明朝" w:hAnsi="ＭＳ 明朝" w:cs="ＭＳ 明朝"/>
                <w:bCs/>
                <w:sz w:val="24"/>
              </w:rPr>
            </w:pPr>
            <w:r w:rsidRPr="0091575D">
              <w:rPr>
                <w:rFonts w:ascii="ＭＳ 明朝" w:hAnsi="ＭＳ 明朝" w:cs="ＭＳ 明朝" w:hint="eastAsia"/>
                <w:bCs/>
                <w:sz w:val="24"/>
              </w:rPr>
              <w:t>すなわち、保育士資格のみ有する保育教諭が幼稚園教諭向け研修を受講した場合も、幼稚園教諭免許のみ有する保育教諭が保育士向け研修を受講した場合も、いずれも加算に係る研修として認められます。</w:t>
            </w:r>
          </w:p>
          <w:p w14:paraId="473C24CF" w14:textId="77777777" w:rsidR="00DE3BA2" w:rsidRDefault="00DE3BA2" w:rsidP="002C2700">
            <w:pPr>
              <w:snapToGrid w:val="0"/>
              <w:contextualSpacing/>
              <w:rPr>
                <w:rFonts w:ascii="ＭＳ 明朝" w:hAnsi="ＭＳ 明朝" w:cs="ＭＳ 明朝"/>
                <w:bCs/>
                <w:sz w:val="24"/>
              </w:rPr>
            </w:pPr>
          </w:p>
          <w:p w14:paraId="695CFB21"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○No.3-16（認定こども園）　キャリアアップ研修</w:t>
            </w:r>
          </w:p>
          <w:p w14:paraId="2F1B0A57"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3B686DEB" w14:textId="77777777" w:rsidR="00DE3BA2" w:rsidRDefault="00DE3BA2" w:rsidP="002C2700">
            <w:pPr>
              <w:snapToGrid w:val="0"/>
              <w:ind w:firstLineChars="100" w:firstLine="240"/>
              <w:contextualSpacing/>
              <w:rPr>
                <w:rFonts w:ascii="ＭＳ 明朝" w:hAnsi="ＭＳ 明朝" w:cs="ＭＳ 明朝"/>
                <w:bCs/>
                <w:sz w:val="24"/>
              </w:rPr>
            </w:pPr>
            <w:r w:rsidRPr="009E72A1">
              <w:rPr>
                <w:rFonts w:ascii="ＭＳ 明朝" w:hAnsi="ＭＳ 明朝" w:cs="ＭＳ 明朝" w:hint="eastAsia"/>
                <w:bCs/>
                <w:sz w:val="24"/>
              </w:rPr>
              <w:t>保育所等では、保育実践分野の研修は修了すべき分野には含まれないとされているが、認定こども園の職員の方が「保育実践」分野の研修を受講した場合、当該研修時間数は、60時間（or15時間）の算定に含めても差し支えないか。</w:t>
            </w:r>
          </w:p>
          <w:p w14:paraId="304DA0B2"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2D1A9BB7" w14:textId="77777777" w:rsidR="00DE3BA2" w:rsidRDefault="00DE3BA2" w:rsidP="002C2700">
            <w:pPr>
              <w:snapToGrid w:val="0"/>
              <w:ind w:firstLineChars="100" w:firstLine="240"/>
              <w:contextualSpacing/>
              <w:rPr>
                <w:rFonts w:ascii="ＭＳ 明朝" w:hAnsi="ＭＳ 明朝" w:cs="ＭＳ 明朝"/>
                <w:bCs/>
                <w:sz w:val="24"/>
              </w:rPr>
            </w:pPr>
            <w:r w:rsidRPr="008B6969">
              <w:rPr>
                <w:rFonts w:ascii="ＭＳ 明朝" w:hAnsi="ＭＳ 明朝" w:cs="ＭＳ 明朝" w:hint="eastAsia"/>
                <w:bCs/>
                <w:sz w:val="24"/>
              </w:rPr>
              <w:t>No.2-4の保育実践の取扱いに準じます</w:t>
            </w:r>
            <w:r>
              <w:rPr>
                <w:rFonts w:ascii="ＭＳ 明朝" w:hAnsi="ＭＳ 明朝" w:cs="ＭＳ 明朝" w:hint="eastAsia"/>
                <w:bCs/>
                <w:sz w:val="24"/>
              </w:rPr>
              <w:t>。</w:t>
            </w:r>
          </w:p>
          <w:p w14:paraId="70D48728" w14:textId="77777777" w:rsidR="00DE3BA2" w:rsidRDefault="00DE3BA2" w:rsidP="002C2700">
            <w:pPr>
              <w:snapToGrid w:val="0"/>
              <w:contextualSpacing/>
              <w:rPr>
                <w:rFonts w:ascii="ＭＳ 明朝" w:hAnsi="ＭＳ 明朝" w:cs="ＭＳ 明朝"/>
                <w:bCs/>
                <w:sz w:val="24"/>
              </w:rPr>
            </w:pPr>
          </w:p>
          <w:p w14:paraId="2451F4E8"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○No.3-17（認定こども園）　キャリアアップ研修</w:t>
            </w:r>
          </w:p>
          <w:p w14:paraId="772D26FE"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1A3DDFC1" w14:textId="77777777" w:rsidR="00DE3BA2" w:rsidRDefault="00DE3BA2" w:rsidP="002C2700">
            <w:pPr>
              <w:snapToGrid w:val="0"/>
              <w:ind w:firstLineChars="100" w:firstLine="240"/>
              <w:contextualSpacing/>
              <w:rPr>
                <w:rFonts w:ascii="ＭＳ 明朝" w:hAnsi="ＭＳ 明朝" w:cs="ＭＳ 明朝"/>
                <w:bCs/>
                <w:sz w:val="24"/>
              </w:rPr>
            </w:pPr>
            <w:r w:rsidRPr="008B6969">
              <w:rPr>
                <w:rFonts w:ascii="ＭＳ 明朝" w:hAnsi="ＭＳ 明朝" w:cs="ＭＳ 明朝" w:hint="eastAsia"/>
                <w:bCs/>
                <w:sz w:val="24"/>
              </w:rPr>
              <w:t>保育士等キャリアアップ研修も含まれるとされていますが、保育所等のように各分野15時間を修了する必要があるか。それとも修了することは必要なく、受講した時間数がそのまま研修時間として算入されるのか</w:t>
            </w:r>
            <w:r>
              <w:rPr>
                <w:rFonts w:ascii="ＭＳ 明朝" w:hAnsi="ＭＳ 明朝" w:cs="ＭＳ 明朝" w:hint="eastAsia"/>
                <w:bCs/>
                <w:sz w:val="24"/>
              </w:rPr>
              <w:t>。</w:t>
            </w:r>
          </w:p>
          <w:p w14:paraId="52BD9DCB"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4F5B54CE" w14:textId="77777777" w:rsidR="00DE3BA2" w:rsidRDefault="00DE3BA2" w:rsidP="002C2700">
            <w:pPr>
              <w:snapToGrid w:val="0"/>
              <w:ind w:firstLineChars="100" w:firstLine="240"/>
              <w:contextualSpacing/>
              <w:rPr>
                <w:rFonts w:ascii="ＭＳ 明朝" w:hAnsi="ＭＳ 明朝" w:cs="ＭＳ 明朝"/>
                <w:bCs/>
                <w:sz w:val="24"/>
              </w:rPr>
            </w:pPr>
            <w:r w:rsidRPr="0008399D">
              <w:rPr>
                <w:rFonts w:ascii="ＭＳ 明朝" w:hAnsi="ＭＳ 明朝" w:cs="ＭＳ 明朝" w:hint="eastAsia"/>
                <w:bCs/>
                <w:sz w:val="24"/>
              </w:rPr>
              <w:t>保育所等のように必ずしも各分野15時間を修了する必要はなく、受講した時間数をそのまま研修時間として算入することができます</w:t>
            </w:r>
            <w:r>
              <w:rPr>
                <w:rFonts w:ascii="ＭＳ 明朝" w:hAnsi="ＭＳ 明朝" w:cs="ＭＳ 明朝" w:hint="eastAsia"/>
                <w:bCs/>
                <w:sz w:val="24"/>
              </w:rPr>
              <w:t>。</w:t>
            </w:r>
          </w:p>
          <w:p w14:paraId="7DD1376D" w14:textId="77777777" w:rsidR="00DE3BA2" w:rsidRDefault="00DE3BA2" w:rsidP="002C2700">
            <w:pPr>
              <w:snapToGrid w:val="0"/>
              <w:contextualSpacing/>
              <w:rPr>
                <w:rFonts w:ascii="ＭＳ 明朝" w:hAnsi="ＭＳ 明朝" w:cs="ＭＳ 明朝"/>
                <w:bCs/>
                <w:sz w:val="24"/>
              </w:rPr>
            </w:pPr>
          </w:p>
          <w:p w14:paraId="5E485392"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t>○No.3-18（認定こども園）　キャリアアップ研修</w:t>
            </w:r>
          </w:p>
          <w:p w14:paraId="17BAF55D"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7A63A4C8" w14:textId="77777777" w:rsidR="00DE3BA2" w:rsidRDefault="00DE3BA2" w:rsidP="002C2700">
            <w:pPr>
              <w:snapToGrid w:val="0"/>
              <w:ind w:firstLineChars="100" w:firstLine="240"/>
              <w:contextualSpacing/>
              <w:rPr>
                <w:rFonts w:ascii="ＭＳ 明朝" w:hAnsi="ＭＳ 明朝" w:cs="ＭＳ 明朝"/>
                <w:bCs/>
                <w:sz w:val="24"/>
              </w:rPr>
            </w:pPr>
            <w:r w:rsidRPr="0008399D">
              <w:rPr>
                <w:rFonts w:ascii="ＭＳ 明朝" w:hAnsi="ＭＳ 明朝" w:cs="ＭＳ 明朝" w:hint="eastAsia"/>
                <w:bCs/>
                <w:sz w:val="24"/>
              </w:rPr>
              <w:t>保育士等キャリアアップ研修について、どの専門分野別研修でも要件を満たしたことになるのか</w:t>
            </w:r>
            <w:r>
              <w:rPr>
                <w:rFonts w:ascii="ＭＳ 明朝" w:hAnsi="ＭＳ 明朝" w:cs="ＭＳ 明朝" w:hint="eastAsia"/>
                <w:bCs/>
                <w:sz w:val="24"/>
              </w:rPr>
              <w:t>。</w:t>
            </w:r>
          </w:p>
          <w:p w14:paraId="5BB58F1B"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5F3FE1CA" w14:textId="77777777" w:rsidR="00DE3BA2" w:rsidRDefault="00DE3BA2" w:rsidP="002C2700">
            <w:pPr>
              <w:snapToGrid w:val="0"/>
              <w:ind w:firstLineChars="100" w:firstLine="240"/>
              <w:contextualSpacing/>
              <w:rPr>
                <w:rFonts w:ascii="ＭＳ 明朝" w:hAnsi="ＭＳ 明朝" w:cs="ＭＳ 明朝"/>
                <w:bCs/>
                <w:sz w:val="24"/>
              </w:rPr>
            </w:pPr>
            <w:r w:rsidRPr="0008399D">
              <w:rPr>
                <w:rFonts w:ascii="ＭＳ 明朝" w:hAnsi="ＭＳ 明朝" w:cs="ＭＳ 明朝" w:hint="eastAsia"/>
                <w:bCs/>
                <w:sz w:val="24"/>
              </w:rPr>
              <w:t>保育実践を除き、どの専門分野別研修でも可能です（マネジメント研修は副主幹保育教諭及び専門リーダーに限り有効です。）。なお、保育実践についてはNo.2-4の取扱いに準じます</w:t>
            </w:r>
            <w:r>
              <w:rPr>
                <w:rFonts w:ascii="ＭＳ 明朝" w:hAnsi="ＭＳ 明朝" w:cs="ＭＳ 明朝" w:hint="eastAsia"/>
                <w:bCs/>
                <w:sz w:val="24"/>
              </w:rPr>
              <w:t>。</w:t>
            </w:r>
          </w:p>
          <w:p w14:paraId="30C5DA33" w14:textId="77777777" w:rsidR="00DE3BA2" w:rsidRDefault="00DE3BA2" w:rsidP="002C2700">
            <w:pPr>
              <w:snapToGrid w:val="0"/>
              <w:contextualSpacing/>
              <w:rPr>
                <w:rFonts w:ascii="ＭＳ 明朝" w:hAnsi="ＭＳ 明朝" w:cs="ＭＳ 明朝"/>
                <w:bCs/>
                <w:sz w:val="24"/>
              </w:rPr>
            </w:pPr>
          </w:p>
          <w:p w14:paraId="3150ABDF" w14:textId="77777777" w:rsidR="00DE3BA2" w:rsidRPr="00AA29E4" w:rsidRDefault="00DE3BA2" w:rsidP="002C2700">
            <w:pPr>
              <w:snapToGrid w:val="0"/>
              <w:contextualSpacing/>
              <w:rPr>
                <w:rFonts w:ascii="ＭＳ ゴシック" w:eastAsia="ＭＳ ゴシック" w:hAnsi="ＭＳ ゴシック" w:cs="ＭＳ 明朝"/>
                <w:bCs/>
                <w:sz w:val="24"/>
              </w:rPr>
            </w:pPr>
            <w:r w:rsidRPr="00AA29E4">
              <w:rPr>
                <w:rFonts w:ascii="ＭＳ ゴシック" w:eastAsia="ＭＳ ゴシック" w:hAnsi="ＭＳ ゴシック" w:cs="ＭＳ 明朝" w:hint="eastAsia"/>
                <w:bCs/>
                <w:sz w:val="24"/>
              </w:rPr>
              <w:lastRenderedPageBreak/>
              <w:t>○No.3-19（認定こども園）　幼保連携型以外の認定こども園に関する取扱い</w:t>
            </w:r>
          </w:p>
          <w:p w14:paraId="7EDE5F94"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（問）</w:t>
            </w:r>
          </w:p>
          <w:p w14:paraId="34059B3D" w14:textId="77777777" w:rsidR="00DE3BA2" w:rsidRDefault="00DE3BA2" w:rsidP="002C2700">
            <w:pPr>
              <w:snapToGrid w:val="0"/>
              <w:ind w:firstLineChars="100" w:firstLine="240"/>
              <w:contextualSpacing/>
              <w:rPr>
                <w:rFonts w:ascii="ＭＳ 明朝" w:hAnsi="ＭＳ 明朝" w:cs="ＭＳ 明朝"/>
                <w:bCs/>
                <w:sz w:val="24"/>
              </w:rPr>
            </w:pPr>
            <w:r w:rsidRPr="008A7AEE">
              <w:rPr>
                <w:rFonts w:ascii="ＭＳ 明朝" w:hAnsi="ＭＳ 明朝" w:cs="ＭＳ 明朝" w:hint="eastAsia"/>
                <w:bCs/>
                <w:sz w:val="24"/>
              </w:rPr>
              <w:t>幼稚園型認定こども園及び保育所型認定こども園については、どの施設類型とするのか</w:t>
            </w:r>
            <w:r>
              <w:rPr>
                <w:rFonts w:ascii="ＭＳ 明朝" w:hAnsi="ＭＳ 明朝" w:cs="ＭＳ 明朝" w:hint="eastAsia"/>
                <w:bCs/>
                <w:sz w:val="24"/>
              </w:rPr>
              <w:t>。</w:t>
            </w:r>
          </w:p>
          <w:p w14:paraId="56215158" w14:textId="77777777" w:rsidR="00DE3BA2" w:rsidRDefault="00DE3BA2" w:rsidP="002C2700">
            <w:pPr>
              <w:snapToGrid w:val="0"/>
              <w:contextualSpacing/>
              <w:rPr>
                <w:rFonts w:ascii="ＭＳ 明朝" w:hAnsi="ＭＳ 明朝" w:cs="ＭＳ 明朝"/>
                <w:bCs/>
                <w:sz w:val="24"/>
              </w:rPr>
            </w:pPr>
            <w:r>
              <w:rPr>
                <w:rFonts w:ascii="ＭＳ 明朝" w:hAnsi="ＭＳ 明朝" w:cs="ＭＳ 明朝" w:hint="eastAsia"/>
                <w:bCs/>
                <w:sz w:val="24"/>
              </w:rPr>
              <w:t>（答）</w:t>
            </w:r>
          </w:p>
          <w:p w14:paraId="573A832B" w14:textId="77777777" w:rsidR="00DE3BA2" w:rsidRDefault="00DE3BA2" w:rsidP="002C2700">
            <w:pPr>
              <w:snapToGrid w:val="0"/>
              <w:ind w:firstLineChars="100" w:firstLine="240"/>
              <w:contextualSpacing/>
              <w:rPr>
                <w:rFonts w:ascii="ＭＳ 明朝" w:hAnsi="ＭＳ 明朝" w:cs="ＭＳ 明朝"/>
                <w:bCs/>
                <w:sz w:val="24"/>
              </w:rPr>
            </w:pPr>
            <w:r w:rsidRPr="001578EC">
              <w:rPr>
                <w:rFonts w:ascii="ＭＳ 明朝" w:hAnsi="ＭＳ 明朝" w:cs="ＭＳ 明朝" w:hint="eastAsia"/>
                <w:bCs/>
                <w:sz w:val="24"/>
              </w:rPr>
              <w:t>それぞれ認定こども園として取り扱います</w:t>
            </w:r>
            <w:r>
              <w:rPr>
                <w:rFonts w:ascii="ＭＳ 明朝" w:hAnsi="ＭＳ 明朝" w:cs="ＭＳ 明朝" w:hint="eastAsia"/>
                <w:bCs/>
                <w:sz w:val="24"/>
              </w:rPr>
              <w:t>。</w:t>
            </w:r>
          </w:p>
          <w:p w14:paraId="7AC6FF87" w14:textId="77777777" w:rsidR="00DE3BA2" w:rsidRDefault="00DE3BA2" w:rsidP="002C2700">
            <w:pPr>
              <w:snapToGrid w:val="0"/>
              <w:contextualSpacing/>
              <w:rPr>
                <w:rFonts w:ascii="ＭＳ 明朝" w:hAnsi="ＭＳ 明朝" w:cs="ＭＳ 明朝"/>
                <w:bCs/>
                <w:sz w:val="24"/>
              </w:rPr>
            </w:pPr>
          </w:p>
        </w:tc>
      </w:tr>
    </w:tbl>
    <w:p w14:paraId="77EFF73F" w14:textId="77777777" w:rsidR="00DE3BA2" w:rsidRPr="00C11098" w:rsidRDefault="00DE3BA2" w:rsidP="00DE3BA2">
      <w:pPr>
        <w:snapToGrid w:val="0"/>
        <w:contextualSpacing/>
        <w:rPr>
          <w:rFonts w:ascii="ＭＳ 明朝" w:hAnsi="ＭＳ 明朝" w:cs="ＭＳ 明朝"/>
          <w:bCs/>
          <w:sz w:val="24"/>
        </w:rPr>
      </w:pPr>
    </w:p>
    <w:p w14:paraId="4BED2652" w14:textId="77777777" w:rsidR="00DE3BA2" w:rsidRPr="00C11098" w:rsidRDefault="00DE3BA2" w:rsidP="00DE3BA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FAQは、内閣府ホームページに掲載されていますので、ご参照ください。</w:t>
      </w:r>
    </w:p>
    <w:p w14:paraId="63E3EA22" w14:textId="77777777" w:rsidR="00DE3BA2" w:rsidRPr="00716312" w:rsidRDefault="00DE3BA2" w:rsidP="00DE3BA2">
      <w:pPr>
        <w:snapToGrid w:val="0"/>
        <w:ind w:firstLineChars="100" w:firstLine="240"/>
        <w:contextualSpacing/>
        <w:rPr>
          <w:rFonts w:ascii="ＭＳ 明朝" w:hAnsi="ＭＳ 明朝" w:cs="ＭＳ 明朝"/>
          <w:bCs/>
          <w:sz w:val="24"/>
        </w:rPr>
      </w:pPr>
    </w:p>
    <w:p w14:paraId="399A0C18" w14:textId="77777777" w:rsidR="00DE3BA2" w:rsidRPr="00C11098" w:rsidRDefault="00DE3BA2" w:rsidP="00DE3BA2">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 xml:space="preserve">内閣府トップページ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内閣府の政策</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子ども・子育て本部</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子ども・子育て支援新制度</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自治体向け情報</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Q＆A集</w:t>
      </w:r>
    </w:p>
    <w:p w14:paraId="65CEC437" w14:textId="77777777" w:rsidR="00DE3BA2" w:rsidRDefault="007D422B" w:rsidP="00DE3BA2">
      <w:pPr>
        <w:snapToGrid w:val="0"/>
        <w:ind w:firstLineChars="100" w:firstLine="210"/>
        <w:contextualSpacing/>
        <w:rPr>
          <w:rFonts w:ascii="ＭＳ ゴシック" w:eastAsia="ＭＳ ゴシック" w:hAnsi="ＭＳ ゴシック" w:cs="ＭＳ 明朝"/>
          <w:bCs/>
          <w:szCs w:val="21"/>
        </w:rPr>
      </w:pPr>
      <w:hyperlink r:id="rId10" w:history="1">
        <w:r w:rsidR="00DE3BA2" w:rsidRPr="00A9003B">
          <w:rPr>
            <w:rStyle w:val="a3"/>
            <w:rFonts w:ascii="ＭＳ ゴシック" w:eastAsia="ＭＳ ゴシック" w:hAnsi="ＭＳ ゴシック" w:cs="ＭＳ 明朝"/>
            <w:bCs/>
            <w:szCs w:val="21"/>
          </w:rPr>
          <w:t>https://www8.cao.go.jp/shoushi/shinseido/administer/qa/index.html</w:t>
        </w:r>
      </w:hyperlink>
    </w:p>
    <w:p w14:paraId="484A6778" w14:textId="77777777" w:rsidR="00DE3BA2" w:rsidRPr="00A36108" w:rsidRDefault="00DE3BA2" w:rsidP="00DE3BA2">
      <w:pPr>
        <w:snapToGrid w:val="0"/>
        <w:ind w:firstLineChars="100" w:firstLine="210"/>
        <w:contextualSpacing/>
        <w:rPr>
          <w:rFonts w:ascii="ＭＳ ゴシック" w:eastAsia="ＭＳ ゴシック" w:hAnsi="ＭＳ ゴシック" w:cs="ＭＳ 明朝"/>
          <w:bCs/>
          <w:szCs w:val="21"/>
        </w:rPr>
      </w:pPr>
    </w:p>
    <w:p w14:paraId="14BA493E" w14:textId="2D118A3C" w:rsidR="00DE3BA2" w:rsidRDefault="00DE3BA2" w:rsidP="00D52621">
      <w:pPr>
        <w:autoSpaceDE w:val="0"/>
        <w:autoSpaceDN w:val="0"/>
        <w:adjustRightInd w:val="0"/>
        <w:rPr>
          <w:rFonts w:ascii="ＭＳ ゴシック" w:eastAsia="ＭＳ ゴシック" w:hAnsi="ＭＳ ゴシック" w:cs="ＭＳ 明朝"/>
          <w:bCs/>
          <w:color w:val="000000"/>
          <w:kern w:val="0"/>
          <w:sz w:val="24"/>
        </w:rPr>
      </w:pPr>
    </w:p>
    <w:p w14:paraId="14F0EF99" w14:textId="77777777" w:rsidR="00AA29E4" w:rsidRPr="007A4C5B" w:rsidRDefault="00AA29E4" w:rsidP="00D52621">
      <w:pPr>
        <w:autoSpaceDE w:val="0"/>
        <w:autoSpaceDN w:val="0"/>
        <w:adjustRightInd w:val="0"/>
        <w:rPr>
          <w:rFonts w:ascii="ＭＳ ゴシック" w:eastAsia="ＭＳ ゴシック" w:hAnsi="ＭＳ ゴシック" w:cs="ＭＳ 明朝"/>
          <w:bCs/>
          <w:color w:val="000000"/>
          <w:kern w:val="0"/>
          <w:sz w:val="24"/>
        </w:rPr>
      </w:pPr>
    </w:p>
    <w:p w14:paraId="6F4675EA" w14:textId="3C147F97" w:rsidR="004C7174" w:rsidRPr="008D0F58" w:rsidRDefault="004C7174" w:rsidP="000F64C9">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2C10B1">
        <w:rPr>
          <w:rFonts w:ascii="ＭＳ ゴシック" w:eastAsia="ＭＳ ゴシック" w:hAnsi="ＭＳ ゴシック" w:cs="Courier New" w:hint="eastAsia"/>
          <w:b/>
          <w:sz w:val="40"/>
          <w:szCs w:val="40"/>
        </w:rPr>
        <w:t>令和2年4月からの公定価格</w:t>
      </w:r>
      <w:r w:rsidR="00B9455C">
        <w:rPr>
          <w:rFonts w:ascii="ＭＳ ゴシック" w:eastAsia="ＭＳ ゴシック" w:hAnsi="ＭＳ ゴシック" w:cs="Courier New" w:hint="eastAsia"/>
          <w:b/>
          <w:sz w:val="40"/>
          <w:szCs w:val="40"/>
        </w:rPr>
        <w:t>が告示される</w:t>
      </w:r>
      <w:r w:rsidR="004D5C95">
        <w:rPr>
          <w:rFonts w:ascii="ＭＳ ゴシック" w:eastAsia="ＭＳ ゴシック" w:hAnsi="ＭＳ ゴシック" w:cs="Courier New" w:hint="eastAsia"/>
          <w:b/>
          <w:sz w:val="40"/>
          <w:szCs w:val="40"/>
        </w:rPr>
        <w:t>（</w:t>
      </w:r>
      <w:r w:rsidR="00B9455C">
        <w:rPr>
          <w:rFonts w:ascii="ＭＳ ゴシック" w:eastAsia="ＭＳ ゴシック" w:hAnsi="ＭＳ ゴシック" w:cs="Courier New" w:hint="eastAsia"/>
          <w:b/>
          <w:sz w:val="40"/>
          <w:szCs w:val="40"/>
        </w:rPr>
        <w:t>内閣府</w:t>
      </w:r>
      <w:r w:rsidR="004D5C95">
        <w:rPr>
          <w:rFonts w:ascii="ＭＳ ゴシック" w:eastAsia="ＭＳ ゴシック" w:hAnsi="ＭＳ ゴシック" w:cs="Courier New" w:hint="eastAsia"/>
          <w:b/>
          <w:sz w:val="40"/>
          <w:szCs w:val="40"/>
        </w:rPr>
        <w:t>）</w:t>
      </w:r>
    </w:p>
    <w:p w14:paraId="7D2688EA" w14:textId="77777777" w:rsidR="00FB4A70" w:rsidRPr="00FB4A70" w:rsidRDefault="004C7174" w:rsidP="00FB4A7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48777D9E" w14:textId="34E72B2F" w:rsidR="005001E8" w:rsidRDefault="00FB4A70" w:rsidP="00C81FD4">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92165D">
        <w:rPr>
          <w:rFonts w:ascii="ＭＳ 明朝" w:hAnsi="ＭＳ 明朝" w:cs="ＭＳ 明朝" w:hint="eastAsia"/>
          <w:bCs/>
          <w:sz w:val="24"/>
        </w:rPr>
        <w:t>4</w:t>
      </w:r>
      <w:r w:rsidRPr="00FB4A70">
        <w:rPr>
          <w:rFonts w:ascii="ＭＳ 明朝" w:hAnsi="ＭＳ 明朝" w:cs="ＭＳ 明朝" w:hint="eastAsia"/>
          <w:bCs/>
          <w:sz w:val="24"/>
        </w:rPr>
        <w:t>月</w:t>
      </w:r>
      <w:r w:rsidR="00C17D9E">
        <w:rPr>
          <w:rFonts w:ascii="ＭＳ 明朝" w:hAnsi="ＭＳ 明朝" w:cs="ＭＳ 明朝" w:hint="eastAsia"/>
          <w:bCs/>
          <w:sz w:val="24"/>
        </w:rPr>
        <w:t>1</w:t>
      </w:r>
      <w:r w:rsidRPr="00FB4A70">
        <w:rPr>
          <w:rFonts w:ascii="ＭＳ 明朝" w:hAnsi="ＭＳ 明朝" w:cs="ＭＳ 明朝" w:hint="eastAsia"/>
          <w:bCs/>
          <w:sz w:val="24"/>
        </w:rPr>
        <w:t>日、</w:t>
      </w:r>
      <w:r w:rsidR="002E5E94">
        <w:rPr>
          <w:rFonts w:ascii="ＭＳ 明朝" w:hAnsi="ＭＳ 明朝" w:cs="ＭＳ 明朝" w:hint="eastAsia"/>
          <w:bCs/>
          <w:sz w:val="24"/>
        </w:rPr>
        <w:t>内閣府は公定価格を公示しました。</w:t>
      </w:r>
    </w:p>
    <w:p w14:paraId="23707A53" w14:textId="77777777" w:rsidR="00AA29E4" w:rsidRPr="00C17D9E" w:rsidRDefault="00AA29E4" w:rsidP="00C81FD4">
      <w:pPr>
        <w:snapToGrid w:val="0"/>
        <w:ind w:firstLineChars="100" w:firstLine="240"/>
        <w:contextualSpacing/>
        <w:rPr>
          <w:rFonts w:ascii="ＭＳ 明朝" w:hAnsi="ＭＳ 明朝" w:cs="ＭＳ 明朝"/>
          <w:bCs/>
          <w:sz w:val="24"/>
        </w:rPr>
      </w:pPr>
    </w:p>
    <w:p w14:paraId="05503121" w14:textId="2B5C75E6" w:rsidR="00F363A8" w:rsidRDefault="00F363A8" w:rsidP="00FB4A7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子ども・子育て会議でも提示され、全国児童福祉主管課長会議</w:t>
      </w:r>
      <w:r w:rsidR="00E653EE" w:rsidRPr="00E653EE">
        <w:rPr>
          <w:rFonts w:ascii="ＭＳ 明朝" w:hAnsi="ＭＳ 明朝" w:cs="ＭＳ 明朝" w:hint="eastAsia"/>
          <w:bCs/>
          <w:sz w:val="24"/>
        </w:rPr>
        <w:t>にお</w:t>
      </w:r>
      <w:r>
        <w:rPr>
          <w:rFonts w:ascii="ＭＳ 明朝" w:hAnsi="ＭＳ 明朝" w:cs="ＭＳ 明朝" w:hint="eastAsia"/>
          <w:bCs/>
          <w:sz w:val="24"/>
        </w:rPr>
        <w:t>いても説明されていたとおり、以下の点について改訂されています。</w:t>
      </w:r>
    </w:p>
    <w:p w14:paraId="1523C73B" w14:textId="189EF1A3" w:rsidR="00F363A8" w:rsidRDefault="00F363A8" w:rsidP="00FB4A70">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F363A8" w14:paraId="46F593C4" w14:textId="77777777" w:rsidTr="00F363A8">
        <w:tc>
          <w:tcPr>
            <w:tcW w:w="9628" w:type="dxa"/>
          </w:tcPr>
          <w:p w14:paraId="6DD9A72F" w14:textId="095C5BDD" w:rsidR="00F363A8" w:rsidRDefault="00F363A8" w:rsidP="00EF6A94">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（全国保育協議会事務局整理）</w:t>
            </w:r>
          </w:p>
          <w:p w14:paraId="68C4D36E" w14:textId="77777777" w:rsidR="00F363A8" w:rsidRDefault="00F363A8" w:rsidP="00FB4A70">
            <w:pPr>
              <w:snapToGrid w:val="0"/>
              <w:contextualSpacing/>
              <w:rPr>
                <w:rFonts w:ascii="ＭＳ 明朝" w:hAnsi="ＭＳ 明朝" w:cs="ＭＳ 明朝"/>
                <w:bCs/>
                <w:sz w:val="24"/>
              </w:rPr>
            </w:pPr>
          </w:p>
          <w:p w14:paraId="737E5B8E" w14:textId="50F2FFCE" w:rsidR="00F363A8" w:rsidRDefault="00F363A8" w:rsidP="00F363A8">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○休日保育加算・・・休日を含めて、年間を通じて開所する施設等</w:t>
            </w:r>
            <w:r w:rsidRPr="00F363A8">
              <w:rPr>
                <w:rFonts w:ascii="ＭＳ ゴシック" w:eastAsia="ＭＳ ゴシック" w:hAnsi="ＭＳ ゴシック" w:cs="ＭＳ 明朝" w:hint="eastAsia"/>
                <w:bCs/>
                <w:sz w:val="24"/>
                <w:u w:val="single"/>
              </w:rPr>
              <w:t>（複数の施設等との共同により年間を通じて開所する施設等を含む）</w:t>
            </w:r>
            <w:r>
              <w:rPr>
                <w:rFonts w:ascii="ＭＳ 明朝" w:hAnsi="ＭＳ 明朝" w:cs="ＭＳ 明朝" w:hint="eastAsia"/>
                <w:bCs/>
                <w:sz w:val="24"/>
              </w:rPr>
              <w:t>において、休日保育を実施する場合</w:t>
            </w:r>
            <w:r w:rsidR="00BC28BB">
              <w:rPr>
                <w:rFonts w:ascii="ＭＳ 明朝" w:hAnsi="ＭＳ 明朝" w:cs="ＭＳ 明朝" w:hint="eastAsia"/>
                <w:bCs/>
                <w:sz w:val="24"/>
              </w:rPr>
              <w:t>に加算</w:t>
            </w:r>
          </w:p>
          <w:p w14:paraId="6893404E" w14:textId="7672A565" w:rsidR="00F363A8" w:rsidRDefault="00F363A8" w:rsidP="00FB4A70">
            <w:pPr>
              <w:snapToGrid w:val="0"/>
              <w:contextualSpacing/>
              <w:rPr>
                <w:rFonts w:ascii="ＭＳ 明朝" w:hAnsi="ＭＳ 明朝" w:cs="ＭＳ 明朝"/>
                <w:bCs/>
                <w:sz w:val="24"/>
              </w:rPr>
            </w:pPr>
          </w:p>
          <w:p w14:paraId="27401B2A" w14:textId="5D84E8C6" w:rsidR="00EF6A94" w:rsidRDefault="00EF6A94" w:rsidP="00EF6A94">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○減価償却費加算・・・施設整備費補助金を受けない施設等のうち、自己所有の建物を保有するものに対して加算</w:t>
            </w:r>
            <w:r w:rsidRPr="003616EB">
              <w:rPr>
                <w:rFonts w:ascii="ＭＳ ゴシック" w:eastAsia="ＭＳ ゴシック" w:hAnsi="ＭＳ ゴシック" w:cs="ＭＳ 明朝" w:hint="eastAsia"/>
                <w:bCs/>
                <w:sz w:val="24"/>
                <w:u w:val="single"/>
              </w:rPr>
              <w:t>（地域の区分A～Dはなくなる）</w:t>
            </w:r>
            <w:r>
              <w:rPr>
                <w:rFonts w:ascii="ＭＳ 明朝" w:hAnsi="ＭＳ 明朝" w:cs="ＭＳ 明朝" w:hint="eastAsia"/>
                <w:bCs/>
                <w:sz w:val="24"/>
              </w:rPr>
              <w:t>。</w:t>
            </w:r>
          </w:p>
          <w:p w14:paraId="2B427BE8" w14:textId="3ED042C8" w:rsidR="00F363A8" w:rsidRDefault="00F363A8" w:rsidP="00FB4A70">
            <w:pPr>
              <w:snapToGrid w:val="0"/>
              <w:contextualSpacing/>
              <w:rPr>
                <w:rFonts w:ascii="ＭＳ 明朝" w:hAnsi="ＭＳ 明朝" w:cs="ＭＳ 明朝"/>
                <w:bCs/>
                <w:sz w:val="24"/>
              </w:rPr>
            </w:pPr>
          </w:p>
          <w:p w14:paraId="569ED2F0" w14:textId="5B5A75C5" w:rsidR="003616EB" w:rsidRDefault="003616EB" w:rsidP="00BC28BB">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w:t>
            </w:r>
            <w:r w:rsidR="00BC28BB">
              <w:rPr>
                <w:rFonts w:ascii="ＭＳ 明朝" w:hAnsi="ＭＳ 明朝" w:cs="ＭＳ 明朝" w:hint="eastAsia"/>
                <w:bCs/>
                <w:sz w:val="24"/>
              </w:rPr>
              <w:t>チーム保育推進加算・・・チーム保育に係る体制の整備を図るとともに、職員一人当たりの</w:t>
            </w:r>
            <w:r w:rsidR="00BC28BB" w:rsidRPr="00BC28BB">
              <w:rPr>
                <w:rFonts w:ascii="ＭＳ ゴシック" w:eastAsia="ＭＳ ゴシック" w:hAnsi="ＭＳ ゴシック" w:cs="ＭＳ 明朝" w:hint="eastAsia"/>
                <w:bCs/>
                <w:sz w:val="24"/>
                <w:u w:val="single"/>
              </w:rPr>
              <w:t>平均経験年数が12年以上</w:t>
            </w:r>
            <w:r w:rsidR="00BC28BB">
              <w:rPr>
                <w:rFonts w:ascii="ＭＳ 明朝" w:hAnsi="ＭＳ 明朝" w:cs="ＭＳ 明朝" w:hint="eastAsia"/>
                <w:bCs/>
                <w:sz w:val="24"/>
              </w:rPr>
              <w:t>である場合に加算（</w:t>
            </w:r>
            <w:r w:rsidR="00BC28BB" w:rsidRPr="00BC28BB">
              <w:rPr>
                <w:rFonts w:ascii="ＭＳ ゴシック" w:eastAsia="ＭＳ ゴシック" w:hAnsi="ＭＳ ゴシック" w:cs="ＭＳ 明朝" w:hint="eastAsia"/>
                <w:bCs/>
                <w:sz w:val="24"/>
                <w:u w:val="single"/>
              </w:rPr>
              <w:t>15年以上から要件の緩和</w:t>
            </w:r>
            <w:r w:rsidR="00BC28BB">
              <w:rPr>
                <w:rFonts w:ascii="ＭＳ 明朝" w:hAnsi="ＭＳ 明朝" w:cs="ＭＳ 明朝" w:hint="eastAsia"/>
                <w:bCs/>
                <w:sz w:val="24"/>
              </w:rPr>
              <w:t>）</w:t>
            </w:r>
          </w:p>
          <w:p w14:paraId="2EE57230" w14:textId="6F67A0AD" w:rsidR="003616EB" w:rsidRDefault="003616EB" w:rsidP="00FB4A70">
            <w:pPr>
              <w:snapToGrid w:val="0"/>
              <w:contextualSpacing/>
              <w:rPr>
                <w:rFonts w:ascii="ＭＳ 明朝" w:hAnsi="ＭＳ 明朝" w:cs="ＭＳ 明朝"/>
                <w:bCs/>
                <w:sz w:val="24"/>
              </w:rPr>
            </w:pPr>
          </w:p>
          <w:p w14:paraId="758BFD59" w14:textId="35FC09E0" w:rsidR="00BC28BB" w:rsidRDefault="00BC28BB" w:rsidP="00FB4A70">
            <w:pPr>
              <w:snapToGrid w:val="0"/>
              <w:contextualSpacing/>
              <w:rPr>
                <w:rFonts w:ascii="ＭＳ 明朝" w:hAnsi="ＭＳ 明朝" w:cs="ＭＳ 明朝"/>
                <w:bCs/>
                <w:sz w:val="24"/>
              </w:rPr>
            </w:pPr>
            <w:r>
              <w:rPr>
                <w:rFonts w:ascii="ＭＳ 明朝" w:hAnsi="ＭＳ 明朝" w:cs="ＭＳ 明朝" w:hint="eastAsia"/>
                <w:bCs/>
                <w:sz w:val="24"/>
              </w:rPr>
              <w:t>○</w:t>
            </w:r>
            <w:r w:rsidR="000206FD">
              <w:rPr>
                <w:rFonts w:ascii="ＭＳ 明朝" w:hAnsi="ＭＳ 明朝" w:cs="ＭＳ 明朝" w:hint="eastAsia"/>
                <w:bCs/>
                <w:sz w:val="24"/>
              </w:rPr>
              <w:t>高齢者等活躍促進加算・・・入所児童処遇改善特別加算から名称変更</w:t>
            </w:r>
          </w:p>
          <w:p w14:paraId="211395EB" w14:textId="076B0D0D" w:rsidR="000206FD" w:rsidRDefault="000206FD" w:rsidP="00FB4A70">
            <w:pPr>
              <w:snapToGrid w:val="0"/>
              <w:contextualSpacing/>
              <w:rPr>
                <w:rFonts w:ascii="ＭＳ 明朝" w:hAnsi="ＭＳ 明朝" w:cs="ＭＳ 明朝"/>
                <w:bCs/>
                <w:sz w:val="24"/>
              </w:rPr>
            </w:pPr>
          </w:p>
          <w:p w14:paraId="43E829D3" w14:textId="77777777" w:rsidR="00F363A8" w:rsidRDefault="000206FD" w:rsidP="002849D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○管理者設置加算の廃止・・・</w:t>
            </w:r>
            <w:r w:rsidR="00CC48BE">
              <w:rPr>
                <w:rFonts w:ascii="ＭＳ 明朝" w:hAnsi="ＭＳ 明朝" w:cs="ＭＳ 明朝" w:hint="eastAsia"/>
                <w:bCs/>
                <w:sz w:val="24"/>
              </w:rPr>
              <w:t>管理者</w:t>
            </w:r>
            <w:r>
              <w:rPr>
                <w:rFonts w:ascii="ＭＳ 明朝" w:hAnsi="ＭＳ 明朝" w:cs="ＭＳ 明朝" w:hint="eastAsia"/>
                <w:bCs/>
                <w:sz w:val="24"/>
              </w:rPr>
              <w:t>（</w:t>
            </w:r>
            <w:r w:rsidR="00CC48BE">
              <w:rPr>
                <w:rFonts w:ascii="ＭＳ 明朝" w:hAnsi="ＭＳ 明朝" w:cs="ＭＳ 明朝" w:hint="eastAsia"/>
                <w:bCs/>
                <w:sz w:val="24"/>
              </w:rPr>
              <w:t>施設長等</w:t>
            </w:r>
            <w:r>
              <w:rPr>
                <w:rFonts w:ascii="ＭＳ 明朝" w:hAnsi="ＭＳ 明朝" w:cs="ＭＳ 明朝" w:hint="eastAsia"/>
                <w:bCs/>
                <w:sz w:val="24"/>
              </w:rPr>
              <w:t>）</w:t>
            </w:r>
            <w:r w:rsidR="00CC48BE">
              <w:rPr>
                <w:rFonts w:ascii="ＭＳ 明朝" w:hAnsi="ＭＳ 明朝" w:cs="ＭＳ 明朝" w:hint="eastAsia"/>
                <w:bCs/>
                <w:sz w:val="24"/>
              </w:rPr>
              <w:t>の</w:t>
            </w:r>
            <w:r>
              <w:rPr>
                <w:rFonts w:ascii="ＭＳ 明朝" w:hAnsi="ＭＳ 明朝" w:cs="ＭＳ 明朝" w:hint="eastAsia"/>
                <w:bCs/>
                <w:sz w:val="24"/>
              </w:rPr>
              <w:t>設置による管理者設置加算を基本分単価に組み入れ、廃止。</w:t>
            </w:r>
          </w:p>
          <w:p w14:paraId="2BBB2E8D" w14:textId="6336AF18" w:rsidR="00C81FD4" w:rsidRDefault="00C81FD4" w:rsidP="002849D7">
            <w:pPr>
              <w:snapToGrid w:val="0"/>
              <w:ind w:left="240" w:hangingChars="100" w:hanging="240"/>
              <w:contextualSpacing/>
              <w:rPr>
                <w:rFonts w:ascii="ＭＳ 明朝" w:hAnsi="ＭＳ 明朝" w:cs="ＭＳ 明朝"/>
                <w:bCs/>
                <w:sz w:val="24"/>
              </w:rPr>
            </w:pPr>
          </w:p>
        </w:tc>
      </w:tr>
    </w:tbl>
    <w:p w14:paraId="7AC48A69" w14:textId="77777777" w:rsidR="004D5C95" w:rsidRPr="00C11098" w:rsidRDefault="004D5C95" w:rsidP="004D5C95">
      <w:pPr>
        <w:snapToGrid w:val="0"/>
        <w:contextualSpacing/>
        <w:rPr>
          <w:rFonts w:ascii="ＭＳ 明朝" w:hAnsi="ＭＳ 明朝" w:cs="ＭＳ 明朝"/>
          <w:bCs/>
          <w:sz w:val="24"/>
        </w:rPr>
      </w:pPr>
    </w:p>
    <w:p w14:paraId="60FECD56" w14:textId="4ADC99F5" w:rsidR="004D5C95" w:rsidRPr="00C11098" w:rsidRDefault="009D228E" w:rsidP="004D5C9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告示</w:t>
      </w:r>
      <w:r w:rsidR="007C70D5">
        <w:rPr>
          <w:rFonts w:ascii="ＭＳ 明朝" w:hAnsi="ＭＳ 明朝" w:cs="ＭＳ 明朝" w:hint="eastAsia"/>
          <w:bCs/>
          <w:sz w:val="24"/>
        </w:rPr>
        <w:t>の本文、</w:t>
      </w:r>
      <w:r>
        <w:rPr>
          <w:rFonts w:ascii="ＭＳ 明朝" w:hAnsi="ＭＳ 明朝" w:cs="ＭＳ 明朝" w:hint="eastAsia"/>
          <w:bCs/>
          <w:sz w:val="24"/>
        </w:rPr>
        <w:t>公定価格の詳細は、内閣府ホームページをご参照</w:t>
      </w:r>
      <w:r w:rsidR="007C70D5">
        <w:rPr>
          <w:rFonts w:ascii="ＭＳ 明朝" w:hAnsi="ＭＳ 明朝" w:cs="ＭＳ 明朝" w:hint="eastAsia"/>
          <w:bCs/>
          <w:sz w:val="24"/>
        </w:rPr>
        <w:t>ください。</w:t>
      </w:r>
    </w:p>
    <w:p w14:paraId="2A184B5D" w14:textId="77777777" w:rsidR="004D5C95" w:rsidRPr="009D228E" w:rsidRDefault="004D5C95" w:rsidP="004D5C95">
      <w:pPr>
        <w:snapToGrid w:val="0"/>
        <w:ind w:firstLineChars="100" w:firstLine="240"/>
        <w:contextualSpacing/>
        <w:rPr>
          <w:rFonts w:ascii="ＭＳ 明朝" w:hAnsi="ＭＳ 明朝" w:cs="ＭＳ 明朝"/>
          <w:bCs/>
          <w:sz w:val="24"/>
        </w:rPr>
      </w:pPr>
    </w:p>
    <w:p w14:paraId="010FF094" w14:textId="69830D11" w:rsidR="004D5C95" w:rsidRPr="00C11098" w:rsidRDefault="004D5C95" w:rsidP="004D5C95">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00C45EC0">
        <w:rPr>
          <w:rFonts w:ascii="ＭＳ ゴシック" w:eastAsia="ＭＳ ゴシック" w:hAnsi="ＭＳ ゴシック" w:cs="ＭＳ 明朝" w:hint="eastAsia"/>
          <w:bCs/>
          <w:szCs w:val="21"/>
        </w:rPr>
        <w:t xml:space="preserve">内閣府トップページ </w:t>
      </w:r>
      <w:r w:rsidR="00C45EC0" w:rsidRPr="00C45EC0">
        <w:rPr>
          <w:rFonts w:ascii="ＭＳ ゴシック" w:eastAsia="ＭＳ ゴシック" w:hAnsi="ＭＳ ゴシック" w:cs="ＭＳ 明朝" w:hint="eastAsia"/>
          <w:bCs/>
          <w:szCs w:val="21"/>
        </w:rPr>
        <w:t>&gt;</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内閣府の政策</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&gt;</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子ども・子育て本部</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&gt;</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子ども・子育て支援新制度</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&gt;</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法令・通知等</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&gt;</w:t>
      </w:r>
      <w:r w:rsidR="00C45EC0">
        <w:rPr>
          <w:rFonts w:ascii="ＭＳ ゴシック" w:eastAsia="ＭＳ ゴシック" w:hAnsi="ＭＳ ゴシック" w:cs="ＭＳ 明朝"/>
          <w:bCs/>
          <w:szCs w:val="21"/>
        </w:rPr>
        <w:t xml:space="preserve"> </w:t>
      </w:r>
      <w:r w:rsidR="00C45EC0" w:rsidRPr="00C45EC0">
        <w:rPr>
          <w:rFonts w:ascii="ＭＳ ゴシック" w:eastAsia="ＭＳ ゴシック" w:hAnsi="ＭＳ ゴシック" w:cs="ＭＳ 明朝" w:hint="eastAsia"/>
          <w:bCs/>
          <w:szCs w:val="21"/>
        </w:rPr>
        <w:t>政省令</w:t>
      </w:r>
    </w:p>
    <w:p w14:paraId="5B8CFD4F" w14:textId="26CD9AB0" w:rsidR="004D5C95" w:rsidRDefault="007D422B" w:rsidP="004D5C95">
      <w:pPr>
        <w:snapToGrid w:val="0"/>
        <w:ind w:firstLineChars="100" w:firstLine="210"/>
        <w:contextualSpacing/>
        <w:rPr>
          <w:rFonts w:ascii="ＭＳ ゴシック" w:eastAsia="ＭＳ ゴシック" w:hAnsi="ＭＳ ゴシック" w:cs="ＭＳ 明朝"/>
          <w:bCs/>
          <w:szCs w:val="21"/>
        </w:rPr>
      </w:pPr>
      <w:hyperlink r:id="rId11" w:history="1">
        <w:r w:rsidR="00A12A70" w:rsidRPr="00D44074">
          <w:rPr>
            <w:rStyle w:val="a3"/>
            <w:rFonts w:ascii="ＭＳ ゴシック" w:eastAsia="ＭＳ ゴシック" w:hAnsi="ＭＳ ゴシック" w:cs="ＭＳ 明朝"/>
            <w:bCs/>
            <w:szCs w:val="21"/>
          </w:rPr>
          <w:t>https://www8.cao.go.jp/shoushi/shinseido/law/seishourei.html</w:t>
        </w:r>
      </w:hyperlink>
    </w:p>
    <w:p w14:paraId="1AC00ACE" w14:textId="77777777" w:rsidR="007C70D5" w:rsidRPr="007C70D5" w:rsidRDefault="007C70D5" w:rsidP="004D5C95">
      <w:pPr>
        <w:snapToGrid w:val="0"/>
        <w:ind w:firstLineChars="100" w:firstLine="210"/>
        <w:contextualSpacing/>
        <w:rPr>
          <w:rFonts w:ascii="ＭＳ ゴシック" w:eastAsia="ＭＳ ゴシック" w:hAnsi="ＭＳ ゴシック" w:cs="ＭＳ 明朝"/>
          <w:bCs/>
          <w:szCs w:val="21"/>
        </w:rPr>
      </w:pPr>
    </w:p>
    <w:bookmarkEnd w:id="2"/>
    <w:p w14:paraId="60ECB03B" w14:textId="6FD47A4F" w:rsidR="00C81FD4" w:rsidRDefault="00C81FD4" w:rsidP="004D5C95">
      <w:pPr>
        <w:autoSpaceDE w:val="0"/>
        <w:autoSpaceDN w:val="0"/>
        <w:adjustRightInd w:val="0"/>
        <w:rPr>
          <w:rFonts w:ascii="ＭＳ ゴシック" w:eastAsia="ＭＳ ゴシック" w:hAnsi="ＭＳ ゴシック" w:cs="ＭＳ 明朝"/>
          <w:bCs/>
          <w:color w:val="000000"/>
          <w:kern w:val="0"/>
          <w:sz w:val="24"/>
        </w:rPr>
      </w:pPr>
    </w:p>
    <w:p w14:paraId="45651D36" w14:textId="77777777" w:rsidR="004F2E4E" w:rsidRDefault="004F2E4E" w:rsidP="004D5C95">
      <w:pPr>
        <w:autoSpaceDE w:val="0"/>
        <w:autoSpaceDN w:val="0"/>
        <w:adjustRightInd w:val="0"/>
        <w:rPr>
          <w:rFonts w:ascii="ＭＳ ゴシック" w:eastAsia="ＭＳ ゴシック" w:hAnsi="ＭＳ ゴシック" w:cs="ＭＳ 明朝"/>
          <w:bCs/>
          <w:color w:val="000000"/>
          <w:kern w:val="0"/>
          <w:sz w:val="24"/>
        </w:rPr>
      </w:pPr>
    </w:p>
    <w:p w14:paraId="28EAAC0B" w14:textId="77777777" w:rsidR="004F2E4E" w:rsidRDefault="004F2E4E" w:rsidP="004D5C95">
      <w:pPr>
        <w:autoSpaceDE w:val="0"/>
        <w:autoSpaceDN w:val="0"/>
        <w:adjustRightInd w:val="0"/>
        <w:rPr>
          <w:rFonts w:ascii="ＭＳ ゴシック" w:eastAsia="ＭＳ ゴシック" w:hAnsi="ＭＳ ゴシック" w:cs="ＭＳ 明朝"/>
          <w:bCs/>
          <w:color w:val="000000"/>
          <w:kern w:val="0"/>
          <w:sz w:val="24"/>
        </w:rPr>
      </w:pPr>
    </w:p>
    <w:p w14:paraId="634DFC36" w14:textId="532F11F6" w:rsidR="004D5C95" w:rsidRPr="008D0F58" w:rsidRDefault="004D5C95" w:rsidP="00857A2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6B3BB5" w:rsidRPr="006B3BB5">
        <w:rPr>
          <w:rFonts w:ascii="ＭＳ ゴシック" w:eastAsia="ＭＳ ゴシック" w:hAnsi="ＭＳ ゴシック" w:cs="Courier New" w:hint="eastAsia"/>
          <w:b/>
          <w:sz w:val="40"/>
          <w:szCs w:val="40"/>
        </w:rPr>
        <w:t>令和元年度</w:t>
      </w:r>
      <w:r w:rsidR="00857A25">
        <w:rPr>
          <w:rFonts w:ascii="ＭＳ ゴシック" w:eastAsia="ＭＳ ゴシック" w:hAnsi="ＭＳ ゴシック" w:cs="Courier New" w:hint="eastAsia"/>
          <w:b/>
          <w:sz w:val="40"/>
          <w:szCs w:val="40"/>
        </w:rPr>
        <w:t>・令和2年度</w:t>
      </w:r>
      <w:r w:rsidR="006B3BB5" w:rsidRPr="006B3BB5">
        <w:rPr>
          <w:rFonts w:ascii="ＭＳ ゴシック" w:eastAsia="ＭＳ ゴシック" w:hAnsi="ＭＳ ゴシック" w:cs="Courier New" w:hint="eastAsia"/>
          <w:b/>
          <w:sz w:val="40"/>
          <w:szCs w:val="40"/>
        </w:rPr>
        <w:t>における私立保育所の運営に要する費用について</w:t>
      </w:r>
      <w:r w:rsidR="006B3BB5">
        <w:rPr>
          <w:rFonts w:ascii="ＭＳ ゴシック" w:eastAsia="ＭＳ ゴシック" w:hAnsi="ＭＳ ゴシック" w:cs="Courier New" w:hint="eastAsia"/>
          <w:b/>
          <w:sz w:val="40"/>
          <w:szCs w:val="40"/>
        </w:rPr>
        <w:t>（内閣府）</w:t>
      </w:r>
    </w:p>
    <w:p w14:paraId="41D1A039" w14:textId="77777777" w:rsidR="004D5C95" w:rsidRPr="00FB4A70" w:rsidRDefault="004D5C95" w:rsidP="004D5C9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16DF2439" w14:textId="42111B04" w:rsidR="005001E8" w:rsidRDefault="004D5C95" w:rsidP="000F1263">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6460B9">
        <w:rPr>
          <w:rFonts w:ascii="ＭＳ 明朝" w:hAnsi="ＭＳ 明朝" w:cs="ＭＳ 明朝" w:hint="eastAsia"/>
          <w:bCs/>
          <w:sz w:val="24"/>
        </w:rPr>
        <w:t>3</w:t>
      </w:r>
      <w:r w:rsidRPr="00FB4A70">
        <w:rPr>
          <w:rFonts w:ascii="ＭＳ 明朝" w:hAnsi="ＭＳ 明朝" w:cs="ＭＳ 明朝" w:hint="eastAsia"/>
          <w:bCs/>
          <w:sz w:val="24"/>
        </w:rPr>
        <w:t>月</w:t>
      </w:r>
      <w:r w:rsidR="006460B9">
        <w:rPr>
          <w:rFonts w:ascii="ＭＳ 明朝" w:hAnsi="ＭＳ 明朝" w:cs="ＭＳ 明朝" w:hint="eastAsia"/>
          <w:bCs/>
          <w:sz w:val="24"/>
        </w:rPr>
        <w:t>30</w:t>
      </w:r>
      <w:r w:rsidRPr="00FB4A70">
        <w:rPr>
          <w:rFonts w:ascii="ＭＳ 明朝" w:hAnsi="ＭＳ 明朝" w:cs="ＭＳ 明朝" w:hint="eastAsia"/>
          <w:bCs/>
          <w:sz w:val="24"/>
        </w:rPr>
        <w:t>日、</w:t>
      </w:r>
      <w:r w:rsidR="0039004D">
        <w:rPr>
          <w:rFonts w:ascii="ＭＳ 明朝" w:hAnsi="ＭＳ 明朝" w:cs="ＭＳ 明朝" w:hint="eastAsia"/>
          <w:bCs/>
          <w:sz w:val="24"/>
        </w:rPr>
        <w:t>内閣府・</w:t>
      </w:r>
      <w:r>
        <w:rPr>
          <w:rFonts w:ascii="ＭＳ 明朝" w:hAnsi="ＭＳ 明朝" w:cs="ＭＳ 明朝" w:hint="eastAsia"/>
          <w:bCs/>
          <w:sz w:val="24"/>
        </w:rPr>
        <w:t>厚生労働省は都道府県</w:t>
      </w:r>
      <w:r w:rsidR="0039004D" w:rsidRPr="0039004D">
        <w:rPr>
          <w:rFonts w:ascii="ＭＳ 明朝" w:hAnsi="ＭＳ 明朝" w:cs="ＭＳ 明朝" w:hint="eastAsia"/>
          <w:bCs/>
          <w:sz w:val="24"/>
        </w:rPr>
        <w:t>子ども・子育て支援新制度担当部局長</w:t>
      </w:r>
      <w:r>
        <w:rPr>
          <w:rFonts w:ascii="ＭＳ 明朝" w:hAnsi="ＭＳ 明朝" w:cs="ＭＳ 明朝" w:hint="eastAsia"/>
          <w:bCs/>
          <w:sz w:val="24"/>
        </w:rPr>
        <w:t>に</w:t>
      </w:r>
      <w:r w:rsidR="00857A25">
        <w:rPr>
          <w:rFonts w:ascii="ＭＳ 明朝" w:hAnsi="ＭＳ 明朝" w:cs="ＭＳ 明朝" w:hint="eastAsia"/>
          <w:bCs/>
          <w:sz w:val="24"/>
        </w:rPr>
        <w:t>「</w:t>
      </w:r>
      <w:r w:rsidR="00857A25" w:rsidRPr="00857A25">
        <w:rPr>
          <w:rFonts w:ascii="ＭＳ 明朝" w:hAnsi="ＭＳ 明朝" w:cs="ＭＳ 明朝" w:hint="eastAsia"/>
          <w:bCs/>
          <w:sz w:val="24"/>
        </w:rPr>
        <w:t>令和元年度における私立保育所の運営に要する費用について</w:t>
      </w:r>
      <w:r w:rsidR="00857A25">
        <w:rPr>
          <w:rFonts w:ascii="ＭＳ 明朝" w:hAnsi="ＭＳ 明朝" w:cs="ＭＳ 明朝" w:hint="eastAsia"/>
          <w:bCs/>
          <w:sz w:val="24"/>
        </w:rPr>
        <w:t>」</w:t>
      </w:r>
      <w:r>
        <w:rPr>
          <w:rFonts w:ascii="ＭＳ 明朝" w:hAnsi="ＭＳ 明朝" w:cs="ＭＳ 明朝" w:hint="eastAsia"/>
          <w:bCs/>
          <w:sz w:val="24"/>
        </w:rPr>
        <w:t>を</w:t>
      </w:r>
      <w:r w:rsidR="00857A25">
        <w:rPr>
          <w:rFonts w:ascii="ＭＳ 明朝" w:hAnsi="ＭＳ 明朝" w:cs="ＭＳ 明朝" w:hint="eastAsia"/>
          <w:bCs/>
          <w:sz w:val="24"/>
        </w:rPr>
        <w:t>、令和2年3月31日に「</w:t>
      </w:r>
      <w:r w:rsidR="00857A25" w:rsidRPr="00857A25">
        <w:rPr>
          <w:rFonts w:ascii="ＭＳ 明朝" w:hAnsi="ＭＳ 明朝" w:cs="ＭＳ 明朝" w:hint="eastAsia"/>
          <w:bCs/>
          <w:sz w:val="24"/>
        </w:rPr>
        <w:t>令和2年度における私立保育所の運営に要する費用について</w:t>
      </w:r>
      <w:r w:rsidR="00857A25">
        <w:rPr>
          <w:rFonts w:ascii="ＭＳ 明朝" w:hAnsi="ＭＳ 明朝" w:cs="ＭＳ 明朝" w:hint="eastAsia"/>
          <w:bCs/>
          <w:sz w:val="24"/>
        </w:rPr>
        <w:t>」を</w:t>
      </w:r>
      <w:r>
        <w:rPr>
          <w:rFonts w:ascii="ＭＳ 明朝" w:hAnsi="ＭＳ 明朝" w:cs="ＭＳ 明朝" w:hint="eastAsia"/>
          <w:bCs/>
          <w:sz w:val="24"/>
        </w:rPr>
        <w:t>発出しました。</w:t>
      </w:r>
    </w:p>
    <w:p w14:paraId="28FC3DD9" w14:textId="77777777" w:rsidR="000A7BCE" w:rsidRPr="0010555D" w:rsidRDefault="000A7BCE" w:rsidP="000F1263">
      <w:pPr>
        <w:snapToGrid w:val="0"/>
        <w:ind w:firstLineChars="100" w:firstLine="240"/>
        <w:contextualSpacing/>
        <w:rPr>
          <w:rFonts w:ascii="ＭＳ 明朝" w:hAnsi="ＭＳ 明朝" w:cs="ＭＳ 明朝"/>
          <w:bCs/>
          <w:sz w:val="24"/>
        </w:rPr>
      </w:pPr>
    </w:p>
    <w:p w14:paraId="6FDA5C01" w14:textId="1B5A3E39" w:rsidR="004D5C95" w:rsidRDefault="0010555D" w:rsidP="001A405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本通知は、</w:t>
      </w:r>
      <w:r w:rsidR="0039004D" w:rsidRPr="0039004D">
        <w:rPr>
          <w:rFonts w:ascii="ＭＳ 明朝" w:hAnsi="ＭＳ 明朝" w:cs="ＭＳ 明朝" w:hint="eastAsia"/>
          <w:bCs/>
          <w:sz w:val="24"/>
        </w:rPr>
        <w:t>市町村からの委託費として運営に要する費用が</w:t>
      </w:r>
      <w:r w:rsidR="0039004D">
        <w:rPr>
          <w:rFonts w:ascii="ＭＳ 明朝" w:hAnsi="ＭＳ 明朝" w:cs="ＭＳ 明朝" w:hint="eastAsia"/>
          <w:bCs/>
          <w:sz w:val="24"/>
        </w:rPr>
        <w:t>保育所に</w:t>
      </w:r>
      <w:r w:rsidR="0039004D" w:rsidRPr="0039004D">
        <w:rPr>
          <w:rFonts w:ascii="ＭＳ 明朝" w:hAnsi="ＭＳ 明朝" w:cs="ＭＳ 明朝" w:hint="eastAsia"/>
          <w:bCs/>
          <w:sz w:val="24"/>
        </w:rPr>
        <w:t>支給されることとされており、その性格上、一定の使途範囲が定められている</w:t>
      </w:r>
      <w:r w:rsidR="0039004D">
        <w:rPr>
          <w:rFonts w:ascii="ＭＳ 明朝" w:hAnsi="ＭＳ 明朝" w:cs="ＭＳ 明朝" w:hint="eastAsia"/>
          <w:bCs/>
          <w:sz w:val="24"/>
        </w:rPr>
        <w:t>ため、</w:t>
      </w:r>
      <w:r w:rsidR="0039004D" w:rsidRPr="0039004D">
        <w:rPr>
          <w:rFonts w:ascii="ＭＳ 明朝" w:hAnsi="ＭＳ 明朝" w:cs="ＭＳ 明朝" w:hint="eastAsia"/>
          <w:bCs/>
          <w:sz w:val="24"/>
        </w:rPr>
        <w:t>その適切な運用のため、令和元年度</w:t>
      </w:r>
      <w:r w:rsidR="002849D7">
        <w:rPr>
          <w:rFonts w:ascii="ＭＳ 明朝" w:hAnsi="ＭＳ 明朝" w:cs="ＭＳ 明朝" w:hint="eastAsia"/>
          <w:bCs/>
          <w:sz w:val="24"/>
        </w:rPr>
        <w:t>・令和2年度</w:t>
      </w:r>
      <w:r w:rsidR="0039004D" w:rsidRPr="0039004D">
        <w:rPr>
          <w:rFonts w:ascii="ＭＳ 明朝" w:hAnsi="ＭＳ 明朝" w:cs="ＭＳ 明朝" w:hint="eastAsia"/>
          <w:bCs/>
          <w:sz w:val="24"/>
        </w:rPr>
        <w:t>における公定価格の基本分単価等の内訳</w:t>
      </w:r>
      <w:r w:rsidR="0039004D">
        <w:rPr>
          <w:rFonts w:ascii="ＭＳ 明朝" w:hAnsi="ＭＳ 明朝" w:cs="ＭＳ 明朝" w:hint="eastAsia"/>
          <w:bCs/>
          <w:sz w:val="24"/>
        </w:rPr>
        <w:t>を示すものです。</w:t>
      </w:r>
    </w:p>
    <w:p w14:paraId="270874F9" w14:textId="77777777" w:rsidR="004D5C95" w:rsidRDefault="004D5C95" w:rsidP="004D5C95">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4D5C95" w14:paraId="4B56A4F7" w14:textId="77777777" w:rsidTr="00040106">
        <w:tc>
          <w:tcPr>
            <w:tcW w:w="9628" w:type="dxa"/>
          </w:tcPr>
          <w:p w14:paraId="62E26F73" w14:textId="02BDE061" w:rsidR="002D6479" w:rsidRDefault="004D5C95" w:rsidP="002D6479">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676CAC76" w14:textId="25464FC8" w:rsidR="00503AA9" w:rsidRDefault="00503AA9" w:rsidP="00503AA9">
            <w:pPr>
              <w:snapToGrid w:val="0"/>
              <w:contextualSpacing/>
              <w:rPr>
                <w:rFonts w:ascii="ＭＳ 明朝" w:hAnsi="ＭＳ 明朝" w:cs="ＭＳ 明朝"/>
                <w:bCs/>
                <w:sz w:val="24"/>
              </w:rPr>
            </w:pPr>
          </w:p>
          <w:p w14:paraId="156F71A4" w14:textId="6E00F56B" w:rsidR="00857A25" w:rsidRPr="00857A25" w:rsidRDefault="00857A25" w:rsidP="00857A25">
            <w:pPr>
              <w:snapToGrid w:val="0"/>
              <w:contextualSpacing/>
              <w:jc w:val="center"/>
              <w:rPr>
                <w:rFonts w:ascii="ＭＳ ゴシック" w:eastAsia="ＭＳ ゴシック" w:hAnsi="ＭＳ ゴシック" w:cs="ＭＳ 明朝"/>
                <w:bCs/>
                <w:sz w:val="24"/>
              </w:rPr>
            </w:pPr>
            <w:r w:rsidRPr="00857A25">
              <w:rPr>
                <w:rFonts w:ascii="ＭＳ ゴシック" w:eastAsia="ＭＳ ゴシック" w:hAnsi="ＭＳ ゴシック" w:cs="ＭＳ 明朝" w:hint="eastAsia"/>
                <w:bCs/>
                <w:sz w:val="24"/>
              </w:rPr>
              <w:t>令和元年度における私立保育所の運営に要する費用について</w:t>
            </w:r>
          </w:p>
          <w:p w14:paraId="6DD0838F" w14:textId="77777777" w:rsidR="00857A25" w:rsidRDefault="00857A25" w:rsidP="00503AA9">
            <w:pPr>
              <w:snapToGrid w:val="0"/>
              <w:contextualSpacing/>
              <w:rPr>
                <w:rFonts w:ascii="ＭＳ 明朝" w:hAnsi="ＭＳ 明朝" w:cs="ＭＳ 明朝"/>
                <w:bCs/>
                <w:sz w:val="24"/>
              </w:rPr>
            </w:pPr>
          </w:p>
          <w:p w14:paraId="53D996DB" w14:textId="15A20E54" w:rsidR="00503AA9" w:rsidRPr="00503AA9" w:rsidRDefault="00503AA9" w:rsidP="00503AA9">
            <w:pPr>
              <w:snapToGrid w:val="0"/>
              <w:contextualSpacing/>
              <w:rPr>
                <w:rFonts w:ascii="ＭＳ 明朝" w:hAnsi="ＭＳ 明朝" w:cs="ＭＳ 明朝"/>
                <w:bCs/>
                <w:sz w:val="24"/>
              </w:rPr>
            </w:pPr>
            <w:r w:rsidRPr="00503AA9">
              <w:rPr>
                <w:rFonts w:ascii="ＭＳ 明朝" w:hAnsi="ＭＳ 明朝" w:cs="ＭＳ 明朝" w:hint="eastAsia"/>
                <w:bCs/>
                <w:sz w:val="24"/>
              </w:rPr>
              <w:t>Ⅰ</w:t>
            </w:r>
            <w:r>
              <w:rPr>
                <w:rFonts w:ascii="ＭＳ 明朝" w:hAnsi="ＭＳ 明朝" w:cs="ＭＳ 明朝" w:hint="eastAsia"/>
                <w:bCs/>
                <w:sz w:val="24"/>
              </w:rPr>
              <w:t xml:space="preserve">　</w:t>
            </w:r>
            <w:r w:rsidRPr="00503AA9">
              <w:rPr>
                <w:rFonts w:ascii="ＭＳ 明朝" w:hAnsi="ＭＳ 明朝" w:cs="ＭＳ 明朝" w:hint="eastAsia"/>
                <w:bCs/>
                <w:sz w:val="24"/>
              </w:rPr>
              <w:t>平成31年</w:t>
            </w:r>
            <w:r>
              <w:rPr>
                <w:rFonts w:ascii="ＭＳ 明朝" w:hAnsi="ＭＳ 明朝" w:cs="ＭＳ 明朝" w:hint="eastAsia"/>
                <w:bCs/>
                <w:sz w:val="24"/>
              </w:rPr>
              <w:t>4</w:t>
            </w:r>
            <w:r w:rsidRPr="00503AA9">
              <w:rPr>
                <w:rFonts w:ascii="ＭＳ 明朝" w:hAnsi="ＭＳ 明朝" w:cs="ＭＳ 明朝" w:hint="eastAsia"/>
                <w:bCs/>
                <w:sz w:val="24"/>
              </w:rPr>
              <w:t>月から令和元年</w:t>
            </w:r>
            <w:r>
              <w:rPr>
                <w:rFonts w:ascii="ＭＳ 明朝" w:hAnsi="ＭＳ 明朝" w:cs="ＭＳ 明朝" w:hint="eastAsia"/>
                <w:bCs/>
                <w:sz w:val="24"/>
              </w:rPr>
              <w:t>9</w:t>
            </w:r>
            <w:r w:rsidRPr="00503AA9">
              <w:rPr>
                <w:rFonts w:ascii="ＭＳ 明朝" w:hAnsi="ＭＳ 明朝" w:cs="ＭＳ 明朝" w:hint="eastAsia"/>
                <w:bCs/>
                <w:sz w:val="24"/>
              </w:rPr>
              <w:t>月分の委託費について</w:t>
            </w:r>
          </w:p>
          <w:p w14:paraId="5D7D1F95" w14:textId="77777777" w:rsidR="00503AA9" w:rsidRPr="00503AA9" w:rsidRDefault="00503AA9" w:rsidP="00503AA9">
            <w:pPr>
              <w:snapToGrid w:val="0"/>
              <w:contextualSpacing/>
              <w:rPr>
                <w:rFonts w:ascii="ＭＳ 明朝" w:hAnsi="ＭＳ 明朝" w:cs="ＭＳ 明朝"/>
                <w:bCs/>
                <w:sz w:val="24"/>
              </w:rPr>
            </w:pPr>
            <w:r w:rsidRPr="00503AA9">
              <w:rPr>
                <w:rFonts w:ascii="ＭＳ 明朝" w:hAnsi="ＭＳ 明朝" w:cs="ＭＳ 明朝"/>
                <w:bCs/>
                <w:sz w:val="24"/>
              </w:rPr>
              <w:t xml:space="preserve"> </w:t>
            </w:r>
          </w:p>
          <w:p w14:paraId="1DCDB208" w14:textId="77777777" w:rsidR="00503AA9" w:rsidRDefault="00503AA9" w:rsidP="00503AA9">
            <w:pPr>
              <w:snapToGrid w:val="0"/>
              <w:contextualSpacing/>
              <w:rPr>
                <w:rFonts w:ascii="ＭＳ 明朝" w:hAnsi="ＭＳ 明朝" w:cs="ＭＳ 明朝"/>
                <w:bCs/>
                <w:sz w:val="24"/>
              </w:rPr>
            </w:pPr>
            <w:r>
              <w:rPr>
                <w:rFonts w:ascii="ＭＳ 明朝" w:hAnsi="ＭＳ 明朝" w:cs="ＭＳ 明朝" w:hint="eastAsia"/>
                <w:bCs/>
                <w:sz w:val="24"/>
              </w:rPr>
              <w:t xml:space="preserve">1　</w:t>
            </w:r>
            <w:r w:rsidRPr="00503AA9">
              <w:rPr>
                <w:rFonts w:ascii="ＭＳ 明朝" w:hAnsi="ＭＳ 明朝" w:cs="ＭＳ 明朝" w:hint="eastAsia"/>
                <w:bCs/>
                <w:sz w:val="24"/>
              </w:rPr>
              <w:t>事業費関係</w:t>
            </w:r>
          </w:p>
          <w:p w14:paraId="113C6582" w14:textId="77777777" w:rsidR="00503AA9" w:rsidRDefault="00503AA9" w:rsidP="00503AA9">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一般生活費</w:t>
            </w:r>
          </w:p>
          <w:p w14:paraId="35052658" w14:textId="6CE9A359" w:rsidR="00503AA9" w:rsidRDefault="00503AA9" w:rsidP="00503AA9">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w:t>
            </w:r>
            <w:r>
              <w:rPr>
                <w:rFonts w:ascii="ＭＳ 明朝" w:hAnsi="ＭＳ 明朝" w:cs="ＭＳ 明朝" w:hint="eastAsia"/>
                <w:bCs/>
                <w:sz w:val="24"/>
              </w:rPr>
              <w:t>3</w:t>
            </w:r>
            <w:r w:rsidRPr="00503AA9">
              <w:rPr>
                <w:rFonts w:ascii="ＭＳ 明朝" w:hAnsi="ＭＳ 明朝" w:cs="ＭＳ 明朝" w:hint="eastAsia"/>
                <w:bCs/>
                <w:sz w:val="24"/>
              </w:rPr>
              <w:t>歳未満児</w:t>
            </w:r>
            <w:r>
              <w:rPr>
                <w:rFonts w:ascii="ＭＳ 明朝" w:hAnsi="ＭＳ 明朝" w:cs="ＭＳ 明朝" w:hint="eastAsia"/>
                <w:bCs/>
                <w:sz w:val="24"/>
              </w:rPr>
              <w:t xml:space="preserve">　</w:t>
            </w:r>
            <w:r w:rsidRPr="00503AA9">
              <w:rPr>
                <w:rFonts w:ascii="ＭＳ 明朝" w:hAnsi="ＭＳ 明朝" w:cs="ＭＳ 明朝" w:hint="eastAsia"/>
                <w:bCs/>
                <w:sz w:val="24"/>
              </w:rPr>
              <w:t>児童</w:t>
            </w:r>
            <w:r>
              <w:rPr>
                <w:rFonts w:ascii="ＭＳ 明朝" w:hAnsi="ＭＳ 明朝" w:cs="ＭＳ 明朝" w:hint="eastAsia"/>
                <w:bCs/>
                <w:sz w:val="24"/>
              </w:rPr>
              <w:t>1</w:t>
            </w:r>
            <w:r w:rsidRPr="00503AA9">
              <w:rPr>
                <w:rFonts w:ascii="ＭＳ 明朝" w:hAnsi="ＭＳ 明朝" w:cs="ＭＳ 明朝" w:hint="eastAsia"/>
                <w:bCs/>
                <w:sz w:val="24"/>
              </w:rPr>
              <w:t>人月額</w:t>
            </w:r>
            <w:r>
              <w:rPr>
                <w:rFonts w:ascii="ＭＳ 明朝" w:hAnsi="ＭＳ 明朝" w:cs="ＭＳ 明朝" w:hint="eastAsia"/>
                <w:bCs/>
                <w:sz w:val="24"/>
              </w:rPr>
              <w:t xml:space="preserve">　</w:t>
            </w:r>
            <w:r w:rsidRPr="00503AA9">
              <w:rPr>
                <w:rFonts w:ascii="ＭＳ 明朝" w:hAnsi="ＭＳ 明朝" w:cs="ＭＳ 明朝" w:hint="eastAsia"/>
                <w:bCs/>
                <w:sz w:val="24"/>
              </w:rPr>
              <w:t>10,220円</w:t>
            </w:r>
          </w:p>
          <w:p w14:paraId="679BA5EA" w14:textId="5A2C8165" w:rsidR="002D6479" w:rsidRDefault="00503AA9" w:rsidP="00503AA9">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w:t>
            </w:r>
            <w:r>
              <w:rPr>
                <w:rFonts w:ascii="ＭＳ 明朝" w:hAnsi="ＭＳ 明朝" w:cs="ＭＳ 明朝" w:hint="eastAsia"/>
                <w:bCs/>
                <w:sz w:val="24"/>
              </w:rPr>
              <w:t>3</w:t>
            </w:r>
            <w:r w:rsidRPr="00503AA9">
              <w:rPr>
                <w:rFonts w:ascii="ＭＳ 明朝" w:hAnsi="ＭＳ 明朝" w:cs="ＭＳ 明朝" w:hint="eastAsia"/>
                <w:bCs/>
                <w:sz w:val="24"/>
              </w:rPr>
              <w:t xml:space="preserve">歳以上児   </w:t>
            </w:r>
            <w:r>
              <w:rPr>
                <w:rFonts w:ascii="ＭＳ 明朝" w:hAnsi="ＭＳ 明朝" w:cs="ＭＳ 明朝" w:hint="eastAsia"/>
                <w:bCs/>
                <w:sz w:val="24"/>
              </w:rPr>
              <w:t xml:space="preserve">　　</w:t>
            </w:r>
            <w:r w:rsidRPr="00503AA9">
              <w:rPr>
                <w:rFonts w:ascii="ＭＳ 明朝" w:hAnsi="ＭＳ 明朝" w:cs="ＭＳ 明朝" w:hint="eastAsia"/>
                <w:bCs/>
                <w:sz w:val="24"/>
              </w:rPr>
              <w:t xml:space="preserve">〃      </w:t>
            </w:r>
            <w:r>
              <w:rPr>
                <w:rFonts w:ascii="ＭＳ 明朝" w:hAnsi="ＭＳ 明朝" w:cs="ＭＳ 明朝" w:hint="eastAsia"/>
                <w:bCs/>
                <w:sz w:val="24"/>
              </w:rPr>
              <w:t xml:space="preserve">　</w:t>
            </w:r>
            <w:r w:rsidRPr="00503AA9">
              <w:rPr>
                <w:rFonts w:ascii="ＭＳ 明朝" w:hAnsi="ＭＳ 明朝" w:cs="ＭＳ 明朝" w:hint="eastAsia"/>
                <w:bCs/>
                <w:sz w:val="24"/>
              </w:rPr>
              <w:t>6,918円</w:t>
            </w:r>
          </w:p>
          <w:p w14:paraId="737ED81F" w14:textId="77777777" w:rsidR="00656F42" w:rsidRDefault="00656F42" w:rsidP="00656F42">
            <w:pPr>
              <w:snapToGrid w:val="0"/>
              <w:contextualSpacing/>
              <w:rPr>
                <w:rFonts w:ascii="ＭＳ 明朝" w:hAnsi="ＭＳ 明朝" w:cs="ＭＳ 明朝"/>
                <w:bCs/>
                <w:sz w:val="24"/>
              </w:rPr>
            </w:pPr>
          </w:p>
          <w:p w14:paraId="3BDAB7E5" w14:textId="7CEB8CA0" w:rsidR="00656F42" w:rsidRDefault="00656F42" w:rsidP="00656F42">
            <w:pPr>
              <w:snapToGrid w:val="0"/>
              <w:contextualSpacing/>
              <w:rPr>
                <w:rFonts w:ascii="ＭＳ 明朝" w:hAnsi="ＭＳ 明朝" w:cs="ＭＳ 明朝"/>
                <w:bCs/>
                <w:sz w:val="24"/>
              </w:rPr>
            </w:pPr>
            <w:r>
              <w:rPr>
                <w:rFonts w:ascii="ＭＳ 明朝" w:hAnsi="ＭＳ 明朝" w:cs="ＭＳ 明朝" w:hint="eastAsia"/>
                <w:bCs/>
                <w:sz w:val="24"/>
              </w:rPr>
              <w:t>2　管理費関係【略】</w:t>
            </w:r>
          </w:p>
          <w:p w14:paraId="15527044" w14:textId="16A9A544" w:rsidR="00503AA9" w:rsidRDefault="00503AA9" w:rsidP="00040106">
            <w:pPr>
              <w:snapToGrid w:val="0"/>
              <w:contextualSpacing/>
              <w:rPr>
                <w:rFonts w:ascii="ＭＳ 明朝" w:hAnsi="ＭＳ 明朝" w:cs="ＭＳ 明朝"/>
                <w:bCs/>
                <w:sz w:val="24"/>
              </w:rPr>
            </w:pPr>
          </w:p>
          <w:p w14:paraId="6214694B" w14:textId="77777777" w:rsidR="00032685" w:rsidRDefault="00032685" w:rsidP="00032685">
            <w:pPr>
              <w:snapToGrid w:val="0"/>
              <w:contextualSpacing/>
              <w:rPr>
                <w:rFonts w:ascii="ＭＳ 明朝" w:hAnsi="ＭＳ 明朝" w:cs="ＭＳ 明朝"/>
                <w:bCs/>
                <w:sz w:val="24"/>
              </w:rPr>
            </w:pPr>
            <w:r>
              <w:rPr>
                <w:rFonts w:ascii="ＭＳ 明朝" w:hAnsi="ＭＳ 明朝" w:cs="ＭＳ 明朝" w:hint="eastAsia"/>
                <w:bCs/>
                <w:sz w:val="24"/>
              </w:rPr>
              <w:t xml:space="preserve">3　</w:t>
            </w:r>
            <w:r w:rsidRPr="00032685">
              <w:rPr>
                <w:rFonts w:ascii="ＭＳ 明朝" w:hAnsi="ＭＳ 明朝" w:cs="ＭＳ 明朝" w:hint="eastAsia"/>
                <w:bCs/>
                <w:sz w:val="24"/>
              </w:rPr>
              <w:t>人件費関係</w:t>
            </w:r>
          </w:p>
          <w:p w14:paraId="4BA3D834" w14:textId="44184441" w:rsidR="00032685" w:rsidRPr="00032685" w:rsidRDefault="00032685" w:rsidP="00032685">
            <w:pPr>
              <w:snapToGrid w:val="0"/>
              <w:ind w:firstLineChars="200" w:firstLine="480"/>
              <w:contextualSpacing/>
              <w:rPr>
                <w:rFonts w:ascii="ＭＳ 明朝" w:hAnsi="ＭＳ 明朝" w:cs="ＭＳ 明朝"/>
                <w:bCs/>
                <w:sz w:val="24"/>
              </w:rPr>
            </w:pPr>
            <w:r w:rsidRPr="00032685">
              <w:rPr>
                <w:rFonts w:ascii="ＭＳ 明朝" w:hAnsi="ＭＳ 明朝" w:cs="ＭＳ 明朝" w:hint="eastAsia"/>
                <w:bCs/>
                <w:sz w:val="24"/>
              </w:rPr>
              <w:t>令和元年度保育所職員の本俸基準額及び特殊業務手当基準額</w:t>
            </w:r>
          </w:p>
          <w:p w14:paraId="67AA257F" w14:textId="116B8CCD" w:rsidR="00032685" w:rsidRDefault="00032685" w:rsidP="00032685">
            <w:pPr>
              <w:snapToGrid w:val="0"/>
              <w:contextualSpacing/>
              <w:rPr>
                <w:rFonts w:ascii="ＭＳ 明朝" w:hAnsi="ＭＳ 明朝" w:cs="ＭＳ 明朝"/>
                <w:bCs/>
                <w:sz w:val="24"/>
              </w:rPr>
            </w:pPr>
            <w:r>
              <w:rPr>
                <w:rFonts w:ascii="ＭＳ 明朝" w:hAnsi="ＭＳ 明朝" w:cs="ＭＳ 明朝" w:hint="eastAsia"/>
                <w:bCs/>
                <w:sz w:val="24"/>
              </w:rPr>
              <w:t xml:space="preserve">　　（表一部抜粋）</w:t>
            </w:r>
          </w:p>
          <w:tbl>
            <w:tblPr>
              <w:tblStyle w:val="a4"/>
              <w:tblW w:w="0" w:type="auto"/>
              <w:tblInd w:w="596" w:type="dxa"/>
              <w:tblLook w:val="04A0" w:firstRow="1" w:lastRow="0" w:firstColumn="1" w:lastColumn="0" w:noHBand="0" w:noVBand="1"/>
            </w:tblPr>
            <w:tblGrid>
              <w:gridCol w:w="1843"/>
              <w:gridCol w:w="2126"/>
              <w:gridCol w:w="1843"/>
              <w:gridCol w:w="2126"/>
            </w:tblGrid>
            <w:tr w:rsidR="00246B31" w14:paraId="715B2CE8" w14:textId="77777777" w:rsidTr="00246B31">
              <w:tc>
                <w:tcPr>
                  <w:tcW w:w="1843" w:type="dxa"/>
                </w:tcPr>
                <w:p w14:paraId="0AB249A2" w14:textId="48989CF0" w:rsidR="00246B31" w:rsidRDefault="00246B31" w:rsidP="00246B31">
                  <w:pPr>
                    <w:snapToGrid w:val="0"/>
                    <w:contextualSpacing/>
                    <w:jc w:val="center"/>
                    <w:rPr>
                      <w:rFonts w:ascii="ＭＳ 明朝" w:hAnsi="ＭＳ 明朝" w:cs="ＭＳ 明朝"/>
                      <w:bCs/>
                      <w:sz w:val="24"/>
                    </w:rPr>
                  </w:pPr>
                  <w:r>
                    <w:rPr>
                      <w:rFonts w:ascii="ＭＳ 明朝" w:hAnsi="ＭＳ 明朝" w:cs="ＭＳ 明朝" w:hint="eastAsia"/>
                      <w:bCs/>
                      <w:sz w:val="24"/>
                    </w:rPr>
                    <w:t>職種</w:t>
                  </w:r>
                </w:p>
              </w:tc>
              <w:tc>
                <w:tcPr>
                  <w:tcW w:w="2126" w:type="dxa"/>
                </w:tcPr>
                <w:p w14:paraId="7A310A88" w14:textId="7BB537E1" w:rsidR="00246B31" w:rsidRDefault="00246B31" w:rsidP="00246B31">
                  <w:pPr>
                    <w:snapToGrid w:val="0"/>
                    <w:contextualSpacing/>
                    <w:jc w:val="center"/>
                    <w:rPr>
                      <w:rFonts w:ascii="ＭＳ 明朝" w:hAnsi="ＭＳ 明朝" w:cs="ＭＳ 明朝"/>
                      <w:bCs/>
                      <w:sz w:val="24"/>
                    </w:rPr>
                  </w:pPr>
                  <w:r>
                    <w:rPr>
                      <w:rFonts w:ascii="ＭＳ 明朝" w:hAnsi="ＭＳ 明朝" w:cs="ＭＳ 明朝" w:hint="eastAsia"/>
                      <w:bCs/>
                      <w:sz w:val="24"/>
                    </w:rPr>
                    <w:t>格付</w:t>
                  </w:r>
                </w:p>
              </w:tc>
              <w:tc>
                <w:tcPr>
                  <w:tcW w:w="1843" w:type="dxa"/>
                </w:tcPr>
                <w:p w14:paraId="74BF77D5" w14:textId="0D651706" w:rsidR="00246B31" w:rsidRDefault="00246B31" w:rsidP="00246B31">
                  <w:pPr>
                    <w:snapToGrid w:val="0"/>
                    <w:contextualSpacing/>
                    <w:jc w:val="center"/>
                    <w:rPr>
                      <w:rFonts w:ascii="ＭＳ 明朝" w:hAnsi="ＭＳ 明朝" w:cs="ＭＳ 明朝"/>
                      <w:bCs/>
                      <w:sz w:val="24"/>
                    </w:rPr>
                  </w:pPr>
                  <w:r>
                    <w:rPr>
                      <w:rFonts w:ascii="ＭＳ 明朝" w:hAnsi="ＭＳ 明朝" w:cs="ＭＳ 明朝" w:hint="eastAsia"/>
                      <w:bCs/>
                      <w:sz w:val="24"/>
                    </w:rPr>
                    <w:t>本俸基準額</w:t>
                  </w:r>
                </w:p>
              </w:tc>
              <w:tc>
                <w:tcPr>
                  <w:tcW w:w="2126" w:type="dxa"/>
                </w:tcPr>
                <w:p w14:paraId="7065181E" w14:textId="5F35B0AA" w:rsidR="00246B31" w:rsidRDefault="00246B31" w:rsidP="00246B31">
                  <w:pPr>
                    <w:snapToGrid w:val="0"/>
                    <w:contextualSpacing/>
                    <w:jc w:val="center"/>
                    <w:rPr>
                      <w:rFonts w:ascii="ＭＳ 明朝" w:hAnsi="ＭＳ 明朝" w:cs="ＭＳ 明朝"/>
                      <w:bCs/>
                      <w:sz w:val="24"/>
                    </w:rPr>
                  </w:pPr>
                  <w:r>
                    <w:rPr>
                      <w:rFonts w:ascii="ＭＳ 明朝" w:hAnsi="ＭＳ 明朝" w:cs="ＭＳ 明朝" w:hint="eastAsia"/>
                      <w:bCs/>
                      <w:sz w:val="24"/>
                    </w:rPr>
                    <w:t>人件費（年額）</w:t>
                  </w:r>
                </w:p>
              </w:tc>
            </w:tr>
            <w:tr w:rsidR="00246B31" w14:paraId="2B5810D6" w14:textId="77777777" w:rsidTr="00246B31">
              <w:tc>
                <w:tcPr>
                  <w:tcW w:w="1843" w:type="dxa"/>
                </w:tcPr>
                <w:p w14:paraId="51D6C3C8" w14:textId="7280CA64"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所長</w:t>
                  </w:r>
                </w:p>
              </w:tc>
              <w:tc>
                <w:tcPr>
                  <w:tcW w:w="2126" w:type="dxa"/>
                </w:tcPr>
                <w:p w14:paraId="4D98487E" w14:textId="7EAB95AF" w:rsidR="00246B31" w:rsidRDefault="00246B31" w:rsidP="00246B31">
                  <w:pPr>
                    <w:snapToGrid w:val="0"/>
                    <w:contextualSpacing/>
                    <w:rPr>
                      <w:rFonts w:ascii="ＭＳ 明朝" w:hAnsi="ＭＳ 明朝" w:cs="ＭＳ 明朝"/>
                      <w:bCs/>
                      <w:sz w:val="24"/>
                    </w:rPr>
                  </w:pPr>
                  <w:r>
                    <w:rPr>
                      <w:rFonts w:ascii="ＭＳ 明朝" w:hAnsi="ＭＳ 明朝" w:cs="ＭＳ 明朝" w:hint="eastAsia"/>
                      <w:bCs/>
                      <w:sz w:val="24"/>
                    </w:rPr>
                    <w:t>（福）2-33</w:t>
                  </w:r>
                </w:p>
              </w:tc>
              <w:tc>
                <w:tcPr>
                  <w:tcW w:w="1843" w:type="dxa"/>
                </w:tcPr>
                <w:p w14:paraId="3721A11B" w14:textId="7DC6C59E"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257,900円</w:t>
                  </w:r>
                </w:p>
              </w:tc>
              <w:tc>
                <w:tcPr>
                  <w:tcW w:w="2126" w:type="dxa"/>
                </w:tcPr>
                <w:p w14:paraId="202E4D4C" w14:textId="11E5AFA2"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約493万円</w:t>
                  </w:r>
                </w:p>
              </w:tc>
            </w:tr>
            <w:tr w:rsidR="00246B31" w14:paraId="51BD9438" w14:textId="77777777" w:rsidTr="00246B31">
              <w:tc>
                <w:tcPr>
                  <w:tcW w:w="1843" w:type="dxa"/>
                </w:tcPr>
                <w:p w14:paraId="6C8AAC5E" w14:textId="42F8B1DF"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主任保育士</w:t>
                  </w:r>
                </w:p>
              </w:tc>
              <w:tc>
                <w:tcPr>
                  <w:tcW w:w="2126" w:type="dxa"/>
                </w:tcPr>
                <w:p w14:paraId="6FA99C94" w14:textId="3C6B2082" w:rsidR="00246B31" w:rsidRDefault="00246B31" w:rsidP="00246B31">
                  <w:pPr>
                    <w:snapToGrid w:val="0"/>
                    <w:contextualSpacing/>
                    <w:rPr>
                      <w:rFonts w:ascii="ＭＳ 明朝" w:hAnsi="ＭＳ 明朝" w:cs="ＭＳ 明朝"/>
                      <w:bCs/>
                      <w:sz w:val="24"/>
                    </w:rPr>
                  </w:pPr>
                  <w:r>
                    <w:rPr>
                      <w:rFonts w:ascii="ＭＳ 明朝" w:hAnsi="ＭＳ 明朝" w:cs="ＭＳ 明朝" w:hint="eastAsia"/>
                      <w:bCs/>
                      <w:sz w:val="24"/>
                    </w:rPr>
                    <w:t>（福）2-17</w:t>
                  </w:r>
                </w:p>
              </w:tc>
              <w:tc>
                <w:tcPr>
                  <w:tcW w:w="1843" w:type="dxa"/>
                </w:tcPr>
                <w:p w14:paraId="1F038F0E" w14:textId="034E5899"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240,108円</w:t>
                  </w:r>
                </w:p>
              </w:tc>
              <w:tc>
                <w:tcPr>
                  <w:tcW w:w="2126" w:type="dxa"/>
                </w:tcPr>
                <w:p w14:paraId="6693DE21" w14:textId="0C31EF85"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約464万円</w:t>
                  </w:r>
                </w:p>
              </w:tc>
            </w:tr>
            <w:tr w:rsidR="00246B31" w14:paraId="7BACAF24" w14:textId="77777777" w:rsidTr="00246B31">
              <w:tc>
                <w:tcPr>
                  <w:tcW w:w="1843" w:type="dxa"/>
                </w:tcPr>
                <w:p w14:paraId="70EC0853" w14:textId="1AB76BC2"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保育士</w:t>
                  </w:r>
                </w:p>
              </w:tc>
              <w:tc>
                <w:tcPr>
                  <w:tcW w:w="2126" w:type="dxa"/>
                </w:tcPr>
                <w:p w14:paraId="40CB6BE7" w14:textId="54534066" w:rsidR="00246B31" w:rsidRDefault="00246B31" w:rsidP="00246B31">
                  <w:pPr>
                    <w:snapToGrid w:val="0"/>
                    <w:contextualSpacing/>
                    <w:rPr>
                      <w:rFonts w:ascii="ＭＳ 明朝" w:hAnsi="ＭＳ 明朝" w:cs="ＭＳ 明朝"/>
                      <w:bCs/>
                      <w:sz w:val="24"/>
                    </w:rPr>
                  </w:pPr>
                  <w:r>
                    <w:rPr>
                      <w:rFonts w:ascii="ＭＳ 明朝" w:hAnsi="ＭＳ 明朝" w:cs="ＭＳ 明朝" w:hint="eastAsia"/>
                      <w:bCs/>
                      <w:sz w:val="24"/>
                    </w:rPr>
                    <w:t>（福）1-29</w:t>
                  </w:r>
                </w:p>
              </w:tc>
              <w:tc>
                <w:tcPr>
                  <w:tcW w:w="1843" w:type="dxa"/>
                </w:tcPr>
                <w:p w14:paraId="2A084C25" w14:textId="6047E28F"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205,530円</w:t>
                  </w:r>
                </w:p>
              </w:tc>
              <w:tc>
                <w:tcPr>
                  <w:tcW w:w="2126" w:type="dxa"/>
                </w:tcPr>
                <w:p w14:paraId="1B5DE1D0" w14:textId="5F509399"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約393万円</w:t>
                  </w:r>
                </w:p>
              </w:tc>
            </w:tr>
            <w:tr w:rsidR="00246B31" w14:paraId="09C4A9DA" w14:textId="77777777" w:rsidTr="00246B31">
              <w:tc>
                <w:tcPr>
                  <w:tcW w:w="1843" w:type="dxa"/>
                </w:tcPr>
                <w:p w14:paraId="2AC7FC54" w14:textId="0A500FD8"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調理員等</w:t>
                  </w:r>
                </w:p>
              </w:tc>
              <w:tc>
                <w:tcPr>
                  <w:tcW w:w="2126" w:type="dxa"/>
                </w:tcPr>
                <w:p w14:paraId="5B4D73B7" w14:textId="681D4F18" w:rsidR="00246B31" w:rsidRDefault="00246B31" w:rsidP="00246B31">
                  <w:pPr>
                    <w:snapToGrid w:val="0"/>
                    <w:contextualSpacing/>
                    <w:rPr>
                      <w:rFonts w:ascii="ＭＳ 明朝" w:hAnsi="ＭＳ 明朝" w:cs="ＭＳ 明朝"/>
                      <w:bCs/>
                      <w:sz w:val="24"/>
                    </w:rPr>
                  </w:pPr>
                  <w:r>
                    <w:rPr>
                      <w:rFonts w:ascii="ＭＳ 明朝" w:hAnsi="ＭＳ 明朝" w:cs="ＭＳ 明朝" w:hint="eastAsia"/>
                      <w:bCs/>
                      <w:sz w:val="24"/>
                    </w:rPr>
                    <w:t>（行二）1-37</w:t>
                  </w:r>
                </w:p>
              </w:tc>
              <w:tc>
                <w:tcPr>
                  <w:tcW w:w="1843" w:type="dxa"/>
                </w:tcPr>
                <w:p w14:paraId="5527ECEB" w14:textId="24B1FD41"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176,200円</w:t>
                  </w:r>
                </w:p>
              </w:tc>
              <w:tc>
                <w:tcPr>
                  <w:tcW w:w="2126" w:type="dxa"/>
                </w:tcPr>
                <w:p w14:paraId="77B8DB5E" w14:textId="4AA64FD3" w:rsidR="00246B31" w:rsidRDefault="00246B31" w:rsidP="00032685">
                  <w:pPr>
                    <w:snapToGrid w:val="0"/>
                    <w:contextualSpacing/>
                    <w:rPr>
                      <w:rFonts w:ascii="ＭＳ 明朝" w:hAnsi="ＭＳ 明朝" w:cs="ＭＳ 明朝"/>
                      <w:bCs/>
                      <w:sz w:val="24"/>
                    </w:rPr>
                  </w:pPr>
                  <w:r>
                    <w:rPr>
                      <w:rFonts w:ascii="ＭＳ 明朝" w:hAnsi="ＭＳ 明朝" w:cs="ＭＳ 明朝" w:hint="eastAsia"/>
                      <w:bCs/>
                      <w:sz w:val="24"/>
                    </w:rPr>
                    <w:t>約326万円</w:t>
                  </w:r>
                </w:p>
              </w:tc>
            </w:tr>
          </w:tbl>
          <w:p w14:paraId="78A3F8D2" w14:textId="4DD6EC79" w:rsidR="00A57171" w:rsidRDefault="00A57171" w:rsidP="00A57171">
            <w:pPr>
              <w:snapToGrid w:val="0"/>
              <w:contextualSpacing/>
              <w:rPr>
                <w:rFonts w:ascii="ＭＳ 明朝" w:hAnsi="ＭＳ 明朝" w:cs="ＭＳ 明朝"/>
                <w:bCs/>
                <w:sz w:val="24"/>
              </w:rPr>
            </w:pPr>
          </w:p>
          <w:p w14:paraId="493ACCED" w14:textId="77777777" w:rsidR="004F2E4E" w:rsidRDefault="004F2E4E" w:rsidP="00A57171">
            <w:pPr>
              <w:snapToGrid w:val="0"/>
              <w:contextualSpacing/>
              <w:rPr>
                <w:rFonts w:ascii="ＭＳ 明朝" w:hAnsi="ＭＳ 明朝" w:cs="ＭＳ 明朝"/>
                <w:bCs/>
                <w:sz w:val="24"/>
              </w:rPr>
            </w:pPr>
          </w:p>
          <w:p w14:paraId="458D8B3F" w14:textId="3BFA46A7" w:rsidR="00A57171" w:rsidRPr="00503AA9" w:rsidRDefault="00A57171" w:rsidP="00A57171">
            <w:pPr>
              <w:snapToGrid w:val="0"/>
              <w:contextualSpacing/>
              <w:rPr>
                <w:rFonts w:ascii="ＭＳ 明朝" w:hAnsi="ＭＳ 明朝" w:cs="ＭＳ 明朝"/>
                <w:bCs/>
                <w:sz w:val="24"/>
              </w:rPr>
            </w:pPr>
            <w:r>
              <w:rPr>
                <w:rFonts w:ascii="ＭＳ 明朝" w:hAnsi="ＭＳ 明朝" w:cs="ＭＳ 明朝" w:hint="eastAsia"/>
                <w:bCs/>
                <w:sz w:val="24"/>
              </w:rPr>
              <w:t xml:space="preserve">Ⅱ　</w:t>
            </w:r>
            <w:r w:rsidR="00D47991">
              <w:rPr>
                <w:rFonts w:ascii="ＭＳ 明朝" w:hAnsi="ＭＳ 明朝" w:cs="ＭＳ 明朝" w:hint="eastAsia"/>
                <w:bCs/>
                <w:sz w:val="24"/>
              </w:rPr>
              <w:t>令和元</w:t>
            </w:r>
            <w:r w:rsidRPr="00503AA9">
              <w:rPr>
                <w:rFonts w:ascii="ＭＳ 明朝" w:hAnsi="ＭＳ 明朝" w:cs="ＭＳ 明朝" w:hint="eastAsia"/>
                <w:bCs/>
                <w:sz w:val="24"/>
              </w:rPr>
              <w:t>年</w:t>
            </w:r>
            <w:r w:rsidR="00D47991">
              <w:rPr>
                <w:rFonts w:ascii="ＭＳ 明朝" w:hAnsi="ＭＳ 明朝" w:cs="ＭＳ 明朝" w:hint="eastAsia"/>
                <w:bCs/>
                <w:sz w:val="24"/>
              </w:rPr>
              <w:t>10</w:t>
            </w:r>
            <w:r w:rsidRPr="00503AA9">
              <w:rPr>
                <w:rFonts w:ascii="ＭＳ 明朝" w:hAnsi="ＭＳ 明朝" w:cs="ＭＳ 明朝" w:hint="eastAsia"/>
                <w:bCs/>
                <w:sz w:val="24"/>
              </w:rPr>
              <w:t>月から令和</w:t>
            </w:r>
            <w:r w:rsidR="00D47991">
              <w:rPr>
                <w:rFonts w:ascii="ＭＳ 明朝" w:hAnsi="ＭＳ 明朝" w:cs="ＭＳ 明朝" w:hint="eastAsia"/>
                <w:bCs/>
                <w:sz w:val="24"/>
              </w:rPr>
              <w:t>2</w:t>
            </w:r>
            <w:r w:rsidRPr="00503AA9">
              <w:rPr>
                <w:rFonts w:ascii="ＭＳ 明朝" w:hAnsi="ＭＳ 明朝" w:cs="ＭＳ 明朝" w:hint="eastAsia"/>
                <w:bCs/>
                <w:sz w:val="24"/>
              </w:rPr>
              <w:t>年</w:t>
            </w:r>
            <w:r w:rsidR="00D47991">
              <w:rPr>
                <w:rFonts w:ascii="ＭＳ 明朝" w:hAnsi="ＭＳ 明朝" w:cs="ＭＳ 明朝" w:hint="eastAsia"/>
                <w:bCs/>
                <w:sz w:val="24"/>
              </w:rPr>
              <w:t>3</w:t>
            </w:r>
            <w:r w:rsidRPr="00503AA9">
              <w:rPr>
                <w:rFonts w:ascii="ＭＳ 明朝" w:hAnsi="ＭＳ 明朝" w:cs="ＭＳ 明朝" w:hint="eastAsia"/>
                <w:bCs/>
                <w:sz w:val="24"/>
              </w:rPr>
              <w:t>月分の委託費について</w:t>
            </w:r>
          </w:p>
          <w:p w14:paraId="6223CC92" w14:textId="77777777" w:rsidR="00A57171" w:rsidRPr="00503AA9" w:rsidRDefault="00A57171" w:rsidP="00A57171">
            <w:pPr>
              <w:snapToGrid w:val="0"/>
              <w:contextualSpacing/>
              <w:rPr>
                <w:rFonts w:ascii="ＭＳ 明朝" w:hAnsi="ＭＳ 明朝" w:cs="ＭＳ 明朝"/>
                <w:bCs/>
                <w:sz w:val="24"/>
              </w:rPr>
            </w:pPr>
            <w:r w:rsidRPr="00503AA9">
              <w:rPr>
                <w:rFonts w:ascii="ＭＳ 明朝" w:hAnsi="ＭＳ 明朝" w:cs="ＭＳ 明朝"/>
                <w:bCs/>
                <w:sz w:val="24"/>
              </w:rPr>
              <w:t xml:space="preserve"> </w:t>
            </w:r>
          </w:p>
          <w:p w14:paraId="126BF155" w14:textId="77777777" w:rsidR="00A57171" w:rsidRDefault="00A57171" w:rsidP="00A57171">
            <w:pPr>
              <w:snapToGrid w:val="0"/>
              <w:contextualSpacing/>
              <w:rPr>
                <w:rFonts w:ascii="ＭＳ 明朝" w:hAnsi="ＭＳ 明朝" w:cs="ＭＳ 明朝"/>
                <w:bCs/>
                <w:sz w:val="24"/>
              </w:rPr>
            </w:pPr>
            <w:r>
              <w:rPr>
                <w:rFonts w:ascii="ＭＳ 明朝" w:hAnsi="ＭＳ 明朝" w:cs="ＭＳ 明朝" w:hint="eastAsia"/>
                <w:bCs/>
                <w:sz w:val="24"/>
              </w:rPr>
              <w:t xml:space="preserve">1　</w:t>
            </w:r>
            <w:r w:rsidRPr="00503AA9">
              <w:rPr>
                <w:rFonts w:ascii="ＭＳ 明朝" w:hAnsi="ＭＳ 明朝" w:cs="ＭＳ 明朝" w:hint="eastAsia"/>
                <w:bCs/>
                <w:sz w:val="24"/>
              </w:rPr>
              <w:t>事業費関係</w:t>
            </w:r>
          </w:p>
          <w:p w14:paraId="5215F9C2" w14:textId="77777777" w:rsidR="00A57171" w:rsidRDefault="00A57171" w:rsidP="00A57171">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一般生活費</w:t>
            </w:r>
          </w:p>
          <w:p w14:paraId="301B63F0" w14:textId="31A8E9EC" w:rsidR="00A57171" w:rsidRDefault="00A57171" w:rsidP="00A57171">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w:t>
            </w:r>
            <w:r>
              <w:rPr>
                <w:rFonts w:ascii="ＭＳ 明朝" w:hAnsi="ＭＳ 明朝" w:cs="ＭＳ 明朝" w:hint="eastAsia"/>
                <w:bCs/>
                <w:sz w:val="24"/>
              </w:rPr>
              <w:t>3</w:t>
            </w:r>
            <w:r w:rsidRPr="00503AA9">
              <w:rPr>
                <w:rFonts w:ascii="ＭＳ 明朝" w:hAnsi="ＭＳ 明朝" w:cs="ＭＳ 明朝" w:hint="eastAsia"/>
                <w:bCs/>
                <w:sz w:val="24"/>
              </w:rPr>
              <w:t>歳未満児</w:t>
            </w:r>
            <w:r>
              <w:rPr>
                <w:rFonts w:ascii="ＭＳ 明朝" w:hAnsi="ＭＳ 明朝" w:cs="ＭＳ 明朝" w:hint="eastAsia"/>
                <w:bCs/>
                <w:sz w:val="24"/>
              </w:rPr>
              <w:t xml:space="preserve">　</w:t>
            </w:r>
            <w:r w:rsidRPr="00503AA9">
              <w:rPr>
                <w:rFonts w:ascii="ＭＳ 明朝" w:hAnsi="ＭＳ 明朝" w:cs="ＭＳ 明朝" w:hint="eastAsia"/>
                <w:bCs/>
                <w:sz w:val="24"/>
              </w:rPr>
              <w:t>児童</w:t>
            </w:r>
            <w:r>
              <w:rPr>
                <w:rFonts w:ascii="ＭＳ 明朝" w:hAnsi="ＭＳ 明朝" w:cs="ＭＳ 明朝" w:hint="eastAsia"/>
                <w:bCs/>
                <w:sz w:val="24"/>
              </w:rPr>
              <w:t>1</w:t>
            </w:r>
            <w:r w:rsidRPr="00503AA9">
              <w:rPr>
                <w:rFonts w:ascii="ＭＳ 明朝" w:hAnsi="ＭＳ 明朝" w:cs="ＭＳ 明朝" w:hint="eastAsia"/>
                <w:bCs/>
                <w:sz w:val="24"/>
              </w:rPr>
              <w:t>人月額</w:t>
            </w:r>
            <w:r>
              <w:rPr>
                <w:rFonts w:ascii="ＭＳ 明朝" w:hAnsi="ＭＳ 明朝" w:cs="ＭＳ 明朝" w:hint="eastAsia"/>
                <w:bCs/>
                <w:sz w:val="24"/>
              </w:rPr>
              <w:t xml:space="preserve">　</w:t>
            </w:r>
            <w:r w:rsidRPr="00503AA9">
              <w:rPr>
                <w:rFonts w:ascii="ＭＳ 明朝" w:hAnsi="ＭＳ 明朝" w:cs="ＭＳ 明朝" w:hint="eastAsia"/>
                <w:bCs/>
                <w:sz w:val="24"/>
              </w:rPr>
              <w:t>10,2</w:t>
            </w:r>
            <w:r w:rsidR="00D47991">
              <w:rPr>
                <w:rFonts w:ascii="ＭＳ 明朝" w:hAnsi="ＭＳ 明朝" w:cs="ＭＳ 明朝" w:hint="eastAsia"/>
                <w:bCs/>
                <w:sz w:val="24"/>
              </w:rPr>
              <w:t>54</w:t>
            </w:r>
            <w:r w:rsidRPr="00503AA9">
              <w:rPr>
                <w:rFonts w:ascii="ＭＳ 明朝" w:hAnsi="ＭＳ 明朝" w:cs="ＭＳ 明朝" w:hint="eastAsia"/>
                <w:bCs/>
                <w:sz w:val="24"/>
              </w:rPr>
              <w:t>円</w:t>
            </w:r>
          </w:p>
          <w:p w14:paraId="25D5CD93" w14:textId="79D82222" w:rsidR="00A57171" w:rsidRDefault="00A57171" w:rsidP="00A57171">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w:t>
            </w:r>
            <w:r>
              <w:rPr>
                <w:rFonts w:ascii="ＭＳ 明朝" w:hAnsi="ＭＳ 明朝" w:cs="ＭＳ 明朝" w:hint="eastAsia"/>
                <w:bCs/>
                <w:sz w:val="24"/>
              </w:rPr>
              <w:t>3</w:t>
            </w:r>
            <w:r w:rsidRPr="00503AA9">
              <w:rPr>
                <w:rFonts w:ascii="ＭＳ 明朝" w:hAnsi="ＭＳ 明朝" w:cs="ＭＳ 明朝" w:hint="eastAsia"/>
                <w:bCs/>
                <w:sz w:val="24"/>
              </w:rPr>
              <w:t xml:space="preserve">歳以上児   </w:t>
            </w:r>
            <w:r>
              <w:rPr>
                <w:rFonts w:ascii="ＭＳ 明朝" w:hAnsi="ＭＳ 明朝" w:cs="ＭＳ 明朝" w:hint="eastAsia"/>
                <w:bCs/>
                <w:sz w:val="24"/>
              </w:rPr>
              <w:t xml:space="preserve">　　</w:t>
            </w:r>
            <w:r w:rsidRPr="00503AA9">
              <w:rPr>
                <w:rFonts w:ascii="ＭＳ 明朝" w:hAnsi="ＭＳ 明朝" w:cs="ＭＳ 明朝" w:hint="eastAsia"/>
                <w:bCs/>
                <w:sz w:val="24"/>
              </w:rPr>
              <w:t xml:space="preserve">〃      </w:t>
            </w:r>
            <w:r>
              <w:rPr>
                <w:rFonts w:ascii="ＭＳ 明朝" w:hAnsi="ＭＳ 明朝" w:cs="ＭＳ 明朝" w:hint="eastAsia"/>
                <w:bCs/>
                <w:sz w:val="24"/>
              </w:rPr>
              <w:t xml:space="preserve">　</w:t>
            </w:r>
            <w:r w:rsidR="00D47991">
              <w:rPr>
                <w:rFonts w:ascii="ＭＳ 明朝" w:hAnsi="ＭＳ 明朝" w:cs="ＭＳ 明朝" w:hint="eastAsia"/>
                <w:bCs/>
                <w:sz w:val="24"/>
              </w:rPr>
              <w:t>2</w:t>
            </w:r>
            <w:r w:rsidRPr="00503AA9">
              <w:rPr>
                <w:rFonts w:ascii="ＭＳ 明朝" w:hAnsi="ＭＳ 明朝" w:cs="ＭＳ 明朝" w:hint="eastAsia"/>
                <w:bCs/>
                <w:sz w:val="24"/>
              </w:rPr>
              <w:t>,</w:t>
            </w:r>
            <w:r w:rsidR="00D47991">
              <w:rPr>
                <w:rFonts w:ascii="ＭＳ 明朝" w:hAnsi="ＭＳ 明朝" w:cs="ＭＳ 明朝" w:hint="eastAsia"/>
                <w:bCs/>
                <w:sz w:val="24"/>
              </w:rPr>
              <w:t>451</w:t>
            </w:r>
            <w:r w:rsidRPr="00503AA9">
              <w:rPr>
                <w:rFonts w:ascii="ＭＳ 明朝" w:hAnsi="ＭＳ 明朝" w:cs="ＭＳ 明朝" w:hint="eastAsia"/>
                <w:bCs/>
                <w:sz w:val="24"/>
              </w:rPr>
              <w:t>円</w:t>
            </w:r>
          </w:p>
          <w:p w14:paraId="5FDCE21E" w14:textId="77777777" w:rsidR="00656F42" w:rsidRDefault="00656F42" w:rsidP="00656F42">
            <w:pPr>
              <w:snapToGrid w:val="0"/>
              <w:contextualSpacing/>
              <w:rPr>
                <w:rFonts w:ascii="ＭＳ 明朝" w:hAnsi="ＭＳ 明朝" w:cs="ＭＳ 明朝"/>
                <w:bCs/>
                <w:sz w:val="24"/>
              </w:rPr>
            </w:pPr>
          </w:p>
          <w:p w14:paraId="7994C067" w14:textId="350D720B" w:rsidR="00656F42" w:rsidRDefault="00656F42" w:rsidP="00656F42">
            <w:pPr>
              <w:snapToGrid w:val="0"/>
              <w:contextualSpacing/>
              <w:rPr>
                <w:rFonts w:ascii="ＭＳ 明朝" w:hAnsi="ＭＳ 明朝" w:cs="ＭＳ 明朝"/>
                <w:bCs/>
                <w:sz w:val="24"/>
              </w:rPr>
            </w:pPr>
            <w:r>
              <w:rPr>
                <w:rFonts w:ascii="ＭＳ 明朝" w:hAnsi="ＭＳ 明朝" w:cs="ＭＳ 明朝" w:hint="eastAsia"/>
                <w:bCs/>
                <w:sz w:val="24"/>
              </w:rPr>
              <w:t>2　管理費関係【略】</w:t>
            </w:r>
          </w:p>
          <w:p w14:paraId="163C3CA6" w14:textId="77777777" w:rsidR="00A57171" w:rsidRDefault="00A57171" w:rsidP="00A57171">
            <w:pPr>
              <w:snapToGrid w:val="0"/>
              <w:contextualSpacing/>
              <w:rPr>
                <w:rFonts w:ascii="ＭＳ 明朝" w:hAnsi="ＭＳ 明朝" w:cs="ＭＳ 明朝"/>
                <w:bCs/>
                <w:sz w:val="24"/>
              </w:rPr>
            </w:pPr>
          </w:p>
          <w:p w14:paraId="1FEF6148" w14:textId="77777777" w:rsidR="00A57171" w:rsidRDefault="00A57171" w:rsidP="00A57171">
            <w:pPr>
              <w:snapToGrid w:val="0"/>
              <w:contextualSpacing/>
              <w:rPr>
                <w:rFonts w:ascii="ＭＳ 明朝" w:hAnsi="ＭＳ 明朝" w:cs="ＭＳ 明朝"/>
                <w:bCs/>
                <w:sz w:val="24"/>
              </w:rPr>
            </w:pPr>
            <w:r>
              <w:rPr>
                <w:rFonts w:ascii="ＭＳ 明朝" w:hAnsi="ＭＳ 明朝" w:cs="ＭＳ 明朝" w:hint="eastAsia"/>
                <w:bCs/>
                <w:sz w:val="24"/>
              </w:rPr>
              <w:t xml:space="preserve">3　</w:t>
            </w:r>
            <w:r w:rsidRPr="00032685">
              <w:rPr>
                <w:rFonts w:ascii="ＭＳ 明朝" w:hAnsi="ＭＳ 明朝" w:cs="ＭＳ 明朝" w:hint="eastAsia"/>
                <w:bCs/>
                <w:sz w:val="24"/>
              </w:rPr>
              <w:t>人件費関係</w:t>
            </w:r>
          </w:p>
          <w:p w14:paraId="2BD4E3F3" w14:textId="4AF299D2" w:rsidR="000A7BCE" w:rsidRPr="00032685" w:rsidRDefault="00A57171" w:rsidP="000A7BCE">
            <w:pPr>
              <w:snapToGrid w:val="0"/>
              <w:ind w:firstLineChars="200" w:firstLine="480"/>
              <w:contextualSpacing/>
              <w:rPr>
                <w:rFonts w:ascii="ＭＳ 明朝" w:hAnsi="ＭＳ 明朝" w:cs="ＭＳ 明朝"/>
                <w:bCs/>
                <w:sz w:val="24"/>
              </w:rPr>
            </w:pPr>
            <w:r w:rsidRPr="00032685">
              <w:rPr>
                <w:rFonts w:ascii="ＭＳ 明朝" w:hAnsi="ＭＳ 明朝" w:cs="ＭＳ 明朝" w:hint="eastAsia"/>
                <w:bCs/>
                <w:sz w:val="24"/>
              </w:rPr>
              <w:lastRenderedPageBreak/>
              <w:t>令和元年度保育所職員の本俸基準額及び特殊業務手当基準額</w:t>
            </w:r>
            <w:r w:rsidR="000A7BCE">
              <w:rPr>
                <w:rFonts w:ascii="ＭＳ 明朝" w:hAnsi="ＭＳ 明朝" w:cs="ＭＳ 明朝" w:hint="eastAsia"/>
                <w:bCs/>
                <w:sz w:val="24"/>
              </w:rPr>
              <w:t>（上記Ⅰ-3</w:t>
            </w:r>
            <w:r w:rsidR="00656F42">
              <w:rPr>
                <w:rFonts w:ascii="ＭＳ 明朝" w:hAnsi="ＭＳ 明朝" w:cs="ＭＳ 明朝" w:hint="eastAsia"/>
                <w:bCs/>
                <w:sz w:val="24"/>
              </w:rPr>
              <w:t>表</w:t>
            </w:r>
            <w:r w:rsidR="000A7BCE">
              <w:rPr>
                <w:rFonts w:ascii="ＭＳ 明朝" w:hAnsi="ＭＳ 明朝" w:cs="ＭＳ 明朝" w:hint="eastAsia"/>
                <w:bCs/>
                <w:sz w:val="24"/>
              </w:rPr>
              <w:t>と同額）</w:t>
            </w:r>
          </w:p>
          <w:p w14:paraId="47E22FF5" w14:textId="4790147D" w:rsidR="004D5C95" w:rsidRDefault="00A57171" w:rsidP="000A7BCE">
            <w:pPr>
              <w:snapToGrid w:val="0"/>
              <w:contextualSpacing/>
              <w:rPr>
                <w:rFonts w:ascii="ＭＳ 明朝" w:hAnsi="ＭＳ 明朝" w:cs="ＭＳ 明朝"/>
                <w:bCs/>
                <w:sz w:val="24"/>
              </w:rPr>
            </w:pPr>
            <w:r>
              <w:rPr>
                <w:rFonts w:ascii="ＭＳ 明朝" w:hAnsi="ＭＳ 明朝" w:cs="ＭＳ 明朝" w:hint="eastAsia"/>
                <w:bCs/>
                <w:sz w:val="24"/>
              </w:rPr>
              <w:t xml:space="preserve">　　</w:t>
            </w:r>
          </w:p>
        </w:tc>
      </w:tr>
    </w:tbl>
    <w:p w14:paraId="3F9DE93C" w14:textId="12B2CCAC" w:rsidR="008E6F56" w:rsidRDefault="008E6F56" w:rsidP="008E6F56">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857A25" w14:paraId="1604D1F3" w14:textId="77777777" w:rsidTr="00D01CCC">
        <w:tc>
          <w:tcPr>
            <w:tcW w:w="9628" w:type="dxa"/>
          </w:tcPr>
          <w:p w14:paraId="64068261" w14:textId="77777777" w:rsidR="00857A25" w:rsidRDefault="00857A25" w:rsidP="00D01CCC">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68C4C144" w14:textId="77777777" w:rsidR="00857A25" w:rsidRPr="00C81FD4" w:rsidRDefault="00857A25" w:rsidP="00D01CCC">
            <w:pPr>
              <w:snapToGrid w:val="0"/>
              <w:contextualSpacing/>
              <w:rPr>
                <w:rFonts w:ascii="ＭＳ 明朝" w:hAnsi="ＭＳ 明朝" w:cs="ＭＳ 明朝"/>
                <w:bCs/>
                <w:sz w:val="16"/>
                <w:szCs w:val="16"/>
              </w:rPr>
            </w:pPr>
          </w:p>
          <w:p w14:paraId="5F373B79" w14:textId="107ADC39" w:rsidR="00857A25" w:rsidRPr="00857A25" w:rsidRDefault="00857A25" w:rsidP="00D01CCC">
            <w:pPr>
              <w:snapToGrid w:val="0"/>
              <w:contextualSpacing/>
              <w:jc w:val="center"/>
              <w:rPr>
                <w:rFonts w:ascii="ＭＳ ゴシック" w:eastAsia="ＭＳ ゴシック" w:hAnsi="ＭＳ ゴシック" w:cs="ＭＳ 明朝"/>
                <w:bCs/>
                <w:sz w:val="24"/>
              </w:rPr>
            </w:pPr>
            <w:r w:rsidRPr="00857A25">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2</w:t>
            </w:r>
            <w:r w:rsidRPr="00857A25">
              <w:rPr>
                <w:rFonts w:ascii="ＭＳ ゴシック" w:eastAsia="ＭＳ ゴシック" w:hAnsi="ＭＳ ゴシック" w:cs="ＭＳ 明朝" w:hint="eastAsia"/>
                <w:bCs/>
                <w:sz w:val="24"/>
              </w:rPr>
              <w:t>年度における私立保育所の運営に要する費用について</w:t>
            </w:r>
          </w:p>
          <w:p w14:paraId="5492CC1A" w14:textId="77777777" w:rsidR="00E459C9" w:rsidRPr="00C81FD4" w:rsidRDefault="00E459C9" w:rsidP="00D01CCC">
            <w:pPr>
              <w:snapToGrid w:val="0"/>
              <w:contextualSpacing/>
              <w:rPr>
                <w:rFonts w:ascii="ＭＳ 明朝" w:hAnsi="ＭＳ 明朝" w:cs="ＭＳ 明朝"/>
                <w:bCs/>
                <w:sz w:val="16"/>
                <w:szCs w:val="16"/>
              </w:rPr>
            </w:pPr>
          </w:p>
          <w:p w14:paraId="2F444C55" w14:textId="6B8B2838"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 xml:space="preserve">1　</w:t>
            </w:r>
            <w:r w:rsidRPr="00503AA9">
              <w:rPr>
                <w:rFonts w:ascii="ＭＳ 明朝" w:hAnsi="ＭＳ 明朝" w:cs="ＭＳ 明朝" w:hint="eastAsia"/>
                <w:bCs/>
                <w:sz w:val="24"/>
              </w:rPr>
              <w:t>事業費関係</w:t>
            </w:r>
          </w:p>
          <w:p w14:paraId="6A3129CD" w14:textId="77777777" w:rsidR="00857A25" w:rsidRDefault="00857A25" w:rsidP="00D01CCC">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一般生活費</w:t>
            </w:r>
          </w:p>
          <w:p w14:paraId="7B1D7DE7" w14:textId="7601B013" w:rsidR="00857A25" w:rsidRDefault="00857A25" w:rsidP="00D01CCC">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w:t>
            </w:r>
            <w:r>
              <w:rPr>
                <w:rFonts w:ascii="ＭＳ 明朝" w:hAnsi="ＭＳ 明朝" w:cs="ＭＳ 明朝" w:hint="eastAsia"/>
                <w:bCs/>
                <w:sz w:val="24"/>
              </w:rPr>
              <w:t>3</w:t>
            </w:r>
            <w:r w:rsidRPr="00503AA9">
              <w:rPr>
                <w:rFonts w:ascii="ＭＳ 明朝" w:hAnsi="ＭＳ 明朝" w:cs="ＭＳ 明朝" w:hint="eastAsia"/>
                <w:bCs/>
                <w:sz w:val="24"/>
              </w:rPr>
              <w:t>歳未満児</w:t>
            </w:r>
            <w:r>
              <w:rPr>
                <w:rFonts w:ascii="ＭＳ 明朝" w:hAnsi="ＭＳ 明朝" w:cs="ＭＳ 明朝" w:hint="eastAsia"/>
                <w:bCs/>
                <w:sz w:val="24"/>
              </w:rPr>
              <w:t xml:space="preserve">　</w:t>
            </w:r>
            <w:r w:rsidRPr="00503AA9">
              <w:rPr>
                <w:rFonts w:ascii="ＭＳ 明朝" w:hAnsi="ＭＳ 明朝" w:cs="ＭＳ 明朝" w:hint="eastAsia"/>
                <w:bCs/>
                <w:sz w:val="24"/>
              </w:rPr>
              <w:t>児童</w:t>
            </w:r>
            <w:r>
              <w:rPr>
                <w:rFonts w:ascii="ＭＳ 明朝" w:hAnsi="ＭＳ 明朝" w:cs="ＭＳ 明朝" w:hint="eastAsia"/>
                <w:bCs/>
                <w:sz w:val="24"/>
              </w:rPr>
              <w:t>1</w:t>
            </w:r>
            <w:r w:rsidRPr="00503AA9">
              <w:rPr>
                <w:rFonts w:ascii="ＭＳ 明朝" w:hAnsi="ＭＳ 明朝" w:cs="ＭＳ 明朝" w:hint="eastAsia"/>
                <w:bCs/>
                <w:sz w:val="24"/>
              </w:rPr>
              <w:t>人月額</w:t>
            </w:r>
            <w:r>
              <w:rPr>
                <w:rFonts w:ascii="ＭＳ 明朝" w:hAnsi="ＭＳ 明朝" w:cs="ＭＳ 明朝" w:hint="eastAsia"/>
                <w:bCs/>
                <w:sz w:val="24"/>
              </w:rPr>
              <w:t xml:space="preserve">　</w:t>
            </w:r>
            <w:r w:rsidRPr="00503AA9">
              <w:rPr>
                <w:rFonts w:ascii="ＭＳ 明朝" w:hAnsi="ＭＳ 明朝" w:cs="ＭＳ 明朝" w:hint="eastAsia"/>
                <w:bCs/>
                <w:sz w:val="24"/>
              </w:rPr>
              <w:t>10,</w:t>
            </w:r>
            <w:r w:rsidR="00E459C9">
              <w:rPr>
                <w:rFonts w:ascii="ＭＳ 明朝" w:hAnsi="ＭＳ 明朝" w:cs="ＭＳ 明朝" w:hint="eastAsia"/>
                <w:bCs/>
                <w:sz w:val="24"/>
              </w:rPr>
              <w:t>478</w:t>
            </w:r>
            <w:r w:rsidRPr="00503AA9">
              <w:rPr>
                <w:rFonts w:ascii="ＭＳ 明朝" w:hAnsi="ＭＳ 明朝" w:cs="ＭＳ 明朝" w:hint="eastAsia"/>
                <w:bCs/>
                <w:sz w:val="24"/>
              </w:rPr>
              <w:t>円</w:t>
            </w:r>
          </w:p>
          <w:p w14:paraId="3573FE5B" w14:textId="3787B081" w:rsidR="00857A25" w:rsidRDefault="00857A25" w:rsidP="00D01CCC">
            <w:pPr>
              <w:snapToGrid w:val="0"/>
              <w:ind w:firstLineChars="200" w:firstLine="480"/>
              <w:contextualSpacing/>
              <w:rPr>
                <w:rFonts w:ascii="ＭＳ 明朝" w:hAnsi="ＭＳ 明朝" w:cs="ＭＳ 明朝"/>
                <w:bCs/>
                <w:sz w:val="24"/>
              </w:rPr>
            </w:pPr>
            <w:r w:rsidRPr="00503AA9">
              <w:rPr>
                <w:rFonts w:ascii="ＭＳ 明朝" w:hAnsi="ＭＳ 明朝" w:cs="ＭＳ 明朝" w:hint="eastAsia"/>
                <w:bCs/>
                <w:sz w:val="24"/>
              </w:rPr>
              <w:t>・</w:t>
            </w:r>
            <w:r>
              <w:rPr>
                <w:rFonts w:ascii="ＭＳ 明朝" w:hAnsi="ＭＳ 明朝" w:cs="ＭＳ 明朝" w:hint="eastAsia"/>
                <w:bCs/>
                <w:sz w:val="24"/>
              </w:rPr>
              <w:t>3</w:t>
            </w:r>
            <w:r w:rsidRPr="00503AA9">
              <w:rPr>
                <w:rFonts w:ascii="ＭＳ 明朝" w:hAnsi="ＭＳ 明朝" w:cs="ＭＳ 明朝" w:hint="eastAsia"/>
                <w:bCs/>
                <w:sz w:val="24"/>
              </w:rPr>
              <w:t xml:space="preserve">歳以上児   </w:t>
            </w:r>
            <w:r>
              <w:rPr>
                <w:rFonts w:ascii="ＭＳ 明朝" w:hAnsi="ＭＳ 明朝" w:cs="ＭＳ 明朝" w:hint="eastAsia"/>
                <w:bCs/>
                <w:sz w:val="24"/>
              </w:rPr>
              <w:t xml:space="preserve">　　</w:t>
            </w:r>
            <w:r w:rsidRPr="00503AA9">
              <w:rPr>
                <w:rFonts w:ascii="ＭＳ 明朝" w:hAnsi="ＭＳ 明朝" w:cs="ＭＳ 明朝" w:hint="eastAsia"/>
                <w:bCs/>
                <w:sz w:val="24"/>
              </w:rPr>
              <w:t xml:space="preserve">〃      </w:t>
            </w:r>
            <w:r>
              <w:rPr>
                <w:rFonts w:ascii="ＭＳ 明朝" w:hAnsi="ＭＳ 明朝" w:cs="ＭＳ 明朝" w:hint="eastAsia"/>
                <w:bCs/>
                <w:sz w:val="24"/>
              </w:rPr>
              <w:t xml:space="preserve">　</w:t>
            </w:r>
            <w:r w:rsidR="00E459C9">
              <w:rPr>
                <w:rFonts w:ascii="ＭＳ 明朝" w:hAnsi="ＭＳ 明朝" w:cs="ＭＳ 明朝" w:hint="eastAsia"/>
                <w:bCs/>
                <w:sz w:val="24"/>
              </w:rPr>
              <w:t>1</w:t>
            </w:r>
            <w:r w:rsidRPr="00503AA9">
              <w:rPr>
                <w:rFonts w:ascii="ＭＳ 明朝" w:hAnsi="ＭＳ 明朝" w:cs="ＭＳ 明朝" w:hint="eastAsia"/>
                <w:bCs/>
                <w:sz w:val="24"/>
              </w:rPr>
              <w:t>,</w:t>
            </w:r>
            <w:r w:rsidR="00E459C9">
              <w:rPr>
                <w:rFonts w:ascii="ＭＳ 明朝" w:hAnsi="ＭＳ 明朝" w:cs="ＭＳ 明朝" w:hint="eastAsia"/>
                <w:bCs/>
                <w:sz w:val="24"/>
              </w:rPr>
              <w:t>809</w:t>
            </w:r>
            <w:r w:rsidRPr="00503AA9">
              <w:rPr>
                <w:rFonts w:ascii="ＭＳ 明朝" w:hAnsi="ＭＳ 明朝" w:cs="ＭＳ 明朝" w:hint="eastAsia"/>
                <w:bCs/>
                <w:sz w:val="24"/>
              </w:rPr>
              <w:t>円</w:t>
            </w:r>
          </w:p>
          <w:p w14:paraId="3DF1B137" w14:textId="1EACE0AE" w:rsidR="00857A25" w:rsidRDefault="00857A25" w:rsidP="00D01CCC">
            <w:pPr>
              <w:snapToGrid w:val="0"/>
              <w:contextualSpacing/>
              <w:rPr>
                <w:rFonts w:ascii="ＭＳ 明朝" w:hAnsi="ＭＳ 明朝" w:cs="ＭＳ 明朝"/>
                <w:bCs/>
                <w:sz w:val="24"/>
              </w:rPr>
            </w:pPr>
          </w:p>
          <w:p w14:paraId="693447E1" w14:textId="4BF7AC06" w:rsidR="00E459C9" w:rsidRDefault="00E459C9" w:rsidP="00D01CCC">
            <w:pPr>
              <w:snapToGrid w:val="0"/>
              <w:contextualSpacing/>
              <w:rPr>
                <w:rFonts w:ascii="ＭＳ 明朝" w:hAnsi="ＭＳ 明朝" w:cs="ＭＳ 明朝"/>
                <w:bCs/>
                <w:sz w:val="24"/>
              </w:rPr>
            </w:pPr>
            <w:r>
              <w:rPr>
                <w:rFonts w:ascii="ＭＳ 明朝" w:hAnsi="ＭＳ 明朝" w:cs="ＭＳ 明朝" w:hint="eastAsia"/>
                <w:bCs/>
                <w:sz w:val="24"/>
              </w:rPr>
              <w:t>2　管理費関係【略】</w:t>
            </w:r>
          </w:p>
          <w:p w14:paraId="11801AA1" w14:textId="77777777" w:rsidR="00E459C9" w:rsidRDefault="00E459C9" w:rsidP="00D01CCC">
            <w:pPr>
              <w:snapToGrid w:val="0"/>
              <w:contextualSpacing/>
              <w:rPr>
                <w:rFonts w:ascii="ＭＳ 明朝" w:hAnsi="ＭＳ 明朝" w:cs="ＭＳ 明朝"/>
                <w:bCs/>
                <w:sz w:val="24"/>
              </w:rPr>
            </w:pPr>
          </w:p>
          <w:p w14:paraId="7C2861BE"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 xml:space="preserve">3　</w:t>
            </w:r>
            <w:r w:rsidRPr="00032685">
              <w:rPr>
                <w:rFonts w:ascii="ＭＳ 明朝" w:hAnsi="ＭＳ 明朝" w:cs="ＭＳ 明朝" w:hint="eastAsia"/>
                <w:bCs/>
                <w:sz w:val="24"/>
              </w:rPr>
              <w:t>人件費関係</w:t>
            </w:r>
          </w:p>
          <w:p w14:paraId="343AC344" w14:textId="7A632FAE" w:rsidR="00857A25" w:rsidRPr="00032685" w:rsidRDefault="00857A25" w:rsidP="00D01CCC">
            <w:pPr>
              <w:snapToGrid w:val="0"/>
              <w:ind w:firstLineChars="200" w:firstLine="480"/>
              <w:contextualSpacing/>
              <w:rPr>
                <w:rFonts w:ascii="ＭＳ 明朝" w:hAnsi="ＭＳ 明朝" w:cs="ＭＳ 明朝"/>
                <w:bCs/>
                <w:sz w:val="24"/>
              </w:rPr>
            </w:pPr>
            <w:r w:rsidRPr="00032685">
              <w:rPr>
                <w:rFonts w:ascii="ＭＳ 明朝" w:hAnsi="ＭＳ 明朝" w:cs="ＭＳ 明朝" w:hint="eastAsia"/>
                <w:bCs/>
                <w:sz w:val="24"/>
              </w:rPr>
              <w:t>令和</w:t>
            </w:r>
            <w:r w:rsidR="00044907">
              <w:rPr>
                <w:rFonts w:ascii="ＭＳ 明朝" w:hAnsi="ＭＳ 明朝" w:cs="ＭＳ 明朝" w:hint="eastAsia"/>
                <w:bCs/>
                <w:sz w:val="24"/>
              </w:rPr>
              <w:t>2</w:t>
            </w:r>
            <w:r w:rsidRPr="00032685">
              <w:rPr>
                <w:rFonts w:ascii="ＭＳ 明朝" w:hAnsi="ＭＳ 明朝" w:cs="ＭＳ 明朝" w:hint="eastAsia"/>
                <w:bCs/>
                <w:sz w:val="24"/>
              </w:rPr>
              <w:t>年度保育所職員の本俸基準額及び特殊業務手当基準額</w:t>
            </w:r>
          </w:p>
          <w:p w14:paraId="4D61CA50"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 xml:space="preserve">　　（表一部抜粋）</w:t>
            </w:r>
          </w:p>
          <w:tbl>
            <w:tblPr>
              <w:tblStyle w:val="a4"/>
              <w:tblW w:w="0" w:type="auto"/>
              <w:tblInd w:w="596" w:type="dxa"/>
              <w:tblLook w:val="04A0" w:firstRow="1" w:lastRow="0" w:firstColumn="1" w:lastColumn="0" w:noHBand="0" w:noVBand="1"/>
            </w:tblPr>
            <w:tblGrid>
              <w:gridCol w:w="1843"/>
              <w:gridCol w:w="2126"/>
              <w:gridCol w:w="1843"/>
              <w:gridCol w:w="2126"/>
            </w:tblGrid>
            <w:tr w:rsidR="00857A25" w14:paraId="4E40D1B1" w14:textId="77777777" w:rsidTr="00D01CCC">
              <w:tc>
                <w:tcPr>
                  <w:tcW w:w="1843" w:type="dxa"/>
                </w:tcPr>
                <w:p w14:paraId="3B9B4B42" w14:textId="77777777" w:rsidR="00857A25" w:rsidRDefault="00857A25" w:rsidP="00D01CCC">
                  <w:pPr>
                    <w:snapToGrid w:val="0"/>
                    <w:contextualSpacing/>
                    <w:jc w:val="center"/>
                    <w:rPr>
                      <w:rFonts w:ascii="ＭＳ 明朝" w:hAnsi="ＭＳ 明朝" w:cs="ＭＳ 明朝"/>
                      <w:bCs/>
                      <w:sz w:val="24"/>
                    </w:rPr>
                  </w:pPr>
                  <w:r>
                    <w:rPr>
                      <w:rFonts w:ascii="ＭＳ 明朝" w:hAnsi="ＭＳ 明朝" w:cs="ＭＳ 明朝" w:hint="eastAsia"/>
                      <w:bCs/>
                      <w:sz w:val="24"/>
                    </w:rPr>
                    <w:t>職種</w:t>
                  </w:r>
                </w:p>
              </w:tc>
              <w:tc>
                <w:tcPr>
                  <w:tcW w:w="2126" w:type="dxa"/>
                </w:tcPr>
                <w:p w14:paraId="4FA307E8" w14:textId="77777777" w:rsidR="00857A25" w:rsidRDefault="00857A25" w:rsidP="00D01CCC">
                  <w:pPr>
                    <w:snapToGrid w:val="0"/>
                    <w:contextualSpacing/>
                    <w:jc w:val="center"/>
                    <w:rPr>
                      <w:rFonts w:ascii="ＭＳ 明朝" w:hAnsi="ＭＳ 明朝" w:cs="ＭＳ 明朝"/>
                      <w:bCs/>
                      <w:sz w:val="24"/>
                    </w:rPr>
                  </w:pPr>
                  <w:r>
                    <w:rPr>
                      <w:rFonts w:ascii="ＭＳ 明朝" w:hAnsi="ＭＳ 明朝" w:cs="ＭＳ 明朝" w:hint="eastAsia"/>
                      <w:bCs/>
                      <w:sz w:val="24"/>
                    </w:rPr>
                    <w:t>格付</w:t>
                  </w:r>
                </w:p>
              </w:tc>
              <w:tc>
                <w:tcPr>
                  <w:tcW w:w="1843" w:type="dxa"/>
                </w:tcPr>
                <w:p w14:paraId="3C731C75" w14:textId="77777777" w:rsidR="00857A25" w:rsidRDefault="00857A25" w:rsidP="00D01CCC">
                  <w:pPr>
                    <w:snapToGrid w:val="0"/>
                    <w:contextualSpacing/>
                    <w:jc w:val="center"/>
                    <w:rPr>
                      <w:rFonts w:ascii="ＭＳ 明朝" w:hAnsi="ＭＳ 明朝" w:cs="ＭＳ 明朝"/>
                      <w:bCs/>
                      <w:sz w:val="24"/>
                    </w:rPr>
                  </w:pPr>
                  <w:r>
                    <w:rPr>
                      <w:rFonts w:ascii="ＭＳ 明朝" w:hAnsi="ＭＳ 明朝" w:cs="ＭＳ 明朝" w:hint="eastAsia"/>
                      <w:bCs/>
                      <w:sz w:val="24"/>
                    </w:rPr>
                    <w:t>本俸基準額</w:t>
                  </w:r>
                </w:p>
              </w:tc>
              <w:tc>
                <w:tcPr>
                  <w:tcW w:w="2126" w:type="dxa"/>
                </w:tcPr>
                <w:p w14:paraId="271791CB" w14:textId="77777777" w:rsidR="00857A25" w:rsidRDefault="00857A25" w:rsidP="00D01CCC">
                  <w:pPr>
                    <w:snapToGrid w:val="0"/>
                    <w:contextualSpacing/>
                    <w:jc w:val="center"/>
                    <w:rPr>
                      <w:rFonts w:ascii="ＭＳ 明朝" w:hAnsi="ＭＳ 明朝" w:cs="ＭＳ 明朝"/>
                      <w:bCs/>
                      <w:sz w:val="24"/>
                    </w:rPr>
                  </w:pPr>
                  <w:r>
                    <w:rPr>
                      <w:rFonts w:ascii="ＭＳ 明朝" w:hAnsi="ＭＳ 明朝" w:cs="ＭＳ 明朝" w:hint="eastAsia"/>
                      <w:bCs/>
                      <w:sz w:val="24"/>
                    </w:rPr>
                    <w:t>人件費（年額）</w:t>
                  </w:r>
                </w:p>
              </w:tc>
            </w:tr>
            <w:tr w:rsidR="00857A25" w14:paraId="5239F5F2" w14:textId="77777777" w:rsidTr="00D01CCC">
              <w:tc>
                <w:tcPr>
                  <w:tcW w:w="1843" w:type="dxa"/>
                </w:tcPr>
                <w:p w14:paraId="27B94EF1"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所長</w:t>
                  </w:r>
                </w:p>
              </w:tc>
              <w:tc>
                <w:tcPr>
                  <w:tcW w:w="2126" w:type="dxa"/>
                </w:tcPr>
                <w:p w14:paraId="0B162CA6"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（福）2-33</w:t>
                  </w:r>
                </w:p>
              </w:tc>
              <w:tc>
                <w:tcPr>
                  <w:tcW w:w="1843" w:type="dxa"/>
                </w:tcPr>
                <w:p w14:paraId="6CBB9F83"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257,900円</w:t>
                  </w:r>
                </w:p>
              </w:tc>
              <w:tc>
                <w:tcPr>
                  <w:tcW w:w="2126" w:type="dxa"/>
                </w:tcPr>
                <w:p w14:paraId="74E3622B" w14:textId="47DEAF9C"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約49</w:t>
                  </w:r>
                  <w:r w:rsidR="001B4866">
                    <w:rPr>
                      <w:rFonts w:ascii="ＭＳ 明朝" w:hAnsi="ＭＳ 明朝" w:cs="ＭＳ 明朝" w:hint="eastAsia"/>
                      <w:bCs/>
                      <w:sz w:val="24"/>
                    </w:rPr>
                    <w:t>5</w:t>
                  </w:r>
                  <w:r>
                    <w:rPr>
                      <w:rFonts w:ascii="ＭＳ 明朝" w:hAnsi="ＭＳ 明朝" w:cs="ＭＳ 明朝" w:hint="eastAsia"/>
                      <w:bCs/>
                      <w:sz w:val="24"/>
                    </w:rPr>
                    <w:t>万円</w:t>
                  </w:r>
                </w:p>
              </w:tc>
            </w:tr>
            <w:tr w:rsidR="00857A25" w14:paraId="2C2E6209" w14:textId="77777777" w:rsidTr="00D01CCC">
              <w:tc>
                <w:tcPr>
                  <w:tcW w:w="1843" w:type="dxa"/>
                </w:tcPr>
                <w:p w14:paraId="149D152A"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主任保育士</w:t>
                  </w:r>
                </w:p>
              </w:tc>
              <w:tc>
                <w:tcPr>
                  <w:tcW w:w="2126" w:type="dxa"/>
                </w:tcPr>
                <w:p w14:paraId="6941B456"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（福）2-17</w:t>
                  </w:r>
                </w:p>
              </w:tc>
              <w:tc>
                <w:tcPr>
                  <w:tcW w:w="1843" w:type="dxa"/>
                </w:tcPr>
                <w:p w14:paraId="18B03D68"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240,108円</w:t>
                  </w:r>
                </w:p>
              </w:tc>
              <w:tc>
                <w:tcPr>
                  <w:tcW w:w="2126" w:type="dxa"/>
                </w:tcPr>
                <w:p w14:paraId="3C30836B" w14:textId="24D9631B"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約46</w:t>
                  </w:r>
                  <w:r w:rsidR="00044907">
                    <w:rPr>
                      <w:rFonts w:ascii="ＭＳ 明朝" w:hAnsi="ＭＳ 明朝" w:cs="ＭＳ 明朝" w:hint="eastAsia"/>
                      <w:bCs/>
                      <w:sz w:val="24"/>
                    </w:rPr>
                    <w:t>6</w:t>
                  </w:r>
                  <w:r>
                    <w:rPr>
                      <w:rFonts w:ascii="ＭＳ 明朝" w:hAnsi="ＭＳ 明朝" w:cs="ＭＳ 明朝" w:hint="eastAsia"/>
                      <w:bCs/>
                      <w:sz w:val="24"/>
                    </w:rPr>
                    <w:t>万円</w:t>
                  </w:r>
                </w:p>
              </w:tc>
            </w:tr>
            <w:tr w:rsidR="00857A25" w14:paraId="773DB40F" w14:textId="77777777" w:rsidTr="00D01CCC">
              <w:tc>
                <w:tcPr>
                  <w:tcW w:w="1843" w:type="dxa"/>
                </w:tcPr>
                <w:p w14:paraId="0A73B5A9"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保育士</w:t>
                  </w:r>
                </w:p>
              </w:tc>
              <w:tc>
                <w:tcPr>
                  <w:tcW w:w="2126" w:type="dxa"/>
                </w:tcPr>
                <w:p w14:paraId="140CC553"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（福）1-29</w:t>
                  </w:r>
                </w:p>
              </w:tc>
              <w:tc>
                <w:tcPr>
                  <w:tcW w:w="1843" w:type="dxa"/>
                </w:tcPr>
                <w:p w14:paraId="48FACC15"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205,530円</w:t>
                  </w:r>
                </w:p>
              </w:tc>
              <w:tc>
                <w:tcPr>
                  <w:tcW w:w="2126" w:type="dxa"/>
                </w:tcPr>
                <w:p w14:paraId="58740DAE" w14:textId="38EAA20F"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約39</w:t>
                  </w:r>
                  <w:r w:rsidR="00044907">
                    <w:rPr>
                      <w:rFonts w:ascii="ＭＳ 明朝" w:hAnsi="ＭＳ 明朝" w:cs="ＭＳ 明朝" w:hint="eastAsia"/>
                      <w:bCs/>
                      <w:sz w:val="24"/>
                    </w:rPr>
                    <w:t>5</w:t>
                  </w:r>
                  <w:r>
                    <w:rPr>
                      <w:rFonts w:ascii="ＭＳ 明朝" w:hAnsi="ＭＳ 明朝" w:cs="ＭＳ 明朝" w:hint="eastAsia"/>
                      <w:bCs/>
                      <w:sz w:val="24"/>
                    </w:rPr>
                    <w:t>万円</w:t>
                  </w:r>
                </w:p>
              </w:tc>
            </w:tr>
            <w:tr w:rsidR="00857A25" w14:paraId="17356AC0" w14:textId="77777777" w:rsidTr="00D01CCC">
              <w:tc>
                <w:tcPr>
                  <w:tcW w:w="1843" w:type="dxa"/>
                </w:tcPr>
                <w:p w14:paraId="15319A37"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調理員等</w:t>
                  </w:r>
                </w:p>
              </w:tc>
              <w:tc>
                <w:tcPr>
                  <w:tcW w:w="2126" w:type="dxa"/>
                </w:tcPr>
                <w:p w14:paraId="2AF5DFB6"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（行二）1-37</w:t>
                  </w:r>
                </w:p>
              </w:tc>
              <w:tc>
                <w:tcPr>
                  <w:tcW w:w="1843" w:type="dxa"/>
                </w:tcPr>
                <w:p w14:paraId="359417A5" w14:textId="77777777"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176,200円</w:t>
                  </w:r>
                </w:p>
              </w:tc>
              <w:tc>
                <w:tcPr>
                  <w:tcW w:w="2126" w:type="dxa"/>
                </w:tcPr>
                <w:p w14:paraId="0D5BD635" w14:textId="74E0D245" w:rsidR="00857A25" w:rsidRDefault="00857A25" w:rsidP="00D01CCC">
                  <w:pPr>
                    <w:snapToGrid w:val="0"/>
                    <w:contextualSpacing/>
                    <w:rPr>
                      <w:rFonts w:ascii="ＭＳ 明朝" w:hAnsi="ＭＳ 明朝" w:cs="ＭＳ 明朝"/>
                      <w:bCs/>
                      <w:sz w:val="24"/>
                    </w:rPr>
                  </w:pPr>
                  <w:r>
                    <w:rPr>
                      <w:rFonts w:ascii="ＭＳ 明朝" w:hAnsi="ＭＳ 明朝" w:cs="ＭＳ 明朝" w:hint="eastAsia"/>
                      <w:bCs/>
                      <w:sz w:val="24"/>
                    </w:rPr>
                    <w:t>約32</w:t>
                  </w:r>
                  <w:r w:rsidR="00044907">
                    <w:rPr>
                      <w:rFonts w:ascii="ＭＳ 明朝" w:hAnsi="ＭＳ 明朝" w:cs="ＭＳ 明朝" w:hint="eastAsia"/>
                      <w:bCs/>
                      <w:sz w:val="24"/>
                    </w:rPr>
                    <w:t>7</w:t>
                  </w:r>
                  <w:r>
                    <w:rPr>
                      <w:rFonts w:ascii="ＭＳ 明朝" w:hAnsi="ＭＳ 明朝" w:cs="ＭＳ 明朝" w:hint="eastAsia"/>
                      <w:bCs/>
                      <w:sz w:val="24"/>
                    </w:rPr>
                    <w:t>万円</w:t>
                  </w:r>
                </w:p>
              </w:tc>
            </w:tr>
          </w:tbl>
          <w:p w14:paraId="43B2E61D" w14:textId="77777777" w:rsidR="00044907" w:rsidRDefault="00F52C17" w:rsidP="00C81FD4">
            <w:pPr>
              <w:snapToGrid w:val="0"/>
              <w:ind w:left="960" w:hangingChars="400" w:hanging="960"/>
              <w:contextualSpacing/>
              <w:rPr>
                <w:rFonts w:ascii="ＭＳ 明朝" w:hAnsi="ＭＳ 明朝" w:cs="ＭＳ 明朝"/>
                <w:bCs/>
                <w:sz w:val="22"/>
                <w:szCs w:val="22"/>
              </w:rPr>
            </w:pPr>
            <w:r>
              <w:rPr>
                <w:rFonts w:ascii="ＭＳ 明朝" w:hAnsi="ＭＳ 明朝" w:cs="ＭＳ 明朝" w:hint="eastAsia"/>
                <w:bCs/>
                <w:sz w:val="24"/>
              </w:rPr>
              <w:t xml:space="preserve">　　　</w:t>
            </w:r>
            <w:r w:rsidRPr="00F52C17">
              <w:rPr>
                <w:rFonts w:ascii="ＭＳ 明朝" w:hAnsi="ＭＳ 明朝" w:cs="ＭＳ 明朝" w:hint="eastAsia"/>
                <w:bCs/>
                <w:sz w:val="22"/>
                <w:szCs w:val="22"/>
              </w:rPr>
              <w:t>（全保協事務局注：人件費（年額）は、賞与や地域手当等を含む人件費の年額であり、地域手当については全国平均値を用いて算定されているため、本俸基準額は上記令和元年度</w:t>
            </w:r>
            <w:r>
              <w:rPr>
                <w:rFonts w:ascii="ＭＳ 明朝" w:hAnsi="ＭＳ 明朝" w:cs="ＭＳ 明朝" w:hint="eastAsia"/>
                <w:bCs/>
                <w:sz w:val="22"/>
                <w:szCs w:val="22"/>
              </w:rPr>
              <w:t>の表</w:t>
            </w:r>
            <w:r w:rsidRPr="00F52C17">
              <w:rPr>
                <w:rFonts w:ascii="ＭＳ 明朝" w:hAnsi="ＭＳ 明朝" w:cs="ＭＳ 明朝" w:hint="eastAsia"/>
                <w:bCs/>
                <w:sz w:val="22"/>
                <w:szCs w:val="22"/>
              </w:rPr>
              <w:t>と同額</w:t>
            </w:r>
            <w:r>
              <w:rPr>
                <w:rFonts w:ascii="ＭＳ 明朝" w:hAnsi="ＭＳ 明朝" w:cs="ＭＳ 明朝" w:hint="eastAsia"/>
                <w:bCs/>
                <w:sz w:val="22"/>
                <w:szCs w:val="22"/>
              </w:rPr>
              <w:t>が示されているが</w:t>
            </w:r>
            <w:r w:rsidRPr="00F52C17">
              <w:rPr>
                <w:rFonts w:ascii="ＭＳ 明朝" w:hAnsi="ＭＳ 明朝" w:cs="ＭＳ 明朝" w:hint="eastAsia"/>
                <w:bCs/>
                <w:sz w:val="22"/>
                <w:szCs w:val="22"/>
              </w:rPr>
              <w:t>、人件費（年額）</w:t>
            </w:r>
            <w:r>
              <w:rPr>
                <w:rFonts w:ascii="ＭＳ 明朝" w:hAnsi="ＭＳ 明朝" w:cs="ＭＳ 明朝" w:hint="eastAsia"/>
                <w:bCs/>
                <w:sz w:val="22"/>
                <w:szCs w:val="22"/>
              </w:rPr>
              <w:t>は令和2年度は</w:t>
            </w:r>
            <w:r w:rsidRPr="00F52C17">
              <w:rPr>
                <w:rFonts w:ascii="ＭＳ 明朝" w:hAnsi="ＭＳ 明朝" w:cs="ＭＳ 明朝" w:hint="eastAsia"/>
                <w:bCs/>
                <w:sz w:val="22"/>
                <w:szCs w:val="22"/>
              </w:rPr>
              <w:t>若干の増額として示されている。）</w:t>
            </w:r>
          </w:p>
          <w:p w14:paraId="5024274F" w14:textId="11FD765F" w:rsidR="00AA29E4" w:rsidRPr="00C81FD4" w:rsidRDefault="00AA29E4" w:rsidP="00C81FD4">
            <w:pPr>
              <w:snapToGrid w:val="0"/>
              <w:ind w:left="880" w:hangingChars="400" w:hanging="880"/>
              <w:contextualSpacing/>
              <w:rPr>
                <w:rFonts w:ascii="ＭＳ 明朝" w:hAnsi="ＭＳ 明朝" w:cs="ＭＳ 明朝"/>
                <w:bCs/>
                <w:sz w:val="22"/>
                <w:szCs w:val="22"/>
              </w:rPr>
            </w:pPr>
          </w:p>
        </w:tc>
      </w:tr>
    </w:tbl>
    <w:p w14:paraId="0DB496B6" w14:textId="77777777" w:rsidR="00857A25" w:rsidRPr="00C11098" w:rsidRDefault="00857A25" w:rsidP="008E6F56">
      <w:pPr>
        <w:snapToGrid w:val="0"/>
        <w:contextualSpacing/>
        <w:rPr>
          <w:rFonts w:ascii="ＭＳ 明朝" w:hAnsi="ＭＳ 明朝" w:cs="ＭＳ 明朝"/>
          <w:bCs/>
          <w:sz w:val="24"/>
        </w:rPr>
      </w:pPr>
    </w:p>
    <w:p w14:paraId="28097AB1" w14:textId="6CAAF7F8" w:rsidR="008E6F56" w:rsidRPr="00C11098" w:rsidRDefault="008E6F56" w:rsidP="008E6F5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通知の詳細は、内閣府ホームページをご参照ください。</w:t>
      </w:r>
    </w:p>
    <w:p w14:paraId="0EB48E41" w14:textId="77777777" w:rsidR="008E6F56" w:rsidRPr="009D228E" w:rsidRDefault="008E6F56" w:rsidP="008E6F56">
      <w:pPr>
        <w:snapToGrid w:val="0"/>
        <w:ind w:firstLineChars="100" w:firstLine="240"/>
        <w:contextualSpacing/>
        <w:rPr>
          <w:rFonts w:ascii="ＭＳ 明朝" w:hAnsi="ＭＳ 明朝" w:cs="ＭＳ 明朝"/>
          <w:bCs/>
          <w:sz w:val="24"/>
        </w:rPr>
      </w:pPr>
    </w:p>
    <w:p w14:paraId="3FC1FEB3" w14:textId="378A442C" w:rsidR="008E6F56" w:rsidRPr="00C11098" w:rsidRDefault="008E6F56" w:rsidP="008E6F56">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 xml:space="preserve">内閣府トップページ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内閣府の政策</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子ども・子育て本部</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子ども・子育て支援新制度</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法令・通知等</w:t>
      </w:r>
      <w:r>
        <w:rPr>
          <w:rFonts w:ascii="ＭＳ ゴシック" w:eastAsia="ＭＳ ゴシック" w:hAnsi="ＭＳ ゴシック" w:cs="ＭＳ 明朝"/>
          <w:bCs/>
          <w:szCs w:val="21"/>
        </w:rPr>
        <w:t xml:space="preserve"> </w:t>
      </w:r>
      <w:r w:rsidRPr="00C45EC0">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00AF178F">
        <w:rPr>
          <w:rFonts w:ascii="ＭＳ ゴシック" w:eastAsia="ＭＳ ゴシック" w:hAnsi="ＭＳ ゴシック" w:cs="ＭＳ 明朝" w:hint="eastAsia"/>
          <w:bCs/>
          <w:szCs w:val="21"/>
        </w:rPr>
        <w:t>通知</w:t>
      </w:r>
    </w:p>
    <w:p w14:paraId="1054DD84" w14:textId="6ED7E718" w:rsidR="008E6F56" w:rsidRDefault="007D422B" w:rsidP="008E6F56">
      <w:pPr>
        <w:snapToGrid w:val="0"/>
        <w:ind w:firstLineChars="100" w:firstLine="210"/>
        <w:contextualSpacing/>
        <w:rPr>
          <w:rFonts w:ascii="ＭＳ ゴシック" w:eastAsia="ＭＳ ゴシック" w:hAnsi="ＭＳ ゴシック" w:cs="ＭＳ 明朝"/>
          <w:bCs/>
          <w:szCs w:val="21"/>
        </w:rPr>
      </w:pPr>
      <w:hyperlink r:id="rId12" w:history="1">
        <w:r w:rsidR="00AF178F" w:rsidRPr="00D44074">
          <w:rPr>
            <w:rStyle w:val="a3"/>
            <w:rFonts w:ascii="ＭＳ ゴシック" w:eastAsia="ＭＳ ゴシック" w:hAnsi="ＭＳ ゴシック" w:cs="ＭＳ 明朝"/>
            <w:bCs/>
            <w:szCs w:val="21"/>
          </w:rPr>
          <w:t>https://www8.cao.go.jp/shoushi/shinseido/law/tsuuchi.html</w:t>
        </w:r>
      </w:hyperlink>
    </w:p>
    <w:p w14:paraId="2C818EB2" w14:textId="014C0BCC" w:rsidR="002849D7" w:rsidRDefault="002849D7" w:rsidP="000B6184">
      <w:pPr>
        <w:tabs>
          <w:tab w:val="left" w:leader="middleDot" w:pos="9214"/>
          <w:tab w:val="left" w:pos="10080"/>
        </w:tabs>
        <w:ind w:right="424"/>
        <w:rPr>
          <w:rFonts w:ascii="ＭＳ ゴシック" w:eastAsia="ＭＳ ゴシック" w:hAnsi="ＭＳ ゴシック"/>
          <w:w w:val="99"/>
          <w:sz w:val="26"/>
          <w:szCs w:val="26"/>
        </w:rPr>
      </w:pPr>
    </w:p>
    <w:bookmarkEnd w:id="3"/>
    <w:p w14:paraId="3F53318A" w14:textId="77777777" w:rsidR="00356BFA" w:rsidRPr="0030645A" w:rsidRDefault="00356BFA" w:rsidP="006576E6">
      <w:pPr>
        <w:rPr>
          <w:rFonts w:ascii="ＭＳ 明朝" w:hAnsi="ＭＳ 明朝" w:cs="ＭＳ 明朝"/>
          <w:bCs/>
          <w:sz w:val="24"/>
        </w:rPr>
      </w:pPr>
    </w:p>
    <w:sectPr w:rsidR="00356BFA" w:rsidRPr="0030645A" w:rsidSect="000A131E">
      <w:footerReference w:type="default" r:id="rId13"/>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17A2C" w14:textId="77777777" w:rsidR="007D422B" w:rsidRDefault="007D422B" w:rsidP="00AC6D2B">
      <w:r>
        <w:separator/>
      </w:r>
    </w:p>
  </w:endnote>
  <w:endnote w:type="continuationSeparator" w:id="0">
    <w:p w14:paraId="09F6E3F3" w14:textId="77777777" w:rsidR="007D422B" w:rsidRDefault="007D422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0B6184" w:rsidRDefault="000B6184"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72E1E" w14:textId="77777777" w:rsidR="007D422B" w:rsidRDefault="007D422B" w:rsidP="00AC6D2B">
      <w:r>
        <w:separator/>
      </w:r>
    </w:p>
  </w:footnote>
  <w:footnote w:type="continuationSeparator" w:id="0">
    <w:p w14:paraId="3A77C524" w14:textId="77777777" w:rsidR="007D422B" w:rsidRDefault="007D422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5"/>
  </w:num>
  <w:num w:numId="6">
    <w:abstractNumId w:val="10"/>
  </w:num>
  <w:num w:numId="7">
    <w:abstractNumId w:val="3"/>
  </w:num>
  <w:num w:numId="8">
    <w:abstractNumId w:val="1"/>
  </w:num>
  <w:num w:numId="9">
    <w:abstractNumId w:val="6"/>
  </w:num>
  <w:num w:numId="10">
    <w:abstractNumId w:val="4"/>
  </w:num>
  <w:num w:numId="11">
    <w:abstractNumId w:val="2"/>
  </w:num>
  <w:num w:numId="12">
    <w:abstractNumId w:val="1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55A"/>
    <w:rsid w:val="00002678"/>
    <w:rsid w:val="0000366B"/>
    <w:rsid w:val="000038D7"/>
    <w:rsid w:val="000043DB"/>
    <w:rsid w:val="00004D53"/>
    <w:rsid w:val="000050BC"/>
    <w:rsid w:val="00005D33"/>
    <w:rsid w:val="00006F09"/>
    <w:rsid w:val="0000702F"/>
    <w:rsid w:val="000072F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3CFD"/>
    <w:rsid w:val="000444DE"/>
    <w:rsid w:val="00044907"/>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A7BCE"/>
    <w:rsid w:val="000B10F2"/>
    <w:rsid w:val="000B15B9"/>
    <w:rsid w:val="000B1671"/>
    <w:rsid w:val="000B2D0E"/>
    <w:rsid w:val="000B4A9D"/>
    <w:rsid w:val="000B570A"/>
    <w:rsid w:val="000B6184"/>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456D"/>
    <w:rsid w:val="000F5489"/>
    <w:rsid w:val="000F56A5"/>
    <w:rsid w:val="000F57F1"/>
    <w:rsid w:val="000F5E2F"/>
    <w:rsid w:val="000F64C9"/>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55D"/>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5CCE"/>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3098E"/>
    <w:rsid w:val="00130C00"/>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596"/>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4866"/>
    <w:rsid w:val="001B6B55"/>
    <w:rsid w:val="001B6B9E"/>
    <w:rsid w:val="001C03F5"/>
    <w:rsid w:val="001C1714"/>
    <w:rsid w:val="001C1935"/>
    <w:rsid w:val="001C1B2A"/>
    <w:rsid w:val="001C2C7B"/>
    <w:rsid w:val="001C3208"/>
    <w:rsid w:val="001C338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5F75"/>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2322"/>
    <w:rsid w:val="00242A9C"/>
    <w:rsid w:val="0024439A"/>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9D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28FD"/>
    <w:rsid w:val="002B377F"/>
    <w:rsid w:val="002B3F32"/>
    <w:rsid w:val="002B51BE"/>
    <w:rsid w:val="002B54E2"/>
    <w:rsid w:val="002B557A"/>
    <w:rsid w:val="002B7187"/>
    <w:rsid w:val="002B74D1"/>
    <w:rsid w:val="002C059C"/>
    <w:rsid w:val="002C06AB"/>
    <w:rsid w:val="002C10B1"/>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B3"/>
    <w:rsid w:val="00363D66"/>
    <w:rsid w:val="00364696"/>
    <w:rsid w:val="00364ACB"/>
    <w:rsid w:val="00364C3B"/>
    <w:rsid w:val="00365A9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04D"/>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A00"/>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38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2E4E"/>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D87"/>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0E65"/>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C4C"/>
    <w:rsid w:val="00607387"/>
    <w:rsid w:val="0061018B"/>
    <w:rsid w:val="0061090A"/>
    <w:rsid w:val="00611119"/>
    <w:rsid w:val="0061129A"/>
    <w:rsid w:val="0061382B"/>
    <w:rsid w:val="006148F3"/>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444"/>
    <w:rsid w:val="00637650"/>
    <w:rsid w:val="00637E7E"/>
    <w:rsid w:val="0064070C"/>
    <w:rsid w:val="006417A8"/>
    <w:rsid w:val="006419A9"/>
    <w:rsid w:val="00642AD6"/>
    <w:rsid w:val="00642E9E"/>
    <w:rsid w:val="00643A41"/>
    <w:rsid w:val="006441AA"/>
    <w:rsid w:val="006441E3"/>
    <w:rsid w:val="0064538F"/>
    <w:rsid w:val="006460B9"/>
    <w:rsid w:val="00646F06"/>
    <w:rsid w:val="00647D92"/>
    <w:rsid w:val="006500E3"/>
    <w:rsid w:val="00650127"/>
    <w:rsid w:val="00650309"/>
    <w:rsid w:val="00650EF3"/>
    <w:rsid w:val="00650F1C"/>
    <w:rsid w:val="00651617"/>
    <w:rsid w:val="006517B9"/>
    <w:rsid w:val="00651809"/>
    <w:rsid w:val="00651816"/>
    <w:rsid w:val="00651E4A"/>
    <w:rsid w:val="006535A6"/>
    <w:rsid w:val="006537C4"/>
    <w:rsid w:val="00654A83"/>
    <w:rsid w:val="00654E00"/>
    <w:rsid w:val="006552AA"/>
    <w:rsid w:val="006560B3"/>
    <w:rsid w:val="00656264"/>
    <w:rsid w:val="00656991"/>
    <w:rsid w:val="00656F42"/>
    <w:rsid w:val="006576E6"/>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87FC3"/>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3BB5"/>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008"/>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0D5"/>
    <w:rsid w:val="007C76F4"/>
    <w:rsid w:val="007C7945"/>
    <w:rsid w:val="007C7D20"/>
    <w:rsid w:val="007C7F1A"/>
    <w:rsid w:val="007D0768"/>
    <w:rsid w:val="007D1001"/>
    <w:rsid w:val="007D115E"/>
    <w:rsid w:val="007D1F69"/>
    <w:rsid w:val="007D286B"/>
    <w:rsid w:val="007D422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4D3C"/>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A25"/>
    <w:rsid w:val="00857C2D"/>
    <w:rsid w:val="00860B5D"/>
    <w:rsid w:val="00860F9A"/>
    <w:rsid w:val="00861454"/>
    <w:rsid w:val="008615EE"/>
    <w:rsid w:val="00861BDC"/>
    <w:rsid w:val="00861D82"/>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F3B"/>
    <w:rsid w:val="008A7676"/>
    <w:rsid w:val="008B00E9"/>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28DB"/>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63BE"/>
    <w:rsid w:val="00916601"/>
    <w:rsid w:val="00917240"/>
    <w:rsid w:val="009204C1"/>
    <w:rsid w:val="00920513"/>
    <w:rsid w:val="00920AD5"/>
    <w:rsid w:val="00920DCD"/>
    <w:rsid w:val="00920FD8"/>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D9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269"/>
    <w:rsid w:val="009C6E9E"/>
    <w:rsid w:val="009C7704"/>
    <w:rsid w:val="009C7DAF"/>
    <w:rsid w:val="009D00EE"/>
    <w:rsid w:val="009D0D8F"/>
    <w:rsid w:val="009D0E67"/>
    <w:rsid w:val="009D0FDB"/>
    <w:rsid w:val="009D1334"/>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A0C"/>
    <w:rsid w:val="00A066EE"/>
    <w:rsid w:val="00A07E66"/>
    <w:rsid w:val="00A106F2"/>
    <w:rsid w:val="00A10978"/>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308"/>
    <w:rsid w:val="00A52881"/>
    <w:rsid w:val="00A52AD2"/>
    <w:rsid w:val="00A5326D"/>
    <w:rsid w:val="00A548D4"/>
    <w:rsid w:val="00A54A61"/>
    <w:rsid w:val="00A56D43"/>
    <w:rsid w:val="00A56E4D"/>
    <w:rsid w:val="00A57171"/>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53D"/>
    <w:rsid w:val="00A9569F"/>
    <w:rsid w:val="00A95F37"/>
    <w:rsid w:val="00A96215"/>
    <w:rsid w:val="00A972E9"/>
    <w:rsid w:val="00AA0416"/>
    <w:rsid w:val="00AA13D2"/>
    <w:rsid w:val="00AA16BE"/>
    <w:rsid w:val="00AA218A"/>
    <w:rsid w:val="00AA2600"/>
    <w:rsid w:val="00AA2784"/>
    <w:rsid w:val="00AA2885"/>
    <w:rsid w:val="00AA29E4"/>
    <w:rsid w:val="00AA2BEC"/>
    <w:rsid w:val="00AA3E2F"/>
    <w:rsid w:val="00AA40C1"/>
    <w:rsid w:val="00AA544A"/>
    <w:rsid w:val="00AA6267"/>
    <w:rsid w:val="00AA6979"/>
    <w:rsid w:val="00AA78A9"/>
    <w:rsid w:val="00AB0035"/>
    <w:rsid w:val="00AB050C"/>
    <w:rsid w:val="00AB0F58"/>
    <w:rsid w:val="00AB171C"/>
    <w:rsid w:val="00AB18ED"/>
    <w:rsid w:val="00AB2600"/>
    <w:rsid w:val="00AB27C8"/>
    <w:rsid w:val="00AB27EA"/>
    <w:rsid w:val="00AB2F29"/>
    <w:rsid w:val="00AB318D"/>
    <w:rsid w:val="00AB3425"/>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C7548"/>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28BB"/>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A48"/>
    <w:rsid w:val="00BF12E4"/>
    <w:rsid w:val="00BF1711"/>
    <w:rsid w:val="00BF1D99"/>
    <w:rsid w:val="00BF29E4"/>
    <w:rsid w:val="00BF2C86"/>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1098"/>
    <w:rsid w:val="00C1184F"/>
    <w:rsid w:val="00C12BCE"/>
    <w:rsid w:val="00C13141"/>
    <w:rsid w:val="00C13505"/>
    <w:rsid w:val="00C13744"/>
    <w:rsid w:val="00C1424E"/>
    <w:rsid w:val="00C148FC"/>
    <w:rsid w:val="00C15036"/>
    <w:rsid w:val="00C157A4"/>
    <w:rsid w:val="00C159B9"/>
    <w:rsid w:val="00C15ABE"/>
    <w:rsid w:val="00C17024"/>
    <w:rsid w:val="00C17D9E"/>
    <w:rsid w:val="00C20A08"/>
    <w:rsid w:val="00C20AAB"/>
    <w:rsid w:val="00C213F7"/>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62B3"/>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1FD4"/>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3870"/>
    <w:rsid w:val="00CB5AC6"/>
    <w:rsid w:val="00CB61C8"/>
    <w:rsid w:val="00CB6370"/>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D74"/>
    <w:rsid w:val="00CD00F8"/>
    <w:rsid w:val="00CD022F"/>
    <w:rsid w:val="00CD139F"/>
    <w:rsid w:val="00CD25EB"/>
    <w:rsid w:val="00CD2C64"/>
    <w:rsid w:val="00CD4BA3"/>
    <w:rsid w:val="00CD5517"/>
    <w:rsid w:val="00CD5F39"/>
    <w:rsid w:val="00CD6937"/>
    <w:rsid w:val="00CE214B"/>
    <w:rsid w:val="00CE23B5"/>
    <w:rsid w:val="00CE257B"/>
    <w:rsid w:val="00CE334F"/>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3BA2"/>
    <w:rsid w:val="00DE4D09"/>
    <w:rsid w:val="00DE525A"/>
    <w:rsid w:val="00DE57EC"/>
    <w:rsid w:val="00DE5B9F"/>
    <w:rsid w:val="00DE5BCA"/>
    <w:rsid w:val="00DE64C0"/>
    <w:rsid w:val="00DE66A3"/>
    <w:rsid w:val="00DE6EF7"/>
    <w:rsid w:val="00DE705B"/>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3E05"/>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9C9"/>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288D"/>
    <w:rsid w:val="00EC3AD5"/>
    <w:rsid w:val="00EC4229"/>
    <w:rsid w:val="00EC47A6"/>
    <w:rsid w:val="00EC4BD4"/>
    <w:rsid w:val="00EC5A76"/>
    <w:rsid w:val="00EC60E8"/>
    <w:rsid w:val="00EC6289"/>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94"/>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5B4F"/>
    <w:rsid w:val="00F2721B"/>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2C17"/>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8EB"/>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cao.go.jp/shoushi/shinseido/law/tsuuch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shi/shinseido/law/seishour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8.cao.go.jp/shoushi/shinseido/administer/qa/index.html" TargetMode="External"/><Relationship Id="rId4" Type="http://schemas.openxmlformats.org/officeDocument/2006/relationships/settings" Target="settings.xml"/><Relationship Id="rId9" Type="http://schemas.openxmlformats.org/officeDocument/2006/relationships/hyperlink" Target="https://www8.cao.go.jp/shoushi/shinseido/administer/qa/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FFC4-BBFD-44AF-B27E-3AC81DF6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1479</Words>
  <Characters>8431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2</cp:revision>
  <cp:lastPrinted>2020-03-26T02:48:00Z</cp:lastPrinted>
  <dcterms:created xsi:type="dcterms:W3CDTF">2020-04-14T06:33:00Z</dcterms:created>
  <dcterms:modified xsi:type="dcterms:W3CDTF">2020-04-14T06:33:00Z</dcterms:modified>
</cp:coreProperties>
</file>