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F9B" w14:textId="77777777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5E7B97B6" w14:textId="77777777" w:rsidR="001F2764" w:rsidRPr="00007934" w:rsidRDefault="001F2764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</w:p>
    <w:p w14:paraId="4678091E" w14:textId="0D809B89" w:rsidR="001F2764" w:rsidRDefault="001F2764" w:rsidP="001C3429">
      <w:pPr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w w:val="99"/>
          <w:sz w:val="26"/>
          <w:szCs w:val="26"/>
        </w:rPr>
      </w:pPr>
      <w:bookmarkStart w:id="0" w:name="_Hlk35423116"/>
      <w:bookmarkStart w:id="1" w:name="_Hlk26984729"/>
    </w:p>
    <w:p w14:paraId="35C6E2A4" w14:textId="438E8F8D" w:rsidR="00414D33" w:rsidRDefault="00F40DF1" w:rsidP="00834697">
      <w:pPr>
        <w:pStyle w:val="a9"/>
        <w:numPr>
          <w:ilvl w:val="0"/>
          <w:numId w:val="14"/>
        </w:numPr>
        <w:tabs>
          <w:tab w:val="left" w:leader="middleDot" w:pos="9214"/>
        </w:tabs>
        <w:spacing w:beforeLines="50" w:before="180"/>
        <w:ind w:leftChars="0" w:right="140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2" w:name="_Hlk68703844"/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要望書</w:t>
      </w:r>
      <w:r w:rsidR="00834697">
        <w:rPr>
          <w:rFonts w:ascii="BIZ UDPゴシック" w:eastAsia="BIZ UDPゴシック" w:hAnsi="BIZ UDPゴシック" w:hint="eastAsia"/>
          <w:w w:val="99"/>
          <w:sz w:val="26"/>
          <w:szCs w:val="26"/>
        </w:rPr>
        <w:t>「エッセンシャルワーカーとしての福祉従事者への支援等にかかる要望」を提出</w:t>
      </w:r>
      <w:r w:rsidR="00834697" w:rsidRPr="00834697">
        <w:rPr>
          <w:rFonts w:ascii="BIZ UDPゴシック" w:eastAsia="BIZ UDPゴシック" w:hAnsi="BIZ UDPゴシック" w:hint="eastAsia"/>
          <w:w w:val="99"/>
          <w:sz w:val="24"/>
          <w:szCs w:val="26"/>
        </w:rPr>
        <w:t>（</w:t>
      </w:r>
      <w:r w:rsidR="00905A85">
        <w:rPr>
          <w:rFonts w:ascii="BIZ UDPゴシック" w:eastAsia="BIZ UDPゴシック" w:hAnsi="BIZ UDPゴシック" w:hint="eastAsia"/>
          <w:w w:val="99"/>
          <w:sz w:val="24"/>
          <w:szCs w:val="26"/>
        </w:rPr>
        <w:t>全社協・</w:t>
      </w:r>
      <w:r w:rsidR="00834697" w:rsidRPr="00834697">
        <w:rPr>
          <w:rFonts w:ascii="BIZ UDPゴシック" w:eastAsia="BIZ UDPゴシック" w:hAnsi="BIZ UDPゴシック" w:hint="eastAsia"/>
          <w:w w:val="99"/>
          <w:sz w:val="24"/>
          <w:szCs w:val="26"/>
        </w:rPr>
        <w:t>社会福祉施設協議会連絡会）</w:t>
      </w:r>
      <w:r w:rsidR="00656412" w:rsidRPr="002632F7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5C76B5">
        <w:rPr>
          <w:rFonts w:ascii="BIZ UDPゴシック" w:eastAsia="BIZ UDPゴシック" w:hAnsi="BIZ UDPゴシック" w:hint="eastAsia"/>
          <w:w w:val="99"/>
          <w:sz w:val="26"/>
          <w:szCs w:val="26"/>
        </w:rPr>
        <w:t>１</w:t>
      </w:r>
    </w:p>
    <w:p w14:paraId="5463D6BB" w14:textId="2EAC0D78" w:rsidR="00007934" w:rsidRPr="003E7AAE" w:rsidRDefault="00007934" w:rsidP="00527412">
      <w:pPr>
        <w:snapToGrid w:val="0"/>
        <w:spacing w:beforeLines="50" w:before="180" w:afterLines="50" w:after="180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3E7AAE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61B25D2E" w14:textId="16B74720" w:rsidR="00FC0835" w:rsidRPr="00C547A7" w:rsidRDefault="00FC0835" w:rsidP="00FC0835">
      <w:pPr>
        <w:snapToGrid w:val="0"/>
        <w:ind w:left="600" w:hangingChars="150" w:hanging="600"/>
        <w:contextualSpacing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C547A7">
        <w:rPr>
          <w:rFonts w:ascii="BIZ UDPゴシック" w:eastAsia="BIZ UDPゴシック" w:hAnsi="BIZ UDPゴシック" w:cs="Courier New" w:hint="eastAsia"/>
          <w:b/>
          <w:sz w:val="40"/>
          <w:szCs w:val="40"/>
        </w:rPr>
        <w:t>◆</w:t>
      </w:r>
      <w:r w:rsidR="00823E74">
        <w:rPr>
          <w:rFonts w:ascii="BIZ UDPゴシック" w:eastAsia="BIZ UDPゴシック" w:hAnsi="BIZ UDPゴシック" w:cs="Courier New" w:hint="eastAsia"/>
          <w:b/>
          <w:sz w:val="40"/>
          <w:szCs w:val="40"/>
        </w:rPr>
        <w:t xml:space="preserve">　</w:t>
      </w:r>
      <w:r w:rsidR="00834697" w:rsidRPr="00834697">
        <w:rPr>
          <w:rFonts w:ascii="BIZ UDPゴシック" w:eastAsia="BIZ UDPゴシック" w:hAnsi="BIZ UDPゴシック" w:cs="Courier New" w:hint="eastAsia"/>
          <w:b/>
          <w:sz w:val="40"/>
          <w:szCs w:val="40"/>
        </w:rPr>
        <w:t>要望書「エッセンシャルワーカーとしての福祉従事者への支援等にかかる要望」を提出</w:t>
      </w:r>
      <w:r w:rsidR="00834697" w:rsidRPr="00905A85">
        <w:rPr>
          <w:rFonts w:ascii="BIZ UDPゴシック" w:eastAsia="BIZ UDPゴシック" w:hAnsi="BIZ UDPゴシック" w:hint="eastAsia"/>
          <w:w w:val="99"/>
          <w:sz w:val="36"/>
          <w:szCs w:val="26"/>
        </w:rPr>
        <w:t>（</w:t>
      </w:r>
      <w:r w:rsidR="00905A85" w:rsidRPr="00905A85">
        <w:rPr>
          <w:rFonts w:ascii="BIZ UDPゴシック" w:eastAsia="BIZ UDPゴシック" w:hAnsi="BIZ UDPゴシック" w:hint="eastAsia"/>
          <w:w w:val="99"/>
          <w:sz w:val="36"/>
          <w:szCs w:val="26"/>
        </w:rPr>
        <w:t>全社協・</w:t>
      </w:r>
      <w:r w:rsidR="00834697" w:rsidRPr="00905A85">
        <w:rPr>
          <w:rFonts w:ascii="BIZ UDPゴシック" w:eastAsia="BIZ UDPゴシック" w:hAnsi="BIZ UDPゴシック" w:hint="eastAsia"/>
          <w:w w:val="99"/>
          <w:sz w:val="36"/>
          <w:szCs w:val="26"/>
        </w:rPr>
        <w:t>社会福祉施設協議会連絡会）</w:t>
      </w:r>
    </w:p>
    <w:p w14:paraId="12AD8947" w14:textId="77777777" w:rsidR="00FC0835" w:rsidRPr="00823E74" w:rsidRDefault="00FC0835" w:rsidP="00FC0835">
      <w:pPr>
        <w:snapToGrid w:val="0"/>
        <w:ind w:left="240" w:hangingChars="100" w:hanging="240"/>
        <w:contextualSpacing/>
        <w:rPr>
          <w:rFonts w:ascii="ＭＳ 明朝" w:hAnsi="ＭＳ 明朝" w:cs="ＭＳ 明朝"/>
          <w:bCs/>
          <w:sz w:val="24"/>
        </w:rPr>
      </w:pPr>
    </w:p>
    <w:p w14:paraId="3DD60093" w14:textId="1EC92125" w:rsidR="004D6C05" w:rsidRDefault="00872633" w:rsidP="004D6C05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4</w:t>
      </w:r>
      <w:r>
        <w:rPr>
          <w:rFonts w:cs="ＭＳ 明朝" w:hint="eastAsia"/>
          <w:bCs/>
          <w:sz w:val="24"/>
        </w:rPr>
        <w:t>年</w:t>
      </w:r>
      <w:r w:rsidR="00260548"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 w:rsidR="00905A85">
        <w:rPr>
          <w:rFonts w:cs="ＭＳ 明朝" w:hint="eastAsia"/>
          <w:bCs/>
          <w:sz w:val="24"/>
        </w:rPr>
        <w:t>25</w:t>
      </w:r>
      <w:r w:rsidR="00260548">
        <w:rPr>
          <w:rFonts w:cs="ＭＳ 明朝" w:hint="eastAsia"/>
          <w:bCs/>
          <w:sz w:val="24"/>
        </w:rPr>
        <w:t>日、</w:t>
      </w:r>
      <w:r w:rsidR="00905A85">
        <w:rPr>
          <w:rFonts w:cs="ＭＳ 明朝" w:hint="eastAsia"/>
          <w:bCs/>
          <w:sz w:val="24"/>
        </w:rPr>
        <w:t>全国保育協議会および全国保育士会も構成団体である</w:t>
      </w:r>
      <w:r w:rsidR="00D97EED">
        <w:rPr>
          <w:rFonts w:cs="ＭＳ 明朝" w:hint="eastAsia"/>
          <w:bCs/>
          <w:sz w:val="24"/>
        </w:rPr>
        <w:t>全社協</w:t>
      </w:r>
      <w:r w:rsidR="00905A85">
        <w:rPr>
          <w:rFonts w:cs="ＭＳ 明朝" w:hint="eastAsia"/>
          <w:bCs/>
          <w:sz w:val="24"/>
        </w:rPr>
        <w:t>・社会福祉施設協議会連絡会は、</w:t>
      </w:r>
      <w:r w:rsidR="004D6C05">
        <w:rPr>
          <w:rFonts w:cs="ＭＳ 明朝" w:hint="eastAsia"/>
          <w:bCs/>
          <w:sz w:val="24"/>
        </w:rPr>
        <w:t>オミクロン株による感染拡大を受け、福祉サービス提供体制の確保に向けて、</w:t>
      </w:r>
      <w:r w:rsidR="00905A85">
        <w:rPr>
          <w:rFonts w:cs="ＭＳ 明朝" w:hint="eastAsia"/>
          <w:bCs/>
          <w:sz w:val="24"/>
        </w:rPr>
        <w:t>全国保育協議会および全国保育士会ほか</w:t>
      </w:r>
      <w:r w:rsidR="004D6C05">
        <w:rPr>
          <w:rFonts w:cs="ＭＳ 明朝" w:hint="eastAsia"/>
          <w:bCs/>
          <w:sz w:val="24"/>
        </w:rPr>
        <w:t>全</w:t>
      </w:r>
      <w:r w:rsidR="004D6C05">
        <w:rPr>
          <w:rFonts w:cs="ＭＳ 明朝" w:hint="eastAsia"/>
          <w:bCs/>
          <w:sz w:val="24"/>
        </w:rPr>
        <w:t>13</w:t>
      </w:r>
      <w:r w:rsidR="00905A85">
        <w:rPr>
          <w:rFonts w:cs="ＭＳ 明朝" w:hint="eastAsia"/>
          <w:bCs/>
          <w:sz w:val="24"/>
        </w:rPr>
        <w:t>団体の連名による要望書を厚生労働大臣に提出しました。</w:t>
      </w:r>
    </w:p>
    <w:p w14:paraId="67C1D8DF" w14:textId="22A4A4C0" w:rsidR="004D6C05" w:rsidRDefault="004D6C05" w:rsidP="004D6C05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感染力の強いオミクロン株により、</w:t>
      </w:r>
      <w:r w:rsidR="00A55042">
        <w:rPr>
          <w:rFonts w:cs="ＭＳ 明朝" w:hint="eastAsia"/>
          <w:bCs/>
          <w:sz w:val="24"/>
        </w:rPr>
        <w:t>保育所、認定こども園等（以下、保育所等）でも感染が拡大し、厚生労働省が公表しているデータによると、全面休園となる保育所等は、全国で</w:t>
      </w:r>
      <w:r w:rsidR="00A55042">
        <w:rPr>
          <w:rFonts w:cs="ＭＳ 明朝" w:hint="eastAsia"/>
          <w:bCs/>
          <w:sz w:val="24"/>
        </w:rPr>
        <w:t>327</w:t>
      </w:r>
      <w:r w:rsidR="00A55042">
        <w:rPr>
          <w:rFonts w:cs="ＭＳ 明朝" w:hint="eastAsia"/>
          <w:bCs/>
          <w:sz w:val="24"/>
        </w:rPr>
        <w:t>か所となっています（</w:t>
      </w:r>
      <w:r w:rsidR="00A55042">
        <w:rPr>
          <w:rFonts w:cs="ＭＳ 明朝" w:hint="eastAsia"/>
          <w:bCs/>
          <w:sz w:val="24"/>
        </w:rPr>
        <w:t>1</w:t>
      </w:r>
      <w:r w:rsidR="00A55042">
        <w:rPr>
          <w:rFonts w:cs="ＭＳ 明朝" w:hint="eastAsia"/>
          <w:bCs/>
          <w:sz w:val="24"/>
        </w:rPr>
        <w:t>月</w:t>
      </w:r>
      <w:r w:rsidR="00A55042">
        <w:rPr>
          <w:rFonts w:cs="ＭＳ 明朝" w:hint="eastAsia"/>
          <w:bCs/>
          <w:sz w:val="24"/>
        </w:rPr>
        <w:t>20</w:t>
      </w:r>
      <w:r w:rsidR="00A55042">
        <w:rPr>
          <w:rFonts w:cs="ＭＳ 明朝" w:hint="eastAsia"/>
          <w:bCs/>
          <w:sz w:val="24"/>
        </w:rPr>
        <w:t>日時点）。</w:t>
      </w:r>
    </w:p>
    <w:p w14:paraId="21511432" w14:textId="6556DC51" w:rsidR="00A55042" w:rsidRPr="00997894" w:rsidRDefault="00A55042" w:rsidP="004D6C05">
      <w:pPr>
        <w:spacing w:beforeLines="25" w:before="90" w:afterLines="25" w:after="90" w:line="300" w:lineRule="auto"/>
        <w:ind w:firstLineChars="100" w:firstLine="240"/>
        <w:rPr>
          <w:rFonts w:asciiTheme="minorHAnsi" w:eastAsiaTheme="minorEastAsia" w:hAnsiTheme="minorHAnsi" w:cs="ＭＳ 明朝"/>
          <w:bCs/>
          <w:sz w:val="24"/>
        </w:rPr>
      </w:pPr>
      <w:r>
        <w:rPr>
          <w:rFonts w:asciiTheme="minorHAnsi" w:eastAsiaTheme="minorEastAsia" w:hAnsiTheme="minorHAnsi" w:cs="ＭＳ 明朝" w:hint="eastAsia"/>
          <w:bCs/>
          <w:sz w:val="24"/>
        </w:rPr>
        <w:t>オミクロン株の拡大を受け</w:t>
      </w:r>
      <w:r w:rsidR="00823E74">
        <w:rPr>
          <w:rFonts w:asciiTheme="minorHAnsi" w:eastAsiaTheme="minorEastAsia" w:hAnsiTheme="minorHAnsi" w:cs="ＭＳ 明朝" w:hint="eastAsia"/>
          <w:bCs/>
          <w:sz w:val="24"/>
        </w:rPr>
        <w:t>て</w:t>
      </w:r>
      <w:r>
        <w:rPr>
          <w:rFonts w:asciiTheme="minorHAnsi" w:eastAsiaTheme="minorEastAsia" w:hAnsiTheme="minorHAnsi" w:cs="ＭＳ 明朝" w:hint="eastAsia"/>
          <w:bCs/>
          <w:sz w:val="24"/>
        </w:rPr>
        <w:t>政府としてさまざまな対策がとられるなか、本要望書では、濃厚接触者の待機期間について、保育士等の福祉従事者も医療従事者と同等の</w:t>
      </w:r>
      <w:r w:rsidR="00D97EED">
        <w:rPr>
          <w:rFonts w:asciiTheme="minorHAnsi" w:eastAsiaTheme="minorEastAsia" w:hAnsiTheme="minorHAnsi" w:cs="ＭＳ 明朝" w:hint="eastAsia"/>
          <w:bCs/>
          <w:sz w:val="24"/>
        </w:rPr>
        <w:t>取り扱いと</w:t>
      </w:r>
      <w:r>
        <w:rPr>
          <w:rFonts w:asciiTheme="minorHAnsi" w:eastAsiaTheme="minorEastAsia" w:hAnsiTheme="minorHAnsi" w:cs="ＭＳ 明朝" w:hint="eastAsia"/>
          <w:bCs/>
          <w:sz w:val="24"/>
        </w:rPr>
        <w:t>していただきたいこと、また、保育所</w:t>
      </w:r>
      <w:r w:rsidR="00971FBD">
        <w:rPr>
          <w:rFonts w:asciiTheme="minorHAnsi" w:eastAsiaTheme="minorEastAsia" w:hAnsiTheme="minorHAnsi" w:cs="ＭＳ 明朝" w:hint="eastAsia"/>
          <w:bCs/>
          <w:sz w:val="24"/>
        </w:rPr>
        <w:t>・保育士等も、</w:t>
      </w:r>
      <w:r>
        <w:rPr>
          <w:rFonts w:asciiTheme="minorHAnsi" w:eastAsiaTheme="minorEastAsia" w:hAnsiTheme="minorHAnsi" w:cs="ＭＳ 明朝" w:hint="eastAsia"/>
          <w:bCs/>
          <w:sz w:val="24"/>
        </w:rPr>
        <w:t>政府の「新型コロナウイルス感染症対策の基本的対処方針」に</w:t>
      </w:r>
      <w:r w:rsidR="00971FBD">
        <w:rPr>
          <w:rFonts w:asciiTheme="minorHAnsi" w:eastAsiaTheme="minorEastAsia" w:hAnsiTheme="minorHAnsi" w:cs="ＭＳ 明朝" w:hint="eastAsia"/>
          <w:bCs/>
          <w:sz w:val="24"/>
        </w:rPr>
        <w:t>エッセンシャルワーカーとして</w:t>
      </w:r>
      <w:r w:rsidR="006747F7">
        <w:rPr>
          <w:rFonts w:asciiTheme="minorHAnsi" w:eastAsiaTheme="minorEastAsia" w:hAnsiTheme="minorHAnsi" w:cs="ＭＳ 明朝" w:hint="eastAsia"/>
          <w:bCs/>
          <w:sz w:val="24"/>
        </w:rPr>
        <w:t>明確化し、優先的なワクチンの追加接種等</w:t>
      </w:r>
      <w:r w:rsidR="00971FBD">
        <w:rPr>
          <w:rFonts w:asciiTheme="minorHAnsi" w:eastAsiaTheme="minorEastAsia" w:hAnsiTheme="minorHAnsi" w:cs="ＭＳ 明朝" w:hint="eastAsia"/>
          <w:bCs/>
          <w:sz w:val="24"/>
        </w:rPr>
        <w:t>を要望しました。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6C05" w:rsidRPr="00404CAB" w14:paraId="10F6CF58" w14:textId="77777777" w:rsidTr="009377EC">
        <w:tc>
          <w:tcPr>
            <w:tcW w:w="9628" w:type="dxa"/>
          </w:tcPr>
          <w:p w14:paraId="55E0D481" w14:textId="77777777" w:rsidR="004D6C05" w:rsidRPr="00404CAB" w:rsidRDefault="004D6C05" w:rsidP="009377EC">
            <w:pPr>
              <w:spacing w:line="300" w:lineRule="auto"/>
              <w:jc w:val="center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24"/>
              </w:rPr>
            </w:pPr>
            <w:r w:rsidRPr="00404CAB">
              <w:rPr>
                <w:rFonts w:ascii="BIZ UDPゴシック" w:eastAsia="BIZ UDPゴシック" w:hAnsi="BIZ UDPゴシック" w:cs="ＭＳ ゴシック"/>
                <w:color w:val="000000"/>
                <w:kern w:val="0"/>
                <w:sz w:val="24"/>
              </w:rPr>
              <w:t>緊急要望（２項目）</w:t>
            </w:r>
          </w:p>
          <w:p w14:paraId="2D452F2F" w14:textId="1AE6573F" w:rsidR="004D6C05" w:rsidRPr="00404CAB" w:rsidRDefault="004D6C05" w:rsidP="00404CAB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beforeLines="50" w:before="180" w:afterLines="25" w:after="90" w:line="288" w:lineRule="auto"/>
              <w:ind w:leftChars="0" w:hanging="601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404C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子ども・子育て、高齢者、障害者等の支援継続のため、医療従事者と同等に福祉従事者の待機期間中の勤務を認め、PCR検査等の実施を支援してください</w:t>
            </w:r>
          </w:p>
          <w:p w14:paraId="522FDB24" w14:textId="3DF982C5" w:rsidR="004D6C05" w:rsidRPr="00404CAB" w:rsidRDefault="004D6C05" w:rsidP="00404CAB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beforeLines="75" w:before="270" w:afterLines="50" w:after="180" w:line="288" w:lineRule="auto"/>
              <w:ind w:leftChars="0" w:hanging="601"/>
              <w:jc w:val="left"/>
              <w:rPr>
                <w:rFonts w:asciiTheme="majorEastAsia" w:eastAsiaTheme="majorEastAsia" w:hAnsiTheme="majorEastAsia" w:cs="ＭＳ 明朝"/>
                <w:bCs/>
                <w:sz w:val="24"/>
              </w:rPr>
            </w:pPr>
            <w:r w:rsidRPr="00404CAB">
              <w:rPr>
                <w:rFonts w:asciiTheme="majorEastAsia" w:eastAsiaTheme="majorEastAsia" w:hAnsiTheme="majorEastAsia" w:cs="ＭＳ 明朝" w:hint="eastAsia"/>
                <w:bCs/>
                <w:sz w:val="24"/>
              </w:rPr>
              <w:t>高齢者、障害者等の支援者とともに、保育士等のすべての福祉従事者をエッセンシャルワーカーとして明確化してください</w:t>
            </w:r>
          </w:p>
        </w:tc>
      </w:tr>
    </w:tbl>
    <w:p w14:paraId="677D1F95" w14:textId="77777777" w:rsidR="004D6C05" w:rsidRPr="00997894" w:rsidRDefault="004D6C05" w:rsidP="004D6C05">
      <w:pPr>
        <w:rPr>
          <w:rFonts w:asciiTheme="minorHAnsi" w:eastAsiaTheme="minorEastAsia" w:hAnsiTheme="minorHAnsi" w:cs="ＭＳ 明朝"/>
          <w:bCs/>
          <w:sz w:val="24"/>
        </w:rPr>
      </w:pPr>
    </w:p>
    <w:p w14:paraId="47584683" w14:textId="58C267B0" w:rsidR="00971FBD" w:rsidRPr="00D97EED" w:rsidRDefault="00971FBD" w:rsidP="00702284">
      <w:pPr>
        <w:spacing w:beforeLines="25" w:before="90" w:afterLines="25" w:after="90" w:line="300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Theme="minorHAnsi" w:hAnsiTheme="minorHAnsi" w:hint="eastAsia"/>
          <w:sz w:val="24"/>
        </w:rPr>
        <w:t>同日（</w:t>
      </w:r>
      <w:r>
        <w:rPr>
          <w:rFonts w:asciiTheme="minorHAnsi" w:hAnsiTheme="minorHAnsi" w:hint="eastAsia"/>
          <w:sz w:val="24"/>
        </w:rPr>
        <w:t>1</w:t>
      </w:r>
      <w:r>
        <w:rPr>
          <w:rFonts w:asciiTheme="minorHAnsi" w:hAnsiTheme="minorHAnsi" w:hint="eastAsia"/>
          <w:sz w:val="24"/>
        </w:rPr>
        <w:t>月</w:t>
      </w:r>
      <w:r>
        <w:rPr>
          <w:rFonts w:asciiTheme="minorHAnsi" w:hAnsiTheme="minorHAnsi" w:hint="eastAsia"/>
          <w:sz w:val="24"/>
        </w:rPr>
        <w:t>25</w:t>
      </w:r>
      <w:r>
        <w:rPr>
          <w:rFonts w:asciiTheme="minorHAnsi" w:hAnsiTheme="minorHAnsi" w:hint="eastAsia"/>
          <w:sz w:val="24"/>
        </w:rPr>
        <w:t>日）変更された政府の「基本的対処方針」においては、下記のとおり記載が変更されました。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702284" w14:paraId="5656B283" w14:textId="77777777" w:rsidTr="00702284">
        <w:tc>
          <w:tcPr>
            <w:tcW w:w="9628" w:type="dxa"/>
            <w:gridSpan w:val="2"/>
          </w:tcPr>
          <w:p w14:paraId="13B887F4" w14:textId="77777777" w:rsidR="00702284" w:rsidRPr="00D97EED" w:rsidRDefault="00702284" w:rsidP="00702284">
            <w:pPr>
              <w:spacing w:beforeLines="50" w:before="180" w:line="300" w:lineRule="auto"/>
              <w:rPr>
                <w:rFonts w:ascii="BIZ UDPゴシック" w:eastAsia="BIZ UDPゴシック" w:hAnsi="BIZ UDPゴシック"/>
                <w:sz w:val="24"/>
              </w:rPr>
            </w:pPr>
            <w:r w:rsidRPr="00D97EED">
              <w:rPr>
                <w:rFonts w:ascii="BIZ UDPゴシック" w:eastAsia="BIZ UDPゴシック" w:hAnsi="BIZ UDPゴシック" w:hint="eastAsia"/>
                <w:sz w:val="24"/>
              </w:rPr>
              <w:t>「新型コロナウイルス感染症対策の基本的対処方針」</w:t>
            </w:r>
          </w:p>
          <w:p w14:paraId="294459D5" w14:textId="77777777" w:rsidR="00702284" w:rsidRPr="00D97EED" w:rsidRDefault="00702284" w:rsidP="00702284">
            <w:pPr>
              <w:spacing w:line="300" w:lineRule="auto"/>
              <w:ind w:firstLineChars="100" w:firstLine="220"/>
              <w:rPr>
                <w:rFonts w:ascii="BIZ UDPゴシック" w:eastAsia="BIZ UDPゴシック" w:hAnsi="BIZ UDPゴシック"/>
                <w:sz w:val="24"/>
              </w:rPr>
            </w:pPr>
            <w:r w:rsidRPr="00702284">
              <w:rPr>
                <w:rFonts w:ascii="BIZ UDPゴシック" w:eastAsia="BIZ UDPゴシック" w:hAnsi="BIZ UDPゴシック" w:hint="eastAsia"/>
                <w:sz w:val="22"/>
              </w:rPr>
              <w:t>別添</w:t>
            </w:r>
            <w:r w:rsidRPr="00D97EED">
              <w:rPr>
                <w:rFonts w:ascii="BIZ UDPゴシック" w:eastAsia="BIZ UDPゴシック" w:hAnsi="BIZ UDPゴシック" w:hint="eastAsia"/>
                <w:sz w:val="24"/>
              </w:rPr>
              <w:t>「事業の継続が求められる事業者」</w:t>
            </w:r>
          </w:p>
          <w:p w14:paraId="4013E576" w14:textId="3E371114" w:rsidR="00702284" w:rsidRPr="00D97EED" w:rsidRDefault="00702284" w:rsidP="00702284">
            <w:pPr>
              <w:spacing w:line="300" w:lineRule="auto"/>
              <w:ind w:leftChars="-48" w:left="-101" w:firstLineChars="100" w:firstLine="240"/>
              <w:rPr>
                <w:rFonts w:asciiTheme="minorHAnsi" w:hAnsiTheme="minorHAnsi"/>
              </w:rPr>
            </w:pPr>
            <w:r w:rsidRPr="00D97EED">
              <w:rPr>
                <w:rFonts w:ascii="BIZ UDPゴシック" w:eastAsia="BIZ UDPゴシック" w:hAnsi="BIZ UDPゴシック" w:hint="eastAsia"/>
                <w:sz w:val="24"/>
              </w:rPr>
              <w:lastRenderedPageBreak/>
              <w:t>4．社会の安定の維持</w:t>
            </w:r>
          </w:p>
        </w:tc>
      </w:tr>
      <w:tr w:rsidR="00971FBD" w14:paraId="469B9137" w14:textId="77777777" w:rsidTr="005468BE">
        <w:tc>
          <w:tcPr>
            <w:tcW w:w="4673" w:type="dxa"/>
          </w:tcPr>
          <w:p w14:paraId="6BC514C5" w14:textId="0CEB7D65" w:rsidR="00971FBD" w:rsidRDefault="00971FBD" w:rsidP="00702284">
            <w:pPr>
              <w:spacing w:beforeLines="25" w:before="90" w:line="300" w:lineRule="auto"/>
              <w:ind w:leftChars="-52" w:left="-109" w:firstLineChars="100" w:firstLine="180"/>
              <w:rPr>
                <w:rFonts w:asciiTheme="minorHAnsi" w:hAnsiTheme="minorHAnsi"/>
                <w:sz w:val="24"/>
              </w:rPr>
            </w:pPr>
            <w:r w:rsidRPr="00702284">
              <w:rPr>
                <w:rFonts w:asciiTheme="minorHAnsi" w:hAnsiTheme="minorHAnsi" w:hint="eastAsia"/>
                <w:sz w:val="18"/>
              </w:rPr>
              <w:lastRenderedPageBreak/>
              <w:t>（</w:t>
            </w:r>
            <w:r w:rsidRPr="00702284">
              <w:rPr>
                <w:rFonts w:asciiTheme="minorHAnsi" w:hAnsiTheme="minorHAnsi" w:hint="eastAsia"/>
                <w:sz w:val="18"/>
              </w:rPr>
              <w:t>1</w:t>
            </w:r>
            <w:r w:rsidRPr="00702284">
              <w:rPr>
                <w:rFonts w:asciiTheme="minorHAnsi" w:hAnsiTheme="minorHAnsi" w:hint="eastAsia"/>
                <w:sz w:val="18"/>
              </w:rPr>
              <w:t>月</w:t>
            </w:r>
            <w:r w:rsidRPr="00702284">
              <w:rPr>
                <w:rFonts w:asciiTheme="minorHAnsi" w:hAnsiTheme="minorHAnsi" w:hint="eastAsia"/>
                <w:sz w:val="18"/>
              </w:rPr>
              <w:t>19</w:t>
            </w:r>
            <w:r w:rsidRPr="00702284">
              <w:rPr>
                <w:rFonts w:asciiTheme="minorHAnsi" w:hAnsiTheme="minorHAnsi" w:hint="eastAsia"/>
                <w:sz w:val="18"/>
              </w:rPr>
              <w:t>日変更版）</w:t>
            </w:r>
          </w:p>
          <w:p w14:paraId="3B1F81F6" w14:textId="47635CAC" w:rsidR="00971FBD" w:rsidRDefault="00702284" w:rsidP="00702284">
            <w:pPr>
              <w:spacing w:beforeLines="25" w:before="90" w:afterLines="25" w:after="90" w:line="300" w:lineRule="auto"/>
              <w:ind w:firstLineChars="100" w:firstLine="2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9CBA6" wp14:editId="6DF2F53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17145</wp:posOffset>
                      </wp:positionV>
                      <wp:extent cx="495300" cy="358140"/>
                      <wp:effectExtent l="0" t="19050" r="38100" b="4191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58140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BB9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82.1pt;margin-top:1.35pt;width:39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" adj="13791" filled="f" strokecolor="black [3213]"/>
                  </w:pict>
                </mc:Fallback>
              </mc:AlternateContent>
            </w:r>
            <w:r w:rsidR="00971FBD">
              <w:rPr>
                <w:rFonts w:asciiTheme="minorHAnsi" w:hAnsiTheme="minorHAnsi" w:hint="eastAsia"/>
                <w:sz w:val="24"/>
              </w:rPr>
              <w:t>⑦</w:t>
            </w:r>
            <w:r w:rsidR="005468BE">
              <w:rPr>
                <w:rFonts w:asciiTheme="minorHAnsi" w:hAnsiTheme="minorHAnsi" w:hint="eastAsia"/>
                <w:sz w:val="24"/>
              </w:rPr>
              <w:t xml:space="preserve"> </w:t>
            </w:r>
            <w:r w:rsidR="00971FBD">
              <w:rPr>
                <w:rFonts w:asciiTheme="minorHAnsi" w:hAnsiTheme="minorHAnsi" w:hint="eastAsia"/>
                <w:sz w:val="24"/>
              </w:rPr>
              <w:t>育児サービス（託児所等）</w:t>
            </w:r>
          </w:p>
        </w:tc>
        <w:tc>
          <w:tcPr>
            <w:tcW w:w="4955" w:type="dxa"/>
          </w:tcPr>
          <w:p w14:paraId="430E1102" w14:textId="77777777" w:rsidR="00971FBD" w:rsidRPr="00702284" w:rsidRDefault="00971FBD" w:rsidP="00702284">
            <w:pPr>
              <w:spacing w:line="300" w:lineRule="auto"/>
              <w:ind w:leftChars="-48" w:left="-16" w:hangingChars="47" w:hanging="85"/>
              <w:rPr>
                <w:rFonts w:asciiTheme="minorHAnsi" w:hAnsiTheme="minorHAnsi"/>
                <w:sz w:val="18"/>
              </w:rPr>
            </w:pPr>
            <w:r w:rsidRPr="00702284">
              <w:rPr>
                <w:rFonts w:asciiTheme="minorHAnsi" w:hAnsiTheme="minorHAnsi" w:hint="eastAsia"/>
                <w:sz w:val="18"/>
              </w:rPr>
              <w:t>（</w:t>
            </w:r>
            <w:r w:rsidRPr="00702284">
              <w:rPr>
                <w:rFonts w:asciiTheme="minorHAnsi" w:hAnsiTheme="minorHAnsi" w:hint="eastAsia"/>
                <w:sz w:val="18"/>
              </w:rPr>
              <w:t>1</w:t>
            </w:r>
            <w:r w:rsidRPr="00702284">
              <w:rPr>
                <w:rFonts w:asciiTheme="minorHAnsi" w:hAnsiTheme="minorHAnsi" w:hint="eastAsia"/>
                <w:sz w:val="18"/>
              </w:rPr>
              <w:t>月</w:t>
            </w:r>
            <w:r w:rsidRPr="00702284">
              <w:rPr>
                <w:rFonts w:asciiTheme="minorHAnsi" w:hAnsiTheme="minorHAnsi" w:hint="eastAsia"/>
                <w:sz w:val="18"/>
              </w:rPr>
              <w:t>25</w:t>
            </w:r>
            <w:r w:rsidRPr="00702284">
              <w:rPr>
                <w:rFonts w:asciiTheme="minorHAnsi" w:hAnsiTheme="minorHAnsi" w:hint="eastAsia"/>
                <w:sz w:val="18"/>
              </w:rPr>
              <w:t>日変更版）</w:t>
            </w:r>
          </w:p>
          <w:p w14:paraId="42C97BB4" w14:textId="54FAB73D" w:rsidR="00D97EED" w:rsidRPr="00702284" w:rsidRDefault="00D97EED" w:rsidP="005468BE">
            <w:pPr>
              <w:spacing w:beforeLines="25" w:before="90" w:afterLines="25" w:after="90" w:line="300" w:lineRule="auto"/>
              <w:ind w:left="360" w:hangingChars="150" w:hanging="360"/>
              <w:rPr>
                <w:rFonts w:asciiTheme="majorEastAsia" w:eastAsiaTheme="majorEastAsia" w:hAnsiTheme="majorEastAsia"/>
                <w:sz w:val="24"/>
              </w:rPr>
            </w:pPr>
            <w:r w:rsidRPr="00702284">
              <w:rPr>
                <w:rFonts w:asciiTheme="majorEastAsia" w:eastAsiaTheme="majorEastAsia" w:hAnsiTheme="majorEastAsia" w:hint="eastAsia"/>
                <w:sz w:val="24"/>
              </w:rPr>
              <w:t>⑦</w:t>
            </w:r>
            <w:r w:rsidR="005468B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702284">
              <w:rPr>
                <w:rFonts w:asciiTheme="majorEastAsia" w:eastAsiaTheme="majorEastAsia" w:hAnsiTheme="majorEastAsia" w:hint="eastAsia"/>
                <w:sz w:val="24"/>
              </w:rPr>
              <w:t>育児サービス（保育所等の児童福祉施設、放課後児童クラブ等）</w:t>
            </w:r>
          </w:p>
        </w:tc>
      </w:tr>
    </w:tbl>
    <w:p w14:paraId="4631954F" w14:textId="5CE1BF24" w:rsidR="004D6C05" w:rsidRPr="00997894" w:rsidRDefault="00D97EED" w:rsidP="00823E74">
      <w:pPr>
        <w:spacing w:beforeLines="75" w:before="270" w:afterLines="25" w:after="90" w:line="300" w:lineRule="auto"/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今後と</w:t>
      </w:r>
      <w:r>
        <w:rPr>
          <w:rFonts w:asciiTheme="minorHAnsi" w:hAnsiTheme="minorHAnsi" w:hint="eastAsia"/>
          <w:sz w:val="24"/>
        </w:rPr>
        <w:t>も、安全・安心な保育</w:t>
      </w:r>
      <w:r w:rsidR="00823E74">
        <w:rPr>
          <w:rFonts w:asciiTheme="minorHAnsi" w:hAnsiTheme="minorHAnsi" w:hint="eastAsia"/>
          <w:sz w:val="24"/>
        </w:rPr>
        <w:t>の</w:t>
      </w:r>
      <w:r>
        <w:rPr>
          <w:rFonts w:asciiTheme="minorHAnsi" w:hAnsiTheme="minorHAnsi" w:hint="eastAsia"/>
          <w:sz w:val="24"/>
        </w:rPr>
        <w:t>実現、子どもたちの育ちの保障に向け</w:t>
      </w:r>
      <w:r w:rsidR="004D6C05" w:rsidRPr="00997894">
        <w:rPr>
          <w:rFonts w:asciiTheme="minorHAnsi" w:hAnsiTheme="minorHAnsi"/>
          <w:sz w:val="24"/>
        </w:rPr>
        <w:t>、すべての</w:t>
      </w:r>
      <w:r>
        <w:rPr>
          <w:rFonts w:asciiTheme="minorHAnsi" w:hAnsiTheme="minorHAnsi" w:hint="eastAsia"/>
          <w:sz w:val="24"/>
        </w:rPr>
        <w:t>保育所等</w:t>
      </w:r>
      <w:r w:rsidR="004D6C05" w:rsidRPr="00997894">
        <w:rPr>
          <w:rFonts w:asciiTheme="minorHAnsi" w:hAnsiTheme="minorHAnsi"/>
          <w:sz w:val="24"/>
        </w:rPr>
        <w:t>での適切な新型コロナ対策と</w:t>
      </w:r>
      <w:r>
        <w:rPr>
          <w:rFonts w:asciiTheme="minorHAnsi" w:hAnsiTheme="minorHAnsi" w:hint="eastAsia"/>
          <w:sz w:val="24"/>
        </w:rPr>
        <w:t>保育</w:t>
      </w:r>
      <w:r w:rsidR="004D6C05" w:rsidRPr="00997894">
        <w:rPr>
          <w:rFonts w:asciiTheme="minorHAnsi" w:hAnsiTheme="minorHAnsi"/>
          <w:sz w:val="24"/>
        </w:rPr>
        <w:t>の継続</w:t>
      </w:r>
      <w:r w:rsidR="00823E74">
        <w:rPr>
          <w:rFonts w:asciiTheme="minorHAnsi" w:hAnsiTheme="minorHAnsi" w:hint="eastAsia"/>
          <w:sz w:val="24"/>
        </w:rPr>
        <w:t>を実施することができるよう</w:t>
      </w:r>
      <w:r w:rsidR="004D6C05" w:rsidRPr="00997894">
        <w:rPr>
          <w:rFonts w:asciiTheme="minorHAnsi" w:hAnsiTheme="minorHAnsi"/>
          <w:sz w:val="24"/>
        </w:rPr>
        <w:t>、各都道府県・指定都市</w:t>
      </w:r>
      <w:r>
        <w:rPr>
          <w:rFonts w:asciiTheme="minorHAnsi" w:hAnsiTheme="minorHAnsi" w:hint="eastAsia"/>
          <w:sz w:val="24"/>
        </w:rPr>
        <w:t>保育</w:t>
      </w:r>
      <w:r w:rsidR="004D6C05" w:rsidRPr="00997894">
        <w:rPr>
          <w:rFonts w:asciiTheme="minorHAnsi" w:hAnsiTheme="minorHAnsi"/>
          <w:sz w:val="24"/>
        </w:rPr>
        <w:t>組織にお</w:t>
      </w:r>
      <w:r w:rsidR="00823E74">
        <w:rPr>
          <w:rFonts w:asciiTheme="minorHAnsi" w:hAnsiTheme="minorHAnsi" w:hint="eastAsia"/>
          <w:sz w:val="24"/>
        </w:rPr>
        <w:t>い</w:t>
      </w:r>
      <w:r w:rsidR="004D6C05" w:rsidRPr="00997894">
        <w:rPr>
          <w:rFonts w:asciiTheme="minorHAnsi" w:hAnsiTheme="minorHAnsi"/>
          <w:sz w:val="24"/>
        </w:rPr>
        <w:t>ても、本要望内容等をご活用いただきながら、関係機関等への要望活動をよろしくお願いいたします。</w:t>
      </w:r>
    </w:p>
    <w:p w14:paraId="7739CD0A" w14:textId="6BA2F90A" w:rsidR="004D6C05" w:rsidRDefault="004D6C05" w:rsidP="004D6C05">
      <w:pPr>
        <w:spacing w:beforeLines="25" w:before="90" w:afterLines="25" w:after="90" w:line="300" w:lineRule="auto"/>
        <w:ind w:firstLineChars="100" w:firstLine="240"/>
        <w:rPr>
          <w:rFonts w:asciiTheme="minorHAnsi" w:hAnsiTheme="minorHAnsi" w:cs="ＭＳ 明朝"/>
          <w:bCs/>
          <w:sz w:val="24"/>
        </w:rPr>
      </w:pPr>
      <w:r w:rsidRPr="00997894">
        <w:rPr>
          <w:rFonts w:asciiTheme="minorHAnsi" w:hAnsiTheme="minorHAnsi" w:cs="ＭＳ 明朝"/>
          <w:bCs/>
          <w:sz w:val="24"/>
        </w:rPr>
        <w:t>要望内容の詳細については別添</w:t>
      </w:r>
      <w:r>
        <w:rPr>
          <w:rFonts w:asciiTheme="minorHAnsi" w:hAnsiTheme="minorHAnsi" w:cs="ＭＳ 明朝" w:hint="eastAsia"/>
          <w:bCs/>
          <w:sz w:val="24"/>
        </w:rPr>
        <w:t>「緊急要望書」</w:t>
      </w:r>
      <w:r w:rsidRPr="00997894">
        <w:rPr>
          <w:rFonts w:asciiTheme="minorHAnsi" w:hAnsiTheme="minorHAnsi" w:cs="ＭＳ 明朝"/>
          <w:bCs/>
          <w:sz w:val="24"/>
        </w:rPr>
        <w:t>を</w:t>
      </w:r>
      <w:r w:rsidR="00971FBD">
        <w:rPr>
          <w:rFonts w:asciiTheme="minorHAnsi" w:hAnsiTheme="minorHAnsi" w:cs="ＭＳ 明朝" w:hint="eastAsia"/>
          <w:bCs/>
          <w:sz w:val="24"/>
        </w:rPr>
        <w:t>、政府の「基本的対処方針」については下記ホームページを</w:t>
      </w:r>
      <w:r w:rsidRPr="00997894">
        <w:rPr>
          <w:rFonts w:asciiTheme="minorHAnsi" w:hAnsiTheme="minorHAnsi" w:cs="ＭＳ 明朝"/>
          <w:bCs/>
          <w:sz w:val="24"/>
        </w:rPr>
        <w:t>ご確認ください。</w:t>
      </w:r>
    </w:p>
    <w:p w14:paraId="2328C65D" w14:textId="27CC5129" w:rsidR="00702284" w:rsidRPr="008120C3" w:rsidRDefault="00702284" w:rsidP="00702284">
      <w:pPr>
        <w:pStyle w:val="Default"/>
        <w:spacing w:beforeLines="50" w:before="180" w:line="30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首相官邸</w:t>
      </w:r>
      <w:r w:rsidRPr="008120C3">
        <w:rPr>
          <w:rFonts w:ascii="BIZ UDPゴシック" w:eastAsia="BIZ UDPゴシック" w:hAnsi="BIZ UDPゴシック" w:hint="eastAsia"/>
        </w:rPr>
        <w:t>ホームページ</w:t>
      </w:r>
    </w:p>
    <w:p w14:paraId="6E4EA172" w14:textId="6D8E71D1" w:rsidR="00702284" w:rsidRPr="008120C3" w:rsidRDefault="00702284" w:rsidP="00702284">
      <w:pPr>
        <w:pStyle w:val="Default"/>
        <w:spacing w:beforeLines="25" w:before="90"/>
        <w:ind w:firstLineChars="100" w:firstLine="240"/>
        <w:rPr>
          <w:rFonts w:asciiTheme="majorEastAsia" w:eastAsiaTheme="majorEastAsia" w:hAnsiTheme="majorEastAsia"/>
        </w:rPr>
      </w:pPr>
      <w:r w:rsidRPr="008120C3">
        <w:rPr>
          <w:rFonts w:asciiTheme="majorEastAsia" w:eastAsiaTheme="majorEastAsia" w:hAnsiTheme="majorEastAsia" w:hint="eastAsia"/>
        </w:rPr>
        <w:t>・新型コロナウイルス感染症</w:t>
      </w:r>
      <w:r>
        <w:rPr>
          <w:rFonts w:asciiTheme="majorEastAsia" w:eastAsiaTheme="majorEastAsia" w:hAnsiTheme="majorEastAsia" w:hint="eastAsia"/>
        </w:rPr>
        <w:t>対策本部</w:t>
      </w:r>
    </w:p>
    <w:p w14:paraId="631D7EAF" w14:textId="77777777" w:rsidR="00702284" w:rsidRPr="00823E74" w:rsidRDefault="00F02EDA" w:rsidP="00702284">
      <w:pPr>
        <w:pStyle w:val="Default"/>
        <w:spacing w:afterLines="25" w:after="90"/>
        <w:ind w:rightChars="-338" w:right="-710" w:firstLineChars="300" w:firstLine="720"/>
        <w:rPr>
          <w:rFonts w:asciiTheme="minorHAnsi"/>
        </w:rPr>
      </w:pPr>
      <w:hyperlink r:id="rId8" w:history="1">
        <w:r w:rsidR="00702284" w:rsidRPr="00823E74">
          <w:rPr>
            <w:rStyle w:val="a3"/>
            <w:rFonts w:asciiTheme="minorHAnsi"/>
          </w:rPr>
          <w:t>https://www.kantei.go.jp/jp/singi/novel_coronavirus/taisaku_honbu.html</w:t>
        </w:r>
      </w:hyperlink>
    </w:p>
    <w:p w14:paraId="59948414" w14:textId="0E440917" w:rsidR="00702284" w:rsidRDefault="00702284" w:rsidP="00702284">
      <w:pPr>
        <w:pStyle w:val="Default"/>
        <w:spacing w:afterLines="25" w:after="90"/>
        <w:ind w:rightChars="-338" w:right="-710" w:firstLineChars="300" w:firstLine="600"/>
        <w:rPr>
          <w:rFonts w:asciiTheme="minorHAnsi" w:eastAsiaTheme="minorEastAsia"/>
          <w:sz w:val="20"/>
        </w:rPr>
      </w:pPr>
      <w:r>
        <w:rPr>
          <w:rFonts w:asciiTheme="minorHAnsi" w:eastAsiaTheme="minorEastAsia"/>
          <w:sz w:val="20"/>
        </w:rPr>
        <w:t xml:space="preserve"> </w:t>
      </w:r>
    </w:p>
    <w:p w14:paraId="6638DB22" w14:textId="77777777" w:rsidR="00971FBD" w:rsidRPr="00702284" w:rsidRDefault="00971FBD" w:rsidP="004D6C05">
      <w:pPr>
        <w:spacing w:beforeLines="25" w:before="90" w:afterLines="25" w:after="90" w:line="300" w:lineRule="auto"/>
        <w:ind w:firstLineChars="100" w:firstLine="240"/>
        <w:rPr>
          <w:rFonts w:asciiTheme="minorHAnsi" w:hAnsiTheme="minorHAnsi" w:cs="ＭＳ 明朝"/>
          <w:bCs/>
          <w:sz w:val="24"/>
        </w:rPr>
      </w:pPr>
    </w:p>
    <w:p w14:paraId="7F7BF490" w14:textId="77777777" w:rsidR="004D6C05" w:rsidRPr="00971FBD" w:rsidRDefault="004D6C05" w:rsidP="004D6C05">
      <w:pPr>
        <w:snapToGrid w:val="0"/>
        <w:spacing w:line="300" w:lineRule="auto"/>
        <w:ind w:left="600" w:hangingChars="150" w:hanging="600"/>
        <w:contextualSpacing/>
        <w:rPr>
          <w:rFonts w:ascii="BIZ UDPゴシック" w:eastAsia="BIZ UDPゴシック" w:hAnsi="BIZ UDPゴシック" w:cs="Courier New"/>
          <w:b/>
          <w:sz w:val="40"/>
          <w:szCs w:val="40"/>
        </w:rPr>
      </w:pPr>
    </w:p>
    <w:sectPr w:rsidR="004D6C05" w:rsidRPr="00971FBD" w:rsidSect="00404CAB">
      <w:footerReference w:type="default" r:id="rId9"/>
      <w:pgSz w:w="11906" w:h="16838" w:code="9"/>
      <w:pgMar w:top="709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BB1F" w14:textId="77777777" w:rsidR="00F02EDA" w:rsidRDefault="00F02EDA" w:rsidP="00AC6D2B">
      <w:r>
        <w:separator/>
      </w:r>
    </w:p>
  </w:endnote>
  <w:endnote w:type="continuationSeparator" w:id="0">
    <w:p w14:paraId="10E3B23D" w14:textId="77777777" w:rsidR="00F02EDA" w:rsidRDefault="00F02EDA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1668"/>
      <w:docPartObj>
        <w:docPartGallery w:val="Page Numbers (Bottom of Page)"/>
        <w:docPartUnique/>
      </w:docPartObj>
    </w:sdtPr>
    <w:sdtEndPr/>
    <w:sdtContent>
      <w:p w14:paraId="71DD8E51" w14:textId="5D81D1DC" w:rsidR="004D7216" w:rsidRDefault="004D7216" w:rsidP="003B15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E1" w:rsidRPr="006F00E1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229D" w14:textId="77777777" w:rsidR="00F02EDA" w:rsidRDefault="00F02EDA" w:rsidP="00AC6D2B">
      <w:r>
        <w:separator/>
      </w:r>
    </w:p>
  </w:footnote>
  <w:footnote w:type="continuationSeparator" w:id="0">
    <w:p w14:paraId="78900DE0" w14:textId="77777777" w:rsidR="00F02EDA" w:rsidRDefault="00F02EDA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B36"/>
    <w:multiLevelType w:val="hybridMultilevel"/>
    <w:tmpl w:val="9A4866DE"/>
    <w:lvl w:ilvl="0" w:tplc="AEDE279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  <w:lang w:val="en-US"/>
      </w:rPr>
    </w:lvl>
    <w:lvl w:ilvl="1" w:tplc="520AC05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E85C75"/>
    <w:multiLevelType w:val="hybridMultilevel"/>
    <w:tmpl w:val="A852F8A6"/>
    <w:lvl w:ilvl="0" w:tplc="DD849C32">
      <w:start w:val="5"/>
      <w:numFmt w:val="bullet"/>
      <w:lvlText w:val="◆"/>
      <w:lvlJc w:val="left"/>
      <w:pPr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71475D"/>
    <w:multiLevelType w:val="hybridMultilevel"/>
    <w:tmpl w:val="22A216D8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A0BBE"/>
    <w:multiLevelType w:val="hybridMultilevel"/>
    <w:tmpl w:val="443414CA"/>
    <w:lvl w:ilvl="0" w:tplc="520AC05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25342F"/>
    <w:multiLevelType w:val="hybridMultilevel"/>
    <w:tmpl w:val="CF2C588C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C0E74"/>
    <w:multiLevelType w:val="hybridMultilevel"/>
    <w:tmpl w:val="192276F0"/>
    <w:lvl w:ilvl="0" w:tplc="CF4C4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046244"/>
    <w:multiLevelType w:val="hybridMultilevel"/>
    <w:tmpl w:val="BA9EB554"/>
    <w:lvl w:ilvl="0" w:tplc="179410D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4E76CE"/>
    <w:multiLevelType w:val="hybridMultilevel"/>
    <w:tmpl w:val="0C7A0D76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F26E1C"/>
    <w:multiLevelType w:val="hybridMultilevel"/>
    <w:tmpl w:val="08CE27AC"/>
    <w:lvl w:ilvl="0" w:tplc="04090009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930435E"/>
    <w:multiLevelType w:val="hybridMultilevel"/>
    <w:tmpl w:val="4BB279DC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A7C09D6"/>
    <w:multiLevelType w:val="hybridMultilevel"/>
    <w:tmpl w:val="2AC29EC4"/>
    <w:lvl w:ilvl="0" w:tplc="184A15B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B4AFA"/>
    <w:multiLevelType w:val="hybridMultilevel"/>
    <w:tmpl w:val="224C0EFE"/>
    <w:lvl w:ilvl="0" w:tplc="BEEE5CA2">
      <w:numFmt w:val="bullet"/>
      <w:lvlText w:val="■"/>
      <w:lvlJc w:val="left"/>
      <w:pPr>
        <w:ind w:left="8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12" w15:restartNumberingAfterBreak="0">
    <w:nsid w:val="2F89579C"/>
    <w:multiLevelType w:val="hybridMultilevel"/>
    <w:tmpl w:val="D312F4FE"/>
    <w:lvl w:ilvl="0" w:tplc="86F022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85849"/>
    <w:multiLevelType w:val="hybridMultilevel"/>
    <w:tmpl w:val="79D2CF2C"/>
    <w:lvl w:ilvl="0" w:tplc="6BDEAEB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D20A7B"/>
    <w:multiLevelType w:val="hybridMultilevel"/>
    <w:tmpl w:val="77E2B5E2"/>
    <w:lvl w:ilvl="0" w:tplc="F848A26C">
      <w:start w:val="1"/>
      <w:numFmt w:val="bullet"/>
      <w:lvlText w:val="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5" w15:restartNumberingAfterBreak="0">
    <w:nsid w:val="3693586D"/>
    <w:multiLevelType w:val="hybridMultilevel"/>
    <w:tmpl w:val="393036D0"/>
    <w:lvl w:ilvl="0" w:tplc="83082D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91A01"/>
    <w:multiLevelType w:val="hybridMultilevel"/>
    <w:tmpl w:val="0B564506"/>
    <w:lvl w:ilvl="0" w:tplc="83082DB8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8D864E7"/>
    <w:multiLevelType w:val="hybridMultilevel"/>
    <w:tmpl w:val="90B87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4829EC"/>
    <w:multiLevelType w:val="hybridMultilevel"/>
    <w:tmpl w:val="1EB8F4C4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9C10A6"/>
    <w:multiLevelType w:val="hybridMultilevel"/>
    <w:tmpl w:val="D80CC446"/>
    <w:lvl w:ilvl="0" w:tplc="8A707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27396D"/>
    <w:multiLevelType w:val="hybridMultilevel"/>
    <w:tmpl w:val="A162CED0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05075E4"/>
    <w:multiLevelType w:val="hybridMultilevel"/>
    <w:tmpl w:val="850C85D0"/>
    <w:lvl w:ilvl="0" w:tplc="B36C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035779"/>
    <w:multiLevelType w:val="hybridMultilevel"/>
    <w:tmpl w:val="15FA576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46F2791"/>
    <w:multiLevelType w:val="hybridMultilevel"/>
    <w:tmpl w:val="86A868C0"/>
    <w:lvl w:ilvl="0" w:tplc="D50CE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46D70"/>
    <w:multiLevelType w:val="hybridMultilevel"/>
    <w:tmpl w:val="FD4CD7E4"/>
    <w:lvl w:ilvl="0" w:tplc="8BE8E460">
      <w:start w:val="1"/>
      <w:numFmt w:val="decimalFullWidth"/>
      <w:lvlText w:val="%1．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48BD49D9"/>
    <w:multiLevelType w:val="hybridMultilevel"/>
    <w:tmpl w:val="B64AB2D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B32107C"/>
    <w:multiLevelType w:val="hybridMultilevel"/>
    <w:tmpl w:val="4ED477F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610394"/>
    <w:multiLevelType w:val="hybridMultilevel"/>
    <w:tmpl w:val="D4A66BF0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A20978"/>
    <w:multiLevelType w:val="hybridMultilevel"/>
    <w:tmpl w:val="CE2E77A6"/>
    <w:lvl w:ilvl="0" w:tplc="BC885012">
      <w:start w:val="1"/>
      <w:numFmt w:val="bullet"/>
      <w:lvlText w:val="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02E2DE6"/>
    <w:multiLevelType w:val="hybridMultilevel"/>
    <w:tmpl w:val="119859EE"/>
    <w:lvl w:ilvl="0" w:tplc="F848A26C">
      <w:start w:val="1"/>
      <w:numFmt w:val="bullet"/>
      <w:lvlText w:val="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0" w15:restartNumberingAfterBreak="0">
    <w:nsid w:val="51D81567"/>
    <w:multiLevelType w:val="hybridMultilevel"/>
    <w:tmpl w:val="6F42B3A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2222C89"/>
    <w:multiLevelType w:val="hybridMultilevel"/>
    <w:tmpl w:val="6E6EED8C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2B4F0C"/>
    <w:multiLevelType w:val="hybridMultilevel"/>
    <w:tmpl w:val="880EF246"/>
    <w:lvl w:ilvl="0" w:tplc="83082DB8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8B01154"/>
    <w:multiLevelType w:val="hybridMultilevel"/>
    <w:tmpl w:val="740669A6"/>
    <w:lvl w:ilvl="0" w:tplc="05587498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5AFE1E88"/>
    <w:multiLevelType w:val="hybridMultilevel"/>
    <w:tmpl w:val="D90C53B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5CF450AD"/>
    <w:multiLevelType w:val="hybridMultilevel"/>
    <w:tmpl w:val="CA7A5BCA"/>
    <w:lvl w:ilvl="0" w:tplc="F6F6FB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757A5D"/>
    <w:multiLevelType w:val="hybridMultilevel"/>
    <w:tmpl w:val="4DB0C666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4C0967"/>
    <w:multiLevelType w:val="hybridMultilevel"/>
    <w:tmpl w:val="BE74DC9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1332F89"/>
    <w:multiLevelType w:val="hybridMultilevel"/>
    <w:tmpl w:val="93129BB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3AC7A20"/>
    <w:multiLevelType w:val="hybridMultilevel"/>
    <w:tmpl w:val="DF9875C8"/>
    <w:lvl w:ilvl="0" w:tplc="9F0AE6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601122B"/>
    <w:multiLevelType w:val="hybridMultilevel"/>
    <w:tmpl w:val="7458C596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9E14CF"/>
    <w:multiLevelType w:val="hybridMultilevel"/>
    <w:tmpl w:val="16A86886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98156A2"/>
    <w:multiLevelType w:val="hybridMultilevel"/>
    <w:tmpl w:val="0C5A4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9884E06"/>
    <w:multiLevelType w:val="hybridMultilevel"/>
    <w:tmpl w:val="0678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DF46B41"/>
    <w:multiLevelType w:val="hybridMultilevel"/>
    <w:tmpl w:val="E20CACCA"/>
    <w:lvl w:ilvl="0" w:tplc="F848A26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AD0707"/>
    <w:multiLevelType w:val="hybridMultilevel"/>
    <w:tmpl w:val="7A3A944A"/>
    <w:lvl w:ilvl="0" w:tplc="528EA15C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6" w15:restartNumberingAfterBreak="0">
    <w:nsid w:val="7786190D"/>
    <w:multiLevelType w:val="hybridMultilevel"/>
    <w:tmpl w:val="566CE6EC"/>
    <w:lvl w:ilvl="0" w:tplc="ABE4DE06">
      <w:start w:val="1"/>
      <w:numFmt w:val="bullet"/>
      <w:lvlText w:val="○"/>
      <w:lvlJc w:val="left"/>
      <w:pPr>
        <w:ind w:left="90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47" w15:restartNumberingAfterBreak="0">
    <w:nsid w:val="791B6210"/>
    <w:multiLevelType w:val="hybridMultilevel"/>
    <w:tmpl w:val="A4D4CE6E"/>
    <w:lvl w:ilvl="0" w:tplc="138A1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C750A5"/>
    <w:multiLevelType w:val="hybridMultilevel"/>
    <w:tmpl w:val="3CF84C3A"/>
    <w:lvl w:ilvl="0" w:tplc="9B1C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5"/>
  </w:num>
  <w:num w:numId="4">
    <w:abstractNumId w:val="26"/>
  </w:num>
  <w:num w:numId="5">
    <w:abstractNumId w:val="20"/>
  </w:num>
  <w:num w:numId="6">
    <w:abstractNumId w:val="34"/>
  </w:num>
  <w:num w:numId="7">
    <w:abstractNumId w:val="13"/>
  </w:num>
  <w:num w:numId="8">
    <w:abstractNumId w:val="11"/>
  </w:num>
  <w:num w:numId="9">
    <w:abstractNumId w:val="23"/>
  </w:num>
  <w:num w:numId="10">
    <w:abstractNumId w:val="19"/>
  </w:num>
  <w:num w:numId="11">
    <w:abstractNumId w:val="12"/>
  </w:num>
  <w:num w:numId="12">
    <w:abstractNumId w:val="40"/>
  </w:num>
  <w:num w:numId="13">
    <w:abstractNumId w:val="4"/>
  </w:num>
  <w:num w:numId="14">
    <w:abstractNumId w:val="41"/>
  </w:num>
  <w:num w:numId="15">
    <w:abstractNumId w:val="1"/>
  </w:num>
  <w:num w:numId="16">
    <w:abstractNumId w:val="47"/>
  </w:num>
  <w:num w:numId="17">
    <w:abstractNumId w:val="5"/>
  </w:num>
  <w:num w:numId="18">
    <w:abstractNumId w:val="43"/>
  </w:num>
  <w:num w:numId="19">
    <w:abstractNumId w:val="38"/>
  </w:num>
  <w:num w:numId="20">
    <w:abstractNumId w:val="17"/>
  </w:num>
  <w:num w:numId="21">
    <w:abstractNumId w:val="7"/>
  </w:num>
  <w:num w:numId="22">
    <w:abstractNumId w:val="18"/>
  </w:num>
  <w:num w:numId="23">
    <w:abstractNumId w:val="2"/>
  </w:num>
  <w:num w:numId="24">
    <w:abstractNumId w:val="36"/>
  </w:num>
  <w:num w:numId="25">
    <w:abstractNumId w:val="48"/>
  </w:num>
  <w:num w:numId="26">
    <w:abstractNumId w:val="27"/>
  </w:num>
  <w:num w:numId="27">
    <w:abstractNumId w:val="31"/>
  </w:num>
  <w:num w:numId="28">
    <w:abstractNumId w:val="28"/>
  </w:num>
  <w:num w:numId="29">
    <w:abstractNumId w:val="45"/>
  </w:num>
  <w:num w:numId="30">
    <w:abstractNumId w:val="0"/>
  </w:num>
  <w:num w:numId="31">
    <w:abstractNumId w:val="21"/>
  </w:num>
  <w:num w:numId="32">
    <w:abstractNumId w:val="46"/>
  </w:num>
  <w:num w:numId="33">
    <w:abstractNumId w:val="44"/>
  </w:num>
  <w:num w:numId="34">
    <w:abstractNumId w:val="22"/>
  </w:num>
  <w:num w:numId="35">
    <w:abstractNumId w:val="9"/>
  </w:num>
  <w:num w:numId="36">
    <w:abstractNumId w:val="8"/>
  </w:num>
  <w:num w:numId="37">
    <w:abstractNumId w:val="16"/>
  </w:num>
  <w:num w:numId="38">
    <w:abstractNumId w:val="32"/>
  </w:num>
  <w:num w:numId="39">
    <w:abstractNumId w:val="15"/>
  </w:num>
  <w:num w:numId="40">
    <w:abstractNumId w:val="37"/>
  </w:num>
  <w:num w:numId="41">
    <w:abstractNumId w:val="3"/>
  </w:num>
  <w:num w:numId="42">
    <w:abstractNumId w:val="35"/>
  </w:num>
  <w:num w:numId="43">
    <w:abstractNumId w:val="42"/>
  </w:num>
  <w:num w:numId="44">
    <w:abstractNumId w:val="6"/>
  </w:num>
  <w:num w:numId="45">
    <w:abstractNumId w:val="10"/>
  </w:num>
  <w:num w:numId="46">
    <w:abstractNumId w:val="14"/>
  </w:num>
  <w:num w:numId="47">
    <w:abstractNumId w:val="29"/>
  </w:num>
  <w:num w:numId="48">
    <w:abstractNumId w:val="39"/>
  </w:num>
  <w:num w:numId="49">
    <w:abstractNumId w:val="33"/>
  </w:num>
  <w:num w:numId="5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6FEF"/>
    <w:rsid w:val="0000702F"/>
    <w:rsid w:val="000072F4"/>
    <w:rsid w:val="00007934"/>
    <w:rsid w:val="0001109D"/>
    <w:rsid w:val="000117E6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0F8"/>
    <w:rsid w:val="00016E87"/>
    <w:rsid w:val="00020209"/>
    <w:rsid w:val="000208CA"/>
    <w:rsid w:val="00021AA4"/>
    <w:rsid w:val="00022778"/>
    <w:rsid w:val="00023535"/>
    <w:rsid w:val="00023878"/>
    <w:rsid w:val="00023B70"/>
    <w:rsid w:val="00024405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6DD"/>
    <w:rsid w:val="000359F2"/>
    <w:rsid w:val="000372CD"/>
    <w:rsid w:val="00037575"/>
    <w:rsid w:val="0003796F"/>
    <w:rsid w:val="00037BB9"/>
    <w:rsid w:val="00037D4C"/>
    <w:rsid w:val="00040106"/>
    <w:rsid w:val="000407E4"/>
    <w:rsid w:val="00041E1D"/>
    <w:rsid w:val="00043372"/>
    <w:rsid w:val="00043CFD"/>
    <w:rsid w:val="000444DE"/>
    <w:rsid w:val="00044E4F"/>
    <w:rsid w:val="00046332"/>
    <w:rsid w:val="00046F21"/>
    <w:rsid w:val="000472FF"/>
    <w:rsid w:val="00047BF1"/>
    <w:rsid w:val="00050694"/>
    <w:rsid w:val="00051991"/>
    <w:rsid w:val="000525CC"/>
    <w:rsid w:val="00052D76"/>
    <w:rsid w:val="00052FDB"/>
    <w:rsid w:val="000536C7"/>
    <w:rsid w:val="0005371F"/>
    <w:rsid w:val="0005374B"/>
    <w:rsid w:val="00053A13"/>
    <w:rsid w:val="0005473A"/>
    <w:rsid w:val="00055101"/>
    <w:rsid w:val="00056082"/>
    <w:rsid w:val="000601A2"/>
    <w:rsid w:val="000610EC"/>
    <w:rsid w:val="00061EB3"/>
    <w:rsid w:val="00063DC5"/>
    <w:rsid w:val="00064928"/>
    <w:rsid w:val="00064C46"/>
    <w:rsid w:val="00064CDF"/>
    <w:rsid w:val="00064EDE"/>
    <w:rsid w:val="000655CC"/>
    <w:rsid w:val="000663E2"/>
    <w:rsid w:val="00066A61"/>
    <w:rsid w:val="000672E3"/>
    <w:rsid w:val="00067559"/>
    <w:rsid w:val="00067AC3"/>
    <w:rsid w:val="00070077"/>
    <w:rsid w:val="0007020C"/>
    <w:rsid w:val="00070476"/>
    <w:rsid w:val="000709D7"/>
    <w:rsid w:val="00070E27"/>
    <w:rsid w:val="00071197"/>
    <w:rsid w:val="000716C7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8006C"/>
    <w:rsid w:val="00081679"/>
    <w:rsid w:val="0008275A"/>
    <w:rsid w:val="000827D7"/>
    <w:rsid w:val="00082925"/>
    <w:rsid w:val="00082A57"/>
    <w:rsid w:val="00084784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B4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A46"/>
    <w:rsid w:val="000B2D0E"/>
    <w:rsid w:val="000B3EE0"/>
    <w:rsid w:val="000B4A9D"/>
    <w:rsid w:val="000B5534"/>
    <w:rsid w:val="000B5A57"/>
    <w:rsid w:val="000B5D69"/>
    <w:rsid w:val="000B6CFB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00"/>
    <w:rsid w:val="000D3C46"/>
    <w:rsid w:val="000D3D9A"/>
    <w:rsid w:val="000D5275"/>
    <w:rsid w:val="000D5FB8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2DDF"/>
    <w:rsid w:val="000E3042"/>
    <w:rsid w:val="000E31FB"/>
    <w:rsid w:val="000E3B19"/>
    <w:rsid w:val="000E3CFA"/>
    <w:rsid w:val="000E3F0C"/>
    <w:rsid w:val="000E4108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4C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57DC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936"/>
    <w:rsid w:val="00113D82"/>
    <w:rsid w:val="0011485A"/>
    <w:rsid w:val="00114E12"/>
    <w:rsid w:val="00114E5A"/>
    <w:rsid w:val="00114F50"/>
    <w:rsid w:val="001155F0"/>
    <w:rsid w:val="00115876"/>
    <w:rsid w:val="001158CA"/>
    <w:rsid w:val="001166DE"/>
    <w:rsid w:val="001174A4"/>
    <w:rsid w:val="0011792D"/>
    <w:rsid w:val="00117C5E"/>
    <w:rsid w:val="0012049C"/>
    <w:rsid w:val="001205DA"/>
    <w:rsid w:val="00120AF8"/>
    <w:rsid w:val="00120B6D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7147"/>
    <w:rsid w:val="00127ED5"/>
    <w:rsid w:val="0013098E"/>
    <w:rsid w:val="00130EBC"/>
    <w:rsid w:val="0013105E"/>
    <w:rsid w:val="00131874"/>
    <w:rsid w:val="00131995"/>
    <w:rsid w:val="00131BC2"/>
    <w:rsid w:val="00132EF7"/>
    <w:rsid w:val="00133D9E"/>
    <w:rsid w:val="001341B1"/>
    <w:rsid w:val="00134A76"/>
    <w:rsid w:val="001353A5"/>
    <w:rsid w:val="00135F27"/>
    <w:rsid w:val="00136A05"/>
    <w:rsid w:val="00137009"/>
    <w:rsid w:val="00137326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0CA0"/>
    <w:rsid w:val="00151049"/>
    <w:rsid w:val="0015113F"/>
    <w:rsid w:val="001515A3"/>
    <w:rsid w:val="0015166D"/>
    <w:rsid w:val="00152575"/>
    <w:rsid w:val="001526FD"/>
    <w:rsid w:val="00152E1F"/>
    <w:rsid w:val="00152E3D"/>
    <w:rsid w:val="00153511"/>
    <w:rsid w:val="001555BE"/>
    <w:rsid w:val="00155605"/>
    <w:rsid w:val="00155E24"/>
    <w:rsid w:val="001563B7"/>
    <w:rsid w:val="001569E3"/>
    <w:rsid w:val="00156ADA"/>
    <w:rsid w:val="00156F88"/>
    <w:rsid w:val="00157C87"/>
    <w:rsid w:val="00157E4B"/>
    <w:rsid w:val="0016042F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4A7"/>
    <w:rsid w:val="00174ADC"/>
    <w:rsid w:val="00174C08"/>
    <w:rsid w:val="00174C5F"/>
    <w:rsid w:val="00175DD9"/>
    <w:rsid w:val="001775C7"/>
    <w:rsid w:val="001803A3"/>
    <w:rsid w:val="001806AE"/>
    <w:rsid w:val="00181863"/>
    <w:rsid w:val="00182CE1"/>
    <w:rsid w:val="00183651"/>
    <w:rsid w:val="001838C2"/>
    <w:rsid w:val="00183953"/>
    <w:rsid w:val="00184821"/>
    <w:rsid w:val="00184B58"/>
    <w:rsid w:val="001850AD"/>
    <w:rsid w:val="00185157"/>
    <w:rsid w:val="00185E1D"/>
    <w:rsid w:val="00187D74"/>
    <w:rsid w:val="0019222C"/>
    <w:rsid w:val="00192581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438"/>
    <w:rsid w:val="00197513"/>
    <w:rsid w:val="0019752F"/>
    <w:rsid w:val="00197E3C"/>
    <w:rsid w:val="001A082C"/>
    <w:rsid w:val="001A15A5"/>
    <w:rsid w:val="001A265F"/>
    <w:rsid w:val="001A33B3"/>
    <w:rsid w:val="001A3790"/>
    <w:rsid w:val="001A405C"/>
    <w:rsid w:val="001A4165"/>
    <w:rsid w:val="001A47DC"/>
    <w:rsid w:val="001A47FB"/>
    <w:rsid w:val="001A4B15"/>
    <w:rsid w:val="001A4E70"/>
    <w:rsid w:val="001A542E"/>
    <w:rsid w:val="001A5609"/>
    <w:rsid w:val="001A5812"/>
    <w:rsid w:val="001A5F8A"/>
    <w:rsid w:val="001A74A8"/>
    <w:rsid w:val="001A7ABA"/>
    <w:rsid w:val="001B0699"/>
    <w:rsid w:val="001B1661"/>
    <w:rsid w:val="001B2439"/>
    <w:rsid w:val="001B3273"/>
    <w:rsid w:val="001B440E"/>
    <w:rsid w:val="001B514F"/>
    <w:rsid w:val="001B6B55"/>
    <w:rsid w:val="001B6B9E"/>
    <w:rsid w:val="001B7CE5"/>
    <w:rsid w:val="001C03F5"/>
    <w:rsid w:val="001C1714"/>
    <w:rsid w:val="001C1935"/>
    <w:rsid w:val="001C1B2A"/>
    <w:rsid w:val="001C24D8"/>
    <w:rsid w:val="001C2C7B"/>
    <w:rsid w:val="001C3208"/>
    <w:rsid w:val="001C3381"/>
    <w:rsid w:val="001C33CC"/>
    <w:rsid w:val="001C3429"/>
    <w:rsid w:val="001C3C78"/>
    <w:rsid w:val="001C5168"/>
    <w:rsid w:val="001C5A84"/>
    <w:rsid w:val="001C71F7"/>
    <w:rsid w:val="001C7D6C"/>
    <w:rsid w:val="001D2898"/>
    <w:rsid w:val="001D2DC2"/>
    <w:rsid w:val="001D55EE"/>
    <w:rsid w:val="001D662D"/>
    <w:rsid w:val="001D6B5E"/>
    <w:rsid w:val="001D7542"/>
    <w:rsid w:val="001D7D1D"/>
    <w:rsid w:val="001D7E52"/>
    <w:rsid w:val="001E04C6"/>
    <w:rsid w:val="001E0637"/>
    <w:rsid w:val="001E0755"/>
    <w:rsid w:val="001E0980"/>
    <w:rsid w:val="001E1C2A"/>
    <w:rsid w:val="001E1F24"/>
    <w:rsid w:val="001E1FF8"/>
    <w:rsid w:val="001E340C"/>
    <w:rsid w:val="001E383C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27F"/>
    <w:rsid w:val="001F364A"/>
    <w:rsid w:val="001F3AE8"/>
    <w:rsid w:val="001F4117"/>
    <w:rsid w:val="001F4784"/>
    <w:rsid w:val="001F70EC"/>
    <w:rsid w:val="001F7860"/>
    <w:rsid w:val="001F7A27"/>
    <w:rsid w:val="001F7E34"/>
    <w:rsid w:val="001F7FAA"/>
    <w:rsid w:val="00200CC4"/>
    <w:rsid w:val="0020226B"/>
    <w:rsid w:val="00203647"/>
    <w:rsid w:val="002036BE"/>
    <w:rsid w:val="0020384A"/>
    <w:rsid w:val="002040F0"/>
    <w:rsid w:val="00204AF3"/>
    <w:rsid w:val="00204E0C"/>
    <w:rsid w:val="002057B2"/>
    <w:rsid w:val="0020587D"/>
    <w:rsid w:val="00207707"/>
    <w:rsid w:val="00207C7C"/>
    <w:rsid w:val="002101E4"/>
    <w:rsid w:val="00210929"/>
    <w:rsid w:val="00210D6C"/>
    <w:rsid w:val="00210EB1"/>
    <w:rsid w:val="0021195F"/>
    <w:rsid w:val="00211BF7"/>
    <w:rsid w:val="0021244C"/>
    <w:rsid w:val="002128A1"/>
    <w:rsid w:val="00213886"/>
    <w:rsid w:val="002147D8"/>
    <w:rsid w:val="00214AC5"/>
    <w:rsid w:val="002159B6"/>
    <w:rsid w:val="00216B01"/>
    <w:rsid w:val="002174AB"/>
    <w:rsid w:val="002179D7"/>
    <w:rsid w:val="00217CD6"/>
    <w:rsid w:val="00221DD4"/>
    <w:rsid w:val="0022336F"/>
    <w:rsid w:val="0022364C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37513"/>
    <w:rsid w:val="00241313"/>
    <w:rsid w:val="00242322"/>
    <w:rsid w:val="00242A9C"/>
    <w:rsid w:val="00242BE0"/>
    <w:rsid w:val="0024439A"/>
    <w:rsid w:val="00245D4E"/>
    <w:rsid w:val="00246421"/>
    <w:rsid w:val="00246B81"/>
    <w:rsid w:val="002473CC"/>
    <w:rsid w:val="00247937"/>
    <w:rsid w:val="0025058B"/>
    <w:rsid w:val="002515C9"/>
    <w:rsid w:val="002515F4"/>
    <w:rsid w:val="00252E50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548"/>
    <w:rsid w:val="00260750"/>
    <w:rsid w:val="00261012"/>
    <w:rsid w:val="00261402"/>
    <w:rsid w:val="00261A2B"/>
    <w:rsid w:val="00261C2A"/>
    <w:rsid w:val="002627FB"/>
    <w:rsid w:val="00262C6C"/>
    <w:rsid w:val="00262D41"/>
    <w:rsid w:val="00262EF4"/>
    <w:rsid w:val="002632F7"/>
    <w:rsid w:val="00263408"/>
    <w:rsid w:val="00263A52"/>
    <w:rsid w:val="00264F47"/>
    <w:rsid w:val="0026599A"/>
    <w:rsid w:val="00267A94"/>
    <w:rsid w:val="00270297"/>
    <w:rsid w:val="00270AF2"/>
    <w:rsid w:val="00270C63"/>
    <w:rsid w:val="00270E4A"/>
    <w:rsid w:val="0027137D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15AE"/>
    <w:rsid w:val="00282413"/>
    <w:rsid w:val="002827C5"/>
    <w:rsid w:val="00282C40"/>
    <w:rsid w:val="00283599"/>
    <w:rsid w:val="0028399C"/>
    <w:rsid w:val="00284397"/>
    <w:rsid w:val="002847FE"/>
    <w:rsid w:val="00284ED1"/>
    <w:rsid w:val="00285109"/>
    <w:rsid w:val="0028557F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6E0A"/>
    <w:rsid w:val="00297407"/>
    <w:rsid w:val="0029745D"/>
    <w:rsid w:val="00297F86"/>
    <w:rsid w:val="002A0B80"/>
    <w:rsid w:val="002A0E5F"/>
    <w:rsid w:val="002A3437"/>
    <w:rsid w:val="002A34CA"/>
    <w:rsid w:val="002A3A82"/>
    <w:rsid w:val="002A41EB"/>
    <w:rsid w:val="002A4617"/>
    <w:rsid w:val="002A623F"/>
    <w:rsid w:val="002A665B"/>
    <w:rsid w:val="002A69AC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031B"/>
    <w:rsid w:val="002D1434"/>
    <w:rsid w:val="002D3F43"/>
    <w:rsid w:val="002D4755"/>
    <w:rsid w:val="002D5F8B"/>
    <w:rsid w:val="002D6479"/>
    <w:rsid w:val="002D6603"/>
    <w:rsid w:val="002E0F25"/>
    <w:rsid w:val="002E1710"/>
    <w:rsid w:val="002E18EA"/>
    <w:rsid w:val="002E1AFD"/>
    <w:rsid w:val="002E1DDD"/>
    <w:rsid w:val="002E1F9C"/>
    <w:rsid w:val="002E2DE0"/>
    <w:rsid w:val="002E4E0A"/>
    <w:rsid w:val="002E50CD"/>
    <w:rsid w:val="002E5974"/>
    <w:rsid w:val="002E5B2F"/>
    <w:rsid w:val="002E613E"/>
    <w:rsid w:val="002E6B94"/>
    <w:rsid w:val="002E7618"/>
    <w:rsid w:val="002E79C8"/>
    <w:rsid w:val="002E7BF6"/>
    <w:rsid w:val="002F0BAD"/>
    <w:rsid w:val="002F0F11"/>
    <w:rsid w:val="002F276C"/>
    <w:rsid w:val="002F2CE5"/>
    <w:rsid w:val="002F2EEF"/>
    <w:rsid w:val="002F3A4F"/>
    <w:rsid w:val="002F3FC8"/>
    <w:rsid w:val="002F6461"/>
    <w:rsid w:val="002F67B7"/>
    <w:rsid w:val="002F6AA0"/>
    <w:rsid w:val="002F70A6"/>
    <w:rsid w:val="002F792F"/>
    <w:rsid w:val="00300051"/>
    <w:rsid w:val="003003B4"/>
    <w:rsid w:val="00300520"/>
    <w:rsid w:val="00301D25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D29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41ED"/>
    <w:rsid w:val="0032434C"/>
    <w:rsid w:val="003254A5"/>
    <w:rsid w:val="00325662"/>
    <w:rsid w:val="00326870"/>
    <w:rsid w:val="003269B2"/>
    <w:rsid w:val="00326CA7"/>
    <w:rsid w:val="00327144"/>
    <w:rsid w:val="003278F2"/>
    <w:rsid w:val="00327C70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652"/>
    <w:rsid w:val="00346B44"/>
    <w:rsid w:val="00346F25"/>
    <w:rsid w:val="003472A5"/>
    <w:rsid w:val="003500C6"/>
    <w:rsid w:val="003522A0"/>
    <w:rsid w:val="00353372"/>
    <w:rsid w:val="00353E68"/>
    <w:rsid w:val="003555D3"/>
    <w:rsid w:val="003577FB"/>
    <w:rsid w:val="00357B88"/>
    <w:rsid w:val="0036060C"/>
    <w:rsid w:val="00360E91"/>
    <w:rsid w:val="0036204F"/>
    <w:rsid w:val="00362DB3"/>
    <w:rsid w:val="00363D66"/>
    <w:rsid w:val="00364696"/>
    <w:rsid w:val="00364ACB"/>
    <w:rsid w:val="00364C3B"/>
    <w:rsid w:val="00366E81"/>
    <w:rsid w:val="003670D2"/>
    <w:rsid w:val="00367207"/>
    <w:rsid w:val="003672EE"/>
    <w:rsid w:val="00370C86"/>
    <w:rsid w:val="00371349"/>
    <w:rsid w:val="00371A76"/>
    <w:rsid w:val="00371BD4"/>
    <w:rsid w:val="00372B67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32B2"/>
    <w:rsid w:val="003837FA"/>
    <w:rsid w:val="00384D65"/>
    <w:rsid w:val="003863FF"/>
    <w:rsid w:val="00386BC2"/>
    <w:rsid w:val="00387191"/>
    <w:rsid w:val="003876FB"/>
    <w:rsid w:val="003879A2"/>
    <w:rsid w:val="003879D0"/>
    <w:rsid w:val="00387CCE"/>
    <w:rsid w:val="00390A93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B6F"/>
    <w:rsid w:val="003A1C53"/>
    <w:rsid w:val="003A24EB"/>
    <w:rsid w:val="003A2D7C"/>
    <w:rsid w:val="003A2FC0"/>
    <w:rsid w:val="003A3017"/>
    <w:rsid w:val="003A3C70"/>
    <w:rsid w:val="003A4314"/>
    <w:rsid w:val="003A4C7D"/>
    <w:rsid w:val="003A6311"/>
    <w:rsid w:val="003A763F"/>
    <w:rsid w:val="003B0F68"/>
    <w:rsid w:val="003B1500"/>
    <w:rsid w:val="003B15AE"/>
    <w:rsid w:val="003B1820"/>
    <w:rsid w:val="003B2085"/>
    <w:rsid w:val="003B303A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45D4"/>
    <w:rsid w:val="003D6BD2"/>
    <w:rsid w:val="003D7124"/>
    <w:rsid w:val="003D78E6"/>
    <w:rsid w:val="003E01DC"/>
    <w:rsid w:val="003E0602"/>
    <w:rsid w:val="003E0887"/>
    <w:rsid w:val="003E0B0E"/>
    <w:rsid w:val="003E1D36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A9F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586A"/>
    <w:rsid w:val="003F6890"/>
    <w:rsid w:val="003F78D7"/>
    <w:rsid w:val="00400F3F"/>
    <w:rsid w:val="00401E93"/>
    <w:rsid w:val="004021A7"/>
    <w:rsid w:val="00402417"/>
    <w:rsid w:val="004026E0"/>
    <w:rsid w:val="00402D75"/>
    <w:rsid w:val="00403039"/>
    <w:rsid w:val="00403E8A"/>
    <w:rsid w:val="00404337"/>
    <w:rsid w:val="004044EA"/>
    <w:rsid w:val="00404B86"/>
    <w:rsid w:val="00404C5C"/>
    <w:rsid w:val="00404CAB"/>
    <w:rsid w:val="00405CEA"/>
    <w:rsid w:val="004063CC"/>
    <w:rsid w:val="00407209"/>
    <w:rsid w:val="00407399"/>
    <w:rsid w:val="004113A5"/>
    <w:rsid w:val="004115A1"/>
    <w:rsid w:val="00411E95"/>
    <w:rsid w:val="00412BE1"/>
    <w:rsid w:val="0041434E"/>
    <w:rsid w:val="00414D33"/>
    <w:rsid w:val="00415701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18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27474"/>
    <w:rsid w:val="004300FC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2796"/>
    <w:rsid w:val="00442CC9"/>
    <w:rsid w:val="00442F43"/>
    <w:rsid w:val="004435FE"/>
    <w:rsid w:val="00443FC7"/>
    <w:rsid w:val="004445F9"/>
    <w:rsid w:val="004448DC"/>
    <w:rsid w:val="00444C7D"/>
    <w:rsid w:val="00444FCF"/>
    <w:rsid w:val="004461C5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174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2E07"/>
    <w:rsid w:val="00483AEF"/>
    <w:rsid w:val="00484121"/>
    <w:rsid w:val="0048444F"/>
    <w:rsid w:val="00484E15"/>
    <w:rsid w:val="00485661"/>
    <w:rsid w:val="004858A3"/>
    <w:rsid w:val="00485985"/>
    <w:rsid w:val="004861C9"/>
    <w:rsid w:val="00486601"/>
    <w:rsid w:val="004869CB"/>
    <w:rsid w:val="004875E8"/>
    <w:rsid w:val="00487BC9"/>
    <w:rsid w:val="00487BE0"/>
    <w:rsid w:val="004914BE"/>
    <w:rsid w:val="00492006"/>
    <w:rsid w:val="00492606"/>
    <w:rsid w:val="00492705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9DC"/>
    <w:rsid w:val="00496E2D"/>
    <w:rsid w:val="00496F9B"/>
    <w:rsid w:val="004A0149"/>
    <w:rsid w:val="004A1FCC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14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2E"/>
    <w:rsid w:val="004D1684"/>
    <w:rsid w:val="004D1A41"/>
    <w:rsid w:val="004D1D2E"/>
    <w:rsid w:val="004D2581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DC4"/>
    <w:rsid w:val="004D50CA"/>
    <w:rsid w:val="004D56C5"/>
    <w:rsid w:val="004D5A68"/>
    <w:rsid w:val="004D5C95"/>
    <w:rsid w:val="004D6813"/>
    <w:rsid w:val="004D6C05"/>
    <w:rsid w:val="004D7216"/>
    <w:rsid w:val="004D75FC"/>
    <w:rsid w:val="004E07AE"/>
    <w:rsid w:val="004E0BCB"/>
    <w:rsid w:val="004E0F2C"/>
    <w:rsid w:val="004E153B"/>
    <w:rsid w:val="004E2412"/>
    <w:rsid w:val="004E271D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DE3"/>
    <w:rsid w:val="004F57EB"/>
    <w:rsid w:val="004F6899"/>
    <w:rsid w:val="004F6F7C"/>
    <w:rsid w:val="004F74FF"/>
    <w:rsid w:val="004F7723"/>
    <w:rsid w:val="004F77AB"/>
    <w:rsid w:val="004F78AE"/>
    <w:rsid w:val="004F79F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3ECA"/>
    <w:rsid w:val="00504A1F"/>
    <w:rsid w:val="00504DFF"/>
    <w:rsid w:val="005055AC"/>
    <w:rsid w:val="0050567F"/>
    <w:rsid w:val="00505EA1"/>
    <w:rsid w:val="005063CC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1B53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412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6716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3FC5"/>
    <w:rsid w:val="00544141"/>
    <w:rsid w:val="00544DEE"/>
    <w:rsid w:val="00544F13"/>
    <w:rsid w:val="00545487"/>
    <w:rsid w:val="00545693"/>
    <w:rsid w:val="005458FC"/>
    <w:rsid w:val="00545D98"/>
    <w:rsid w:val="00546794"/>
    <w:rsid w:val="005468BE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4C45"/>
    <w:rsid w:val="005656B7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DF2"/>
    <w:rsid w:val="005872BD"/>
    <w:rsid w:val="0058757A"/>
    <w:rsid w:val="00587CF0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142"/>
    <w:rsid w:val="00597E8A"/>
    <w:rsid w:val="005A1013"/>
    <w:rsid w:val="005A14FA"/>
    <w:rsid w:val="005A172B"/>
    <w:rsid w:val="005A1A43"/>
    <w:rsid w:val="005A2922"/>
    <w:rsid w:val="005A2F32"/>
    <w:rsid w:val="005A2F43"/>
    <w:rsid w:val="005A3330"/>
    <w:rsid w:val="005A39C4"/>
    <w:rsid w:val="005A510E"/>
    <w:rsid w:val="005A5D58"/>
    <w:rsid w:val="005A5DEE"/>
    <w:rsid w:val="005A72EA"/>
    <w:rsid w:val="005A7921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6713"/>
    <w:rsid w:val="005C76B5"/>
    <w:rsid w:val="005C79E6"/>
    <w:rsid w:val="005D076F"/>
    <w:rsid w:val="005D0975"/>
    <w:rsid w:val="005D0A2E"/>
    <w:rsid w:val="005D1674"/>
    <w:rsid w:val="005D19A8"/>
    <w:rsid w:val="005D1D3D"/>
    <w:rsid w:val="005D1E1A"/>
    <w:rsid w:val="005D2498"/>
    <w:rsid w:val="005D30A4"/>
    <w:rsid w:val="005D3C45"/>
    <w:rsid w:val="005D3D59"/>
    <w:rsid w:val="005D40DF"/>
    <w:rsid w:val="005D45CA"/>
    <w:rsid w:val="005D47B3"/>
    <w:rsid w:val="005D52BF"/>
    <w:rsid w:val="005D56E8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2DC0"/>
    <w:rsid w:val="005E455C"/>
    <w:rsid w:val="005E4CE5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B4F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AD"/>
    <w:rsid w:val="006059F8"/>
    <w:rsid w:val="00605FF4"/>
    <w:rsid w:val="00606165"/>
    <w:rsid w:val="00607387"/>
    <w:rsid w:val="0061018B"/>
    <w:rsid w:val="00610311"/>
    <w:rsid w:val="0061090A"/>
    <w:rsid w:val="00610F16"/>
    <w:rsid w:val="00611119"/>
    <w:rsid w:val="0061129A"/>
    <w:rsid w:val="0061189A"/>
    <w:rsid w:val="00613641"/>
    <w:rsid w:val="0061382B"/>
    <w:rsid w:val="00613FEB"/>
    <w:rsid w:val="006148F3"/>
    <w:rsid w:val="00614EF7"/>
    <w:rsid w:val="006157B4"/>
    <w:rsid w:val="00615E9A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5FCB"/>
    <w:rsid w:val="00626093"/>
    <w:rsid w:val="0062642F"/>
    <w:rsid w:val="006265AA"/>
    <w:rsid w:val="00627A0D"/>
    <w:rsid w:val="00630119"/>
    <w:rsid w:val="00630E59"/>
    <w:rsid w:val="00631D4B"/>
    <w:rsid w:val="00631E0E"/>
    <w:rsid w:val="006324E4"/>
    <w:rsid w:val="00633319"/>
    <w:rsid w:val="006336FC"/>
    <w:rsid w:val="006339BE"/>
    <w:rsid w:val="00633D41"/>
    <w:rsid w:val="00634B15"/>
    <w:rsid w:val="006352C0"/>
    <w:rsid w:val="006362C7"/>
    <w:rsid w:val="0063672C"/>
    <w:rsid w:val="00637101"/>
    <w:rsid w:val="00637650"/>
    <w:rsid w:val="00637E7E"/>
    <w:rsid w:val="0064070C"/>
    <w:rsid w:val="00640F1B"/>
    <w:rsid w:val="006417A8"/>
    <w:rsid w:val="006419A9"/>
    <w:rsid w:val="00642AD6"/>
    <w:rsid w:val="00642E9E"/>
    <w:rsid w:val="00643A41"/>
    <w:rsid w:val="006441AA"/>
    <w:rsid w:val="006441E3"/>
    <w:rsid w:val="00645025"/>
    <w:rsid w:val="0064538F"/>
    <w:rsid w:val="00646F06"/>
    <w:rsid w:val="00647D92"/>
    <w:rsid w:val="006500E3"/>
    <w:rsid w:val="00650127"/>
    <w:rsid w:val="00650309"/>
    <w:rsid w:val="0065086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412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9E9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3D55"/>
    <w:rsid w:val="006747F7"/>
    <w:rsid w:val="006752D5"/>
    <w:rsid w:val="006754BD"/>
    <w:rsid w:val="00675594"/>
    <w:rsid w:val="00675783"/>
    <w:rsid w:val="0067585D"/>
    <w:rsid w:val="00675A69"/>
    <w:rsid w:val="00675C2A"/>
    <w:rsid w:val="00675D63"/>
    <w:rsid w:val="00676E8E"/>
    <w:rsid w:val="00677534"/>
    <w:rsid w:val="00677FB3"/>
    <w:rsid w:val="0068047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66CF"/>
    <w:rsid w:val="0068757C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78E7"/>
    <w:rsid w:val="006A2400"/>
    <w:rsid w:val="006A3267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34F6"/>
    <w:rsid w:val="006B396B"/>
    <w:rsid w:val="006B42C2"/>
    <w:rsid w:val="006B4BAE"/>
    <w:rsid w:val="006B4F14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A7D"/>
    <w:rsid w:val="006C44E2"/>
    <w:rsid w:val="006C7982"/>
    <w:rsid w:val="006C7E29"/>
    <w:rsid w:val="006D01B0"/>
    <w:rsid w:val="006D0FE9"/>
    <w:rsid w:val="006D1E68"/>
    <w:rsid w:val="006D229F"/>
    <w:rsid w:val="006D2BDA"/>
    <w:rsid w:val="006D340C"/>
    <w:rsid w:val="006D3613"/>
    <w:rsid w:val="006D4A64"/>
    <w:rsid w:val="006D5A3F"/>
    <w:rsid w:val="006D62F2"/>
    <w:rsid w:val="006D676A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7DF9"/>
    <w:rsid w:val="006E7ED8"/>
    <w:rsid w:val="006F00E1"/>
    <w:rsid w:val="006F035B"/>
    <w:rsid w:val="006F0873"/>
    <w:rsid w:val="006F16C6"/>
    <w:rsid w:val="006F1819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2284"/>
    <w:rsid w:val="007031F1"/>
    <w:rsid w:val="007032D0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0A10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D7D"/>
    <w:rsid w:val="00717E90"/>
    <w:rsid w:val="00720EBB"/>
    <w:rsid w:val="0072113D"/>
    <w:rsid w:val="00721174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B5"/>
    <w:rsid w:val="007322E4"/>
    <w:rsid w:val="0073320F"/>
    <w:rsid w:val="00733D00"/>
    <w:rsid w:val="00734396"/>
    <w:rsid w:val="0073466F"/>
    <w:rsid w:val="00734B94"/>
    <w:rsid w:val="00735414"/>
    <w:rsid w:val="0073565D"/>
    <w:rsid w:val="007359FE"/>
    <w:rsid w:val="00736337"/>
    <w:rsid w:val="00736BD4"/>
    <w:rsid w:val="00737767"/>
    <w:rsid w:val="00737A81"/>
    <w:rsid w:val="007405F6"/>
    <w:rsid w:val="007406EA"/>
    <w:rsid w:val="00740CF9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154"/>
    <w:rsid w:val="00746271"/>
    <w:rsid w:val="00747CFB"/>
    <w:rsid w:val="007508D6"/>
    <w:rsid w:val="00750BEE"/>
    <w:rsid w:val="007516DC"/>
    <w:rsid w:val="00752699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1072"/>
    <w:rsid w:val="00771516"/>
    <w:rsid w:val="00771D1C"/>
    <w:rsid w:val="00772450"/>
    <w:rsid w:val="00772F0C"/>
    <w:rsid w:val="00773075"/>
    <w:rsid w:val="00773347"/>
    <w:rsid w:val="00773662"/>
    <w:rsid w:val="00774FE9"/>
    <w:rsid w:val="007750DA"/>
    <w:rsid w:val="00775D64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69AC"/>
    <w:rsid w:val="0078767D"/>
    <w:rsid w:val="007901AC"/>
    <w:rsid w:val="00790282"/>
    <w:rsid w:val="00791DAC"/>
    <w:rsid w:val="0079239B"/>
    <w:rsid w:val="00792C3D"/>
    <w:rsid w:val="007938A7"/>
    <w:rsid w:val="00793F0A"/>
    <w:rsid w:val="007947E5"/>
    <w:rsid w:val="0079581F"/>
    <w:rsid w:val="00795C16"/>
    <w:rsid w:val="00796306"/>
    <w:rsid w:val="00796742"/>
    <w:rsid w:val="00796A5A"/>
    <w:rsid w:val="00796BE0"/>
    <w:rsid w:val="00796DC0"/>
    <w:rsid w:val="00797948"/>
    <w:rsid w:val="007A16CD"/>
    <w:rsid w:val="007A1AC5"/>
    <w:rsid w:val="007A257C"/>
    <w:rsid w:val="007A2985"/>
    <w:rsid w:val="007A4624"/>
    <w:rsid w:val="007A493C"/>
    <w:rsid w:val="007A4C5B"/>
    <w:rsid w:val="007A5895"/>
    <w:rsid w:val="007A6228"/>
    <w:rsid w:val="007A6502"/>
    <w:rsid w:val="007A6974"/>
    <w:rsid w:val="007A70A8"/>
    <w:rsid w:val="007A782B"/>
    <w:rsid w:val="007B0701"/>
    <w:rsid w:val="007B0890"/>
    <w:rsid w:val="007B1394"/>
    <w:rsid w:val="007B166D"/>
    <w:rsid w:val="007B2F8A"/>
    <w:rsid w:val="007B3421"/>
    <w:rsid w:val="007B378B"/>
    <w:rsid w:val="007B3A4B"/>
    <w:rsid w:val="007B3D8B"/>
    <w:rsid w:val="007B55F3"/>
    <w:rsid w:val="007B5979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4001"/>
    <w:rsid w:val="007C4788"/>
    <w:rsid w:val="007C478E"/>
    <w:rsid w:val="007C4ABA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4BA"/>
    <w:rsid w:val="007D286B"/>
    <w:rsid w:val="007D46F1"/>
    <w:rsid w:val="007D51DF"/>
    <w:rsid w:val="007D51EF"/>
    <w:rsid w:val="007D55A5"/>
    <w:rsid w:val="007D5CCA"/>
    <w:rsid w:val="007D6BEF"/>
    <w:rsid w:val="007D6E2B"/>
    <w:rsid w:val="007D7726"/>
    <w:rsid w:val="007D7BF8"/>
    <w:rsid w:val="007E02F4"/>
    <w:rsid w:val="007E113C"/>
    <w:rsid w:val="007E2B4A"/>
    <w:rsid w:val="007E5471"/>
    <w:rsid w:val="007E55BD"/>
    <w:rsid w:val="007E6C87"/>
    <w:rsid w:val="007E71DA"/>
    <w:rsid w:val="007E7419"/>
    <w:rsid w:val="007E7783"/>
    <w:rsid w:val="007F05DB"/>
    <w:rsid w:val="007F08C4"/>
    <w:rsid w:val="007F0B27"/>
    <w:rsid w:val="007F0DB2"/>
    <w:rsid w:val="007F19BA"/>
    <w:rsid w:val="007F2B35"/>
    <w:rsid w:val="007F3D98"/>
    <w:rsid w:val="007F48B1"/>
    <w:rsid w:val="007F498F"/>
    <w:rsid w:val="007F4F0C"/>
    <w:rsid w:val="007F550C"/>
    <w:rsid w:val="007F56C0"/>
    <w:rsid w:val="007F5704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77E"/>
    <w:rsid w:val="00800CF9"/>
    <w:rsid w:val="00800F2E"/>
    <w:rsid w:val="00802725"/>
    <w:rsid w:val="00802FBA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3E74"/>
    <w:rsid w:val="00824121"/>
    <w:rsid w:val="00824292"/>
    <w:rsid w:val="008246FE"/>
    <w:rsid w:val="00825B97"/>
    <w:rsid w:val="00826B4A"/>
    <w:rsid w:val="00826EFD"/>
    <w:rsid w:val="00826F79"/>
    <w:rsid w:val="008278F2"/>
    <w:rsid w:val="00827FA8"/>
    <w:rsid w:val="008303AB"/>
    <w:rsid w:val="00830EF2"/>
    <w:rsid w:val="00831275"/>
    <w:rsid w:val="008331DF"/>
    <w:rsid w:val="008339B2"/>
    <w:rsid w:val="0083402E"/>
    <w:rsid w:val="0083411C"/>
    <w:rsid w:val="00834697"/>
    <w:rsid w:val="00834792"/>
    <w:rsid w:val="008358FE"/>
    <w:rsid w:val="00835900"/>
    <w:rsid w:val="00836FCE"/>
    <w:rsid w:val="00837078"/>
    <w:rsid w:val="008377E0"/>
    <w:rsid w:val="00837961"/>
    <w:rsid w:val="0084125E"/>
    <w:rsid w:val="008414F3"/>
    <w:rsid w:val="00841600"/>
    <w:rsid w:val="00841633"/>
    <w:rsid w:val="00841679"/>
    <w:rsid w:val="008417D7"/>
    <w:rsid w:val="00842DBB"/>
    <w:rsid w:val="00842EFD"/>
    <w:rsid w:val="008437BA"/>
    <w:rsid w:val="00843B58"/>
    <w:rsid w:val="0084484A"/>
    <w:rsid w:val="00845453"/>
    <w:rsid w:val="008457D3"/>
    <w:rsid w:val="008458B4"/>
    <w:rsid w:val="00845DC2"/>
    <w:rsid w:val="00845E96"/>
    <w:rsid w:val="008463C2"/>
    <w:rsid w:val="00847694"/>
    <w:rsid w:val="008501A6"/>
    <w:rsid w:val="00850463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175"/>
    <w:rsid w:val="00855BAC"/>
    <w:rsid w:val="0085718F"/>
    <w:rsid w:val="00857C2D"/>
    <w:rsid w:val="008609B1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69B"/>
    <w:rsid w:val="00867708"/>
    <w:rsid w:val="00870A8C"/>
    <w:rsid w:val="00870FCF"/>
    <w:rsid w:val="00871419"/>
    <w:rsid w:val="00871D78"/>
    <w:rsid w:val="00872307"/>
    <w:rsid w:val="0087257F"/>
    <w:rsid w:val="00872633"/>
    <w:rsid w:val="00872BE5"/>
    <w:rsid w:val="00873507"/>
    <w:rsid w:val="00873F0A"/>
    <w:rsid w:val="008741FF"/>
    <w:rsid w:val="008800B8"/>
    <w:rsid w:val="00880890"/>
    <w:rsid w:val="00882F8B"/>
    <w:rsid w:val="00884172"/>
    <w:rsid w:val="008852D2"/>
    <w:rsid w:val="00885743"/>
    <w:rsid w:val="00885763"/>
    <w:rsid w:val="00885C78"/>
    <w:rsid w:val="008870B6"/>
    <w:rsid w:val="008873A3"/>
    <w:rsid w:val="008877D4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164"/>
    <w:rsid w:val="008962D7"/>
    <w:rsid w:val="008966E6"/>
    <w:rsid w:val="0089744F"/>
    <w:rsid w:val="008979F7"/>
    <w:rsid w:val="00897B5E"/>
    <w:rsid w:val="00897EB7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6E0"/>
    <w:rsid w:val="008B6967"/>
    <w:rsid w:val="008B69FA"/>
    <w:rsid w:val="008B7580"/>
    <w:rsid w:val="008B7C88"/>
    <w:rsid w:val="008C10E8"/>
    <w:rsid w:val="008C12D5"/>
    <w:rsid w:val="008C1E32"/>
    <w:rsid w:val="008C1F90"/>
    <w:rsid w:val="008C20D1"/>
    <w:rsid w:val="008C4473"/>
    <w:rsid w:val="008C4686"/>
    <w:rsid w:val="008C4763"/>
    <w:rsid w:val="008C47CF"/>
    <w:rsid w:val="008C5C90"/>
    <w:rsid w:val="008C5E69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5833"/>
    <w:rsid w:val="008D67EC"/>
    <w:rsid w:val="008D6965"/>
    <w:rsid w:val="008D739D"/>
    <w:rsid w:val="008D7D01"/>
    <w:rsid w:val="008E0276"/>
    <w:rsid w:val="008E040F"/>
    <w:rsid w:val="008E0744"/>
    <w:rsid w:val="008E0AED"/>
    <w:rsid w:val="008E0B33"/>
    <w:rsid w:val="008E197E"/>
    <w:rsid w:val="008E24DE"/>
    <w:rsid w:val="008E2EDE"/>
    <w:rsid w:val="008E560F"/>
    <w:rsid w:val="008E6066"/>
    <w:rsid w:val="008E683A"/>
    <w:rsid w:val="008E73F3"/>
    <w:rsid w:val="008F072E"/>
    <w:rsid w:val="008F0844"/>
    <w:rsid w:val="008F122F"/>
    <w:rsid w:val="008F13A3"/>
    <w:rsid w:val="008F3F5B"/>
    <w:rsid w:val="008F4408"/>
    <w:rsid w:val="008F5F8C"/>
    <w:rsid w:val="008F5F9E"/>
    <w:rsid w:val="008F650E"/>
    <w:rsid w:val="008F65FD"/>
    <w:rsid w:val="008F6AEE"/>
    <w:rsid w:val="008F727A"/>
    <w:rsid w:val="008F7B58"/>
    <w:rsid w:val="009005BA"/>
    <w:rsid w:val="009013F2"/>
    <w:rsid w:val="009015A8"/>
    <w:rsid w:val="00901BDF"/>
    <w:rsid w:val="00902AB3"/>
    <w:rsid w:val="00903033"/>
    <w:rsid w:val="009031AB"/>
    <w:rsid w:val="00903330"/>
    <w:rsid w:val="009042CC"/>
    <w:rsid w:val="00905164"/>
    <w:rsid w:val="0090541E"/>
    <w:rsid w:val="00905A85"/>
    <w:rsid w:val="00907C7F"/>
    <w:rsid w:val="00907C87"/>
    <w:rsid w:val="00907E01"/>
    <w:rsid w:val="009100B8"/>
    <w:rsid w:val="0091046E"/>
    <w:rsid w:val="00910734"/>
    <w:rsid w:val="00911B42"/>
    <w:rsid w:val="00912459"/>
    <w:rsid w:val="00912C18"/>
    <w:rsid w:val="00912C59"/>
    <w:rsid w:val="00912F27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6006"/>
    <w:rsid w:val="0093655D"/>
    <w:rsid w:val="00936D2E"/>
    <w:rsid w:val="00937069"/>
    <w:rsid w:val="009407C6"/>
    <w:rsid w:val="009417C5"/>
    <w:rsid w:val="009425BD"/>
    <w:rsid w:val="009429E3"/>
    <w:rsid w:val="00943389"/>
    <w:rsid w:val="00946C63"/>
    <w:rsid w:val="00947615"/>
    <w:rsid w:val="00947784"/>
    <w:rsid w:val="00947EA1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FE8"/>
    <w:rsid w:val="00961097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D3"/>
    <w:rsid w:val="00967ADB"/>
    <w:rsid w:val="00967FCB"/>
    <w:rsid w:val="00971010"/>
    <w:rsid w:val="0097114A"/>
    <w:rsid w:val="0097156B"/>
    <w:rsid w:val="00971FBD"/>
    <w:rsid w:val="0097275D"/>
    <w:rsid w:val="009734CB"/>
    <w:rsid w:val="009736AE"/>
    <w:rsid w:val="009748AD"/>
    <w:rsid w:val="00975875"/>
    <w:rsid w:val="00975A68"/>
    <w:rsid w:val="0097635E"/>
    <w:rsid w:val="009763C9"/>
    <w:rsid w:val="0097666D"/>
    <w:rsid w:val="009769C3"/>
    <w:rsid w:val="009816EA"/>
    <w:rsid w:val="009819BA"/>
    <w:rsid w:val="009828D1"/>
    <w:rsid w:val="00983666"/>
    <w:rsid w:val="009836B3"/>
    <w:rsid w:val="009847CA"/>
    <w:rsid w:val="00984F76"/>
    <w:rsid w:val="00985010"/>
    <w:rsid w:val="009867E5"/>
    <w:rsid w:val="00986A21"/>
    <w:rsid w:val="00986BEF"/>
    <w:rsid w:val="009876E1"/>
    <w:rsid w:val="00990418"/>
    <w:rsid w:val="009905B0"/>
    <w:rsid w:val="009914F1"/>
    <w:rsid w:val="009929CC"/>
    <w:rsid w:val="0099389C"/>
    <w:rsid w:val="00993CE5"/>
    <w:rsid w:val="00995686"/>
    <w:rsid w:val="00995EFD"/>
    <w:rsid w:val="00996CBD"/>
    <w:rsid w:val="009971CA"/>
    <w:rsid w:val="009971CB"/>
    <w:rsid w:val="00997DD4"/>
    <w:rsid w:val="00997EF3"/>
    <w:rsid w:val="009A0184"/>
    <w:rsid w:val="009A03F2"/>
    <w:rsid w:val="009A08FA"/>
    <w:rsid w:val="009A171D"/>
    <w:rsid w:val="009A1C29"/>
    <w:rsid w:val="009A272F"/>
    <w:rsid w:val="009A3553"/>
    <w:rsid w:val="009A3EF6"/>
    <w:rsid w:val="009A4214"/>
    <w:rsid w:val="009A4218"/>
    <w:rsid w:val="009A4FE4"/>
    <w:rsid w:val="009A560F"/>
    <w:rsid w:val="009A5F57"/>
    <w:rsid w:val="009A6A60"/>
    <w:rsid w:val="009B05A9"/>
    <w:rsid w:val="009B084C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46C"/>
    <w:rsid w:val="009C056D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D00EE"/>
    <w:rsid w:val="009D0D8F"/>
    <w:rsid w:val="009D0E67"/>
    <w:rsid w:val="009D0FDA"/>
    <w:rsid w:val="009D0FDB"/>
    <w:rsid w:val="009D1334"/>
    <w:rsid w:val="009D273E"/>
    <w:rsid w:val="009D2B7E"/>
    <w:rsid w:val="009D3D82"/>
    <w:rsid w:val="009D41B6"/>
    <w:rsid w:val="009D4421"/>
    <w:rsid w:val="009D53B0"/>
    <w:rsid w:val="009D5F02"/>
    <w:rsid w:val="009D6064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CDB"/>
    <w:rsid w:val="009F11AC"/>
    <w:rsid w:val="009F183D"/>
    <w:rsid w:val="009F32EE"/>
    <w:rsid w:val="009F3428"/>
    <w:rsid w:val="009F40FF"/>
    <w:rsid w:val="009F580B"/>
    <w:rsid w:val="009F5AF5"/>
    <w:rsid w:val="009F61D6"/>
    <w:rsid w:val="009F6966"/>
    <w:rsid w:val="009F6E39"/>
    <w:rsid w:val="009F77F1"/>
    <w:rsid w:val="00A0022D"/>
    <w:rsid w:val="00A00390"/>
    <w:rsid w:val="00A0085B"/>
    <w:rsid w:val="00A009F2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E66"/>
    <w:rsid w:val="00A102B1"/>
    <w:rsid w:val="00A106F2"/>
    <w:rsid w:val="00A10978"/>
    <w:rsid w:val="00A123D9"/>
    <w:rsid w:val="00A12C81"/>
    <w:rsid w:val="00A12CDD"/>
    <w:rsid w:val="00A12DAB"/>
    <w:rsid w:val="00A12FF4"/>
    <w:rsid w:val="00A1338F"/>
    <w:rsid w:val="00A14546"/>
    <w:rsid w:val="00A14846"/>
    <w:rsid w:val="00A14F42"/>
    <w:rsid w:val="00A15543"/>
    <w:rsid w:val="00A15D78"/>
    <w:rsid w:val="00A160BA"/>
    <w:rsid w:val="00A162FB"/>
    <w:rsid w:val="00A165A3"/>
    <w:rsid w:val="00A16858"/>
    <w:rsid w:val="00A174D4"/>
    <w:rsid w:val="00A17B5B"/>
    <w:rsid w:val="00A20254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80B"/>
    <w:rsid w:val="00A24979"/>
    <w:rsid w:val="00A24C35"/>
    <w:rsid w:val="00A25268"/>
    <w:rsid w:val="00A2527A"/>
    <w:rsid w:val="00A259BA"/>
    <w:rsid w:val="00A25ABA"/>
    <w:rsid w:val="00A25CE2"/>
    <w:rsid w:val="00A26844"/>
    <w:rsid w:val="00A26D4E"/>
    <w:rsid w:val="00A277C5"/>
    <w:rsid w:val="00A3122D"/>
    <w:rsid w:val="00A31E5D"/>
    <w:rsid w:val="00A31F0A"/>
    <w:rsid w:val="00A31F39"/>
    <w:rsid w:val="00A32186"/>
    <w:rsid w:val="00A33761"/>
    <w:rsid w:val="00A33ABA"/>
    <w:rsid w:val="00A346D0"/>
    <w:rsid w:val="00A348E5"/>
    <w:rsid w:val="00A34B2C"/>
    <w:rsid w:val="00A34B79"/>
    <w:rsid w:val="00A35153"/>
    <w:rsid w:val="00A35485"/>
    <w:rsid w:val="00A35A4F"/>
    <w:rsid w:val="00A35D03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CAC"/>
    <w:rsid w:val="00A42E7E"/>
    <w:rsid w:val="00A43833"/>
    <w:rsid w:val="00A443C9"/>
    <w:rsid w:val="00A45BBA"/>
    <w:rsid w:val="00A4666F"/>
    <w:rsid w:val="00A46714"/>
    <w:rsid w:val="00A46E08"/>
    <w:rsid w:val="00A47278"/>
    <w:rsid w:val="00A47516"/>
    <w:rsid w:val="00A47A4A"/>
    <w:rsid w:val="00A5056B"/>
    <w:rsid w:val="00A510AC"/>
    <w:rsid w:val="00A517D9"/>
    <w:rsid w:val="00A519EC"/>
    <w:rsid w:val="00A520B2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5042"/>
    <w:rsid w:val="00A55C37"/>
    <w:rsid w:val="00A56D43"/>
    <w:rsid w:val="00A56E4D"/>
    <w:rsid w:val="00A57560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67646"/>
    <w:rsid w:val="00A70E44"/>
    <w:rsid w:val="00A70F0F"/>
    <w:rsid w:val="00A72017"/>
    <w:rsid w:val="00A72651"/>
    <w:rsid w:val="00A727CA"/>
    <w:rsid w:val="00A72F09"/>
    <w:rsid w:val="00A74177"/>
    <w:rsid w:val="00A74E04"/>
    <w:rsid w:val="00A75578"/>
    <w:rsid w:val="00A757D4"/>
    <w:rsid w:val="00A75A22"/>
    <w:rsid w:val="00A76254"/>
    <w:rsid w:val="00A765AD"/>
    <w:rsid w:val="00A7757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5179"/>
    <w:rsid w:val="00A85732"/>
    <w:rsid w:val="00A86148"/>
    <w:rsid w:val="00A86CC2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8A9"/>
    <w:rsid w:val="00AB0035"/>
    <w:rsid w:val="00AB03D4"/>
    <w:rsid w:val="00AB050C"/>
    <w:rsid w:val="00AB0F58"/>
    <w:rsid w:val="00AB171C"/>
    <w:rsid w:val="00AB18A1"/>
    <w:rsid w:val="00AB18ED"/>
    <w:rsid w:val="00AB2600"/>
    <w:rsid w:val="00AB27C8"/>
    <w:rsid w:val="00AB27EA"/>
    <w:rsid w:val="00AB2F29"/>
    <w:rsid w:val="00AB318D"/>
    <w:rsid w:val="00AB3487"/>
    <w:rsid w:val="00AB43B0"/>
    <w:rsid w:val="00AB4D8E"/>
    <w:rsid w:val="00AB5760"/>
    <w:rsid w:val="00AC0A30"/>
    <w:rsid w:val="00AC2303"/>
    <w:rsid w:val="00AC244A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60"/>
    <w:rsid w:val="00AD4026"/>
    <w:rsid w:val="00AD4044"/>
    <w:rsid w:val="00AD404C"/>
    <w:rsid w:val="00AD41BB"/>
    <w:rsid w:val="00AD41FD"/>
    <w:rsid w:val="00AD479E"/>
    <w:rsid w:val="00AD5013"/>
    <w:rsid w:val="00AD5A18"/>
    <w:rsid w:val="00AD68C6"/>
    <w:rsid w:val="00AD69B3"/>
    <w:rsid w:val="00AD72CB"/>
    <w:rsid w:val="00AD766E"/>
    <w:rsid w:val="00AE027C"/>
    <w:rsid w:val="00AE0840"/>
    <w:rsid w:val="00AE0B03"/>
    <w:rsid w:val="00AE0B68"/>
    <w:rsid w:val="00AE0CE1"/>
    <w:rsid w:val="00AE0F0B"/>
    <w:rsid w:val="00AE12FE"/>
    <w:rsid w:val="00AE140E"/>
    <w:rsid w:val="00AE1BC9"/>
    <w:rsid w:val="00AE258C"/>
    <w:rsid w:val="00AE25DA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6130"/>
    <w:rsid w:val="00AF616A"/>
    <w:rsid w:val="00AF63FB"/>
    <w:rsid w:val="00AF783C"/>
    <w:rsid w:val="00AF7A21"/>
    <w:rsid w:val="00AF7F80"/>
    <w:rsid w:val="00B00144"/>
    <w:rsid w:val="00B00A27"/>
    <w:rsid w:val="00B00E44"/>
    <w:rsid w:val="00B00F28"/>
    <w:rsid w:val="00B017A9"/>
    <w:rsid w:val="00B01AAF"/>
    <w:rsid w:val="00B01D1E"/>
    <w:rsid w:val="00B01E9C"/>
    <w:rsid w:val="00B02944"/>
    <w:rsid w:val="00B03277"/>
    <w:rsid w:val="00B036B2"/>
    <w:rsid w:val="00B047A7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DB0"/>
    <w:rsid w:val="00B16677"/>
    <w:rsid w:val="00B17939"/>
    <w:rsid w:val="00B17B50"/>
    <w:rsid w:val="00B2179B"/>
    <w:rsid w:val="00B21C05"/>
    <w:rsid w:val="00B222A0"/>
    <w:rsid w:val="00B223BE"/>
    <w:rsid w:val="00B225ED"/>
    <w:rsid w:val="00B229DE"/>
    <w:rsid w:val="00B22D3E"/>
    <w:rsid w:val="00B22F08"/>
    <w:rsid w:val="00B2356A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562C"/>
    <w:rsid w:val="00B40F0F"/>
    <w:rsid w:val="00B411F3"/>
    <w:rsid w:val="00B415AB"/>
    <w:rsid w:val="00B418AD"/>
    <w:rsid w:val="00B41FF6"/>
    <w:rsid w:val="00B429BE"/>
    <w:rsid w:val="00B43713"/>
    <w:rsid w:val="00B43A97"/>
    <w:rsid w:val="00B43F8A"/>
    <w:rsid w:val="00B46420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AC3"/>
    <w:rsid w:val="00B67D83"/>
    <w:rsid w:val="00B67E92"/>
    <w:rsid w:val="00B70356"/>
    <w:rsid w:val="00B70F99"/>
    <w:rsid w:val="00B71021"/>
    <w:rsid w:val="00B71454"/>
    <w:rsid w:val="00B71A27"/>
    <w:rsid w:val="00B722F7"/>
    <w:rsid w:val="00B7231D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A39"/>
    <w:rsid w:val="00B85ACC"/>
    <w:rsid w:val="00B85E9F"/>
    <w:rsid w:val="00B861F6"/>
    <w:rsid w:val="00B8704E"/>
    <w:rsid w:val="00B8740A"/>
    <w:rsid w:val="00B87601"/>
    <w:rsid w:val="00B9021D"/>
    <w:rsid w:val="00B90B5C"/>
    <w:rsid w:val="00B90C23"/>
    <w:rsid w:val="00B919FE"/>
    <w:rsid w:val="00B91AF3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A4E"/>
    <w:rsid w:val="00BA4F91"/>
    <w:rsid w:val="00BA563F"/>
    <w:rsid w:val="00BA5A47"/>
    <w:rsid w:val="00BA5B5E"/>
    <w:rsid w:val="00BA6193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38BC"/>
    <w:rsid w:val="00BF4B1F"/>
    <w:rsid w:val="00BF50C2"/>
    <w:rsid w:val="00BF53A7"/>
    <w:rsid w:val="00BF568C"/>
    <w:rsid w:val="00BF6103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27D"/>
    <w:rsid w:val="00C06DE7"/>
    <w:rsid w:val="00C06E34"/>
    <w:rsid w:val="00C072E3"/>
    <w:rsid w:val="00C07682"/>
    <w:rsid w:val="00C07960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7024"/>
    <w:rsid w:val="00C17A42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6C6D"/>
    <w:rsid w:val="00C2700B"/>
    <w:rsid w:val="00C27C0B"/>
    <w:rsid w:val="00C27F00"/>
    <w:rsid w:val="00C3105A"/>
    <w:rsid w:val="00C31F9C"/>
    <w:rsid w:val="00C32B47"/>
    <w:rsid w:val="00C336ED"/>
    <w:rsid w:val="00C33B7D"/>
    <w:rsid w:val="00C33E62"/>
    <w:rsid w:val="00C34A49"/>
    <w:rsid w:val="00C35138"/>
    <w:rsid w:val="00C363E6"/>
    <w:rsid w:val="00C36E20"/>
    <w:rsid w:val="00C379F8"/>
    <w:rsid w:val="00C37C6C"/>
    <w:rsid w:val="00C41899"/>
    <w:rsid w:val="00C4207A"/>
    <w:rsid w:val="00C42288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4C8"/>
    <w:rsid w:val="00C46EF4"/>
    <w:rsid w:val="00C473F7"/>
    <w:rsid w:val="00C47A74"/>
    <w:rsid w:val="00C51AB6"/>
    <w:rsid w:val="00C5251A"/>
    <w:rsid w:val="00C53BC5"/>
    <w:rsid w:val="00C54214"/>
    <w:rsid w:val="00C547A7"/>
    <w:rsid w:val="00C554C7"/>
    <w:rsid w:val="00C55ECA"/>
    <w:rsid w:val="00C55EFE"/>
    <w:rsid w:val="00C55F42"/>
    <w:rsid w:val="00C564BA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51FA"/>
    <w:rsid w:val="00C66342"/>
    <w:rsid w:val="00C70781"/>
    <w:rsid w:val="00C70AB0"/>
    <w:rsid w:val="00C71629"/>
    <w:rsid w:val="00C719B3"/>
    <w:rsid w:val="00C71C25"/>
    <w:rsid w:val="00C72E70"/>
    <w:rsid w:val="00C7352C"/>
    <w:rsid w:val="00C738EC"/>
    <w:rsid w:val="00C7412D"/>
    <w:rsid w:val="00C75032"/>
    <w:rsid w:val="00C75894"/>
    <w:rsid w:val="00C75C6E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889"/>
    <w:rsid w:val="00C83F2A"/>
    <w:rsid w:val="00C845A4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0F5"/>
    <w:rsid w:val="00CA5CE4"/>
    <w:rsid w:val="00CA60F8"/>
    <w:rsid w:val="00CA6BA0"/>
    <w:rsid w:val="00CB0420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D31"/>
    <w:rsid w:val="00CB7E10"/>
    <w:rsid w:val="00CC02F0"/>
    <w:rsid w:val="00CC08A7"/>
    <w:rsid w:val="00CC0BB5"/>
    <w:rsid w:val="00CC0BC7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A39"/>
    <w:rsid w:val="00CD5BDC"/>
    <w:rsid w:val="00CD5F39"/>
    <w:rsid w:val="00CD6937"/>
    <w:rsid w:val="00CD7C9E"/>
    <w:rsid w:val="00CE0C2D"/>
    <w:rsid w:val="00CE16E0"/>
    <w:rsid w:val="00CE214B"/>
    <w:rsid w:val="00CE23B5"/>
    <w:rsid w:val="00CE257B"/>
    <w:rsid w:val="00CE41B7"/>
    <w:rsid w:val="00CE4C69"/>
    <w:rsid w:val="00CE4EE3"/>
    <w:rsid w:val="00CE5EB2"/>
    <w:rsid w:val="00CE6628"/>
    <w:rsid w:val="00CE68BF"/>
    <w:rsid w:val="00CE6C97"/>
    <w:rsid w:val="00CE7720"/>
    <w:rsid w:val="00CF0BE6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DDA"/>
    <w:rsid w:val="00D15037"/>
    <w:rsid w:val="00D15314"/>
    <w:rsid w:val="00D15881"/>
    <w:rsid w:val="00D15917"/>
    <w:rsid w:val="00D15AB9"/>
    <w:rsid w:val="00D16887"/>
    <w:rsid w:val="00D16A02"/>
    <w:rsid w:val="00D17084"/>
    <w:rsid w:val="00D17125"/>
    <w:rsid w:val="00D17FC7"/>
    <w:rsid w:val="00D2063C"/>
    <w:rsid w:val="00D218DD"/>
    <w:rsid w:val="00D21935"/>
    <w:rsid w:val="00D221A8"/>
    <w:rsid w:val="00D22976"/>
    <w:rsid w:val="00D22EB0"/>
    <w:rsid w:val="00D23494"/>
    <w:rsid w:val="00D236FA"/>
    <w:rsid w:val="00D248DD"/>
    <w:rsid w:val="00D24983"/>
    <w:rsid w:val="00D24EBF"/>
    <w:rsid w:val="00D25114"/>
    <w:rsid w:val="00D2519D"/>
    <w:rsid w:val="00D3021D"/>
    <w:rsid w:val="00D31295"/>
    <w:rsid w:val="00D316DC"/>
    <w:rsid w:val="00D32302"/>
    <w:rsid w:val="00D324FC"/>
    <w:rsid w:val="00D32788"/>
    <w:rsid w:val="00D32EC6"/>
    <w:rsid w:val="00D33BA8"/>
    <w:rsid w:val="00D34E16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ABA"/>
    <w:rsid w:val="00D6751D"/>
    <w:rsid w:val="00D702E8"/>
    <w:rsid w:val="00D71992"/>
    <w:rsid w:val="00D72DFB"/>
    <w:rsid w:val="00D7418F"/>
    <w:rsid w:val="00D744E7"/>
    <w:rsid w:val="00D74C4D"/>
    <w:rsid w:val="00D758DE"/>
    <w:rsid w:val="00D75B1D"/>
    <w:rsid w:val="00D75DCC"/>
    <w:rsid w:val="00D765B9"/>
    <w:rsid w:val="00D76A68"/>
    <w:rsid w:val="00D77362"/>
    <w:rsid w:val="00D77C5E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86869"/>
    <w:rsid w:val="00D900B9"/>
    <w:rsid w:val="00D910F9"/>
    <w:rsid w:val="00D9113C"/>
    <w:rsid w:val="00D9197A"/>
    <w:rsid w:val="00D91E77"/>
    <w:rsid w:val="00D91EC5"/>
    <w:rsid w:val="00D927FF"/>
    <w:rsid w:val="00D937CD"/>
    <w:rsid w:val="00D93825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97EED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4ED6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92F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67F3"/>
    <w:rsid w:val="00DB78A6"/>
    <w:rsid w:val="00DC00DA"/>
    <w:rsid w:val="00DC0F61"/>
    <w:rsid w:val="00DC1C14"/>
    <w:rsid w:val="00DC3949"/>
    <w:rsid w:val="00DC41FE"/>
    <w:rsid w:val="00DC456A"/>
    <w:rsid w:val="00DC4B25"/>
    <w:rsid w:val="00DC4D96"/>
    <w:rsid w:val="00DC5DAF"/>
    <w:rsid w:val="00DC64F0"/>
    <w:rsid w:val="00DC672C"/>
    <w:rsid w:val="00DD1E21"/>
    <w:rsid w:val="00DD2366"/>
    <w:rsid w:val="00DD2507"/>
    <w:rsid w:val="00DD2C4A"/>
    <w:rsid w:val="00DD2F39"/>
    <w:rsid w:val="00DD350D"/>
    <w:rsid w:val="00DD3B85"/>
    <w:rsid w:val="00DD449F"/>
    <w:rsid w:val="00DD44ED"/>
    <w:rsid w:val="00DD4DA5"/>
    <w:rsid w:val="00DD5905"/>
    <w:rsid w:val="00DD5DE5"/>
    <w:rsid w:val="00DD693F"/>
    <w:rsid w:val="00DD6DC5"/>
    <w:rsid w:val="00DD7178"/>
    <w:rsid w:val="00DD7478"/>
    <w:rsid w:val="00DD75DC"/>
    <w:rsid w:val="00DD7741"/>
    <w:rsid w:val="00DD79A2"/>
    <w:rsid w:val="00DD7F11"/>
    <w:rsid w:val="00DE022F"/>
    <w:rsid w:val="00DE0FB3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943"/>
    <w:rsid w:val="00DE6EF7"/>
    <w:rsid w:val="00DE736C"/>
    <w:rsid w:val="00DE73A3"/>
    <w:rsid w:val="00DE7A32"/>
    <w:rsid w:val="00DF148E"/>
    <w:rsid w:val="00DF1CD3"/>
    <w:rsid w:val="00DF4644"/>
    <w:rsid w:val="00DF5305"/>
    <w:rsid w:val="00DF569A"/>
    <w:rsid w:val="00DF5C51"/>
    <w:rsid w:val="00DF5D0A"/>
    <w:rsid w:val="00DF622C"/>
    <w:rsid w:val="00DF634D"/>
    <w:rsid w:val="00DF66D7"/>
    <w:rsid w:val="00DF6895"/>
    <w:rsid w:val="00DF6E2F"/>
    <w:rsid w:val="00E00015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5C64"/>
    <w:rsid w:val="00E061D7"/>
    <w:rsid w:val="00E07253"/>
    <w:rsid w:val="00E10589"/>
    <w:rsid w:val="00E11F7B"/>
    <w:rsid w:val="00E122F4"/>
    <w:rsid w:val="00E13026"/>
    <w:rsid w:val="00E1319C"/>
    <w:rsid w:val="00E14CD6"/>
    <w:rsid w:val="00E14DE3"/>
    <w:rsid w:val="00E167D7"/>
    <w:rsid w:val="00E16951"/>
    <w:rsid w:val="00E16A24"/>
    <w:rsid w:val="00E16FF8"/>
    <w:rsid w:val="00E1758E"/>
    <w:rsid w:val="00E17809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9EA"/>
    <w:rsid w:val="00E30035"/>
    <w:rsid w:val="00E301F4"/>
    <w:rsid w:val="00E30EFC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8F0"/>
    <w:rsid w:val="00E36BE4"/>
    <w:rsid w:val="00E37F33"/>
    <w:rsid w:val="00E409BB"/>
    <w:rsid w:val="00E41287"/>
    <w:rsid w:val="00E41391"/>
    <w:rsid w:val="00E430B1"/>
    <w:rsid w:val="00E4389A"/>
    <w:rsid w:val="00E43B29"/>
    <w:rsid w:val="00E44978"/>
    <w:rsid w:val="00E449B7"/>
    <w:rsid w:val="00E465EC"/>
    <w:rsid w:val="00E46801"/>
    <w:rsid w:val="00E469E7"/>
    <w:rsid w:val="00E46CA5"/>
    <w:rsid w:val="00E479FE"/>
    <w:rsid w:val="00E47A14"/>
    <w:rsid w:val="00E503E8"/>
    <w:rsid w:val="00E509EB"/>
    <w:rsid w:val="00E50B9B"/>
    <w:rsid w:val="00E51225"/>
    <w:rsid w:val="00E52F66"/>
    <w:rsid w:val="00E54266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23E8"/>
    <w:rsid w:val="00E73DAC"/>
    <w:rsid w:val="00E73E96"/>
    <w:rsid w:val="00E7451F"/>
    <w:rsid w:val="00E74FD9"/>
    <w:rsid w:val="00E755E1"/>
    <w:rsid w:val="00E7567A"/>
    <w:rsid w:val="00E761C6"/>
    <w:rsid w:val="00E7657B"/>
    <w:rsid w:val="00E765E9"/>
    <w:rsid w:val="00E76F97"/>
    <w:rsid w:val="00E7751C"/>
    <w:rsid w:val="00E80357"/>
    <w:rsid w:val="00E80734"/>
    <w:rsid w:val="00E817AA"/>
    <w:rsid w:val="00E828C5"/>
    <w:rsid w:val="00E8346D"/>
    <w:rsid w:val="00E8641D"/>
    <w:rsid w:val="00E8670D"/>
    <w:rsid w:val="00E86F03"/>
    <w:rsid w:val="00E87F2A"/>
    <w:rsid w:val="00E91047"/>
    <w:rsid w:val="00E91F1C"/>
    <w:rsid w:val="00E9222A"/>
    <w:rsid w:val="00E946E5"/>
    <w:rsid w:val="00E94F4A"/>
    <w:rsid w:val="00E95A4C"/>
    <w:rsid w:val="00E96AFC"/>
    <w:rsid w:val="00E96EBE"/>
    <w:rsid w:val="00E970C7"/>
    <w:rsid w:val="00E97341"/>
    <w:rsid w:val="00E97390"/>
    <w:rsid w:val="00E97773"/>
    <w:rsid w:val="00E977AE"/>
    <w:rsid w:val="00EA09CE"/>
    <w:rsid w:val="00EA0A48"/>
    <w:rsid w:val="00EA1733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1FBD"/>
    <w:rsid w:val="00EB3599"/>
    <w:rsid w:val="00EB3FB8"/>
    <w:rsid w:val="00EB4065"/>
    <w:rsid w:val="00EB4A27"/>
    <w:rsid w:val="00EB531C"/>
    <w:rsid w:val="00EB58D0"/>
    <w:rsid w:val="00EB705A"/>
    <w:rsid w:val="00EB7E52"/>
    <w:rsid w:val="00EC02E3"/>
    <w:rsid w:val="00EC06C4"/>
    <w:rsid w:val="00EC16A9"/>
    <w:rsid w:val="00EC3AD5"/>
    <w:rsid w:val="00EC3C46"/>
    <w:rsid w:val="00EC4092"/>
    <w:rsid w:val="00EC4229"/>
    <w:rsid w:val="00EC47A6"/>
    <w:rsid w:val="00EC4BD4"/>
    <w:rsid w:val="00EC5A76"/>
    <w:rsid w:val="00EC60E8"/>
    <w:rsid w:val="00EC613F"/>
    <w:rsid w:val="00ED04E0"/>
    <w:rsid w:val="00ED0AF0"/>
    <w:rsid w:val="00ED173A"/>
    <w:rsid w:val="00ED392C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D7374"/>
    <w:rsid w:val="00ED7E5B"/>
    <w:rsid w:val="00EE0048"/>
    <w:rsid w:val="00EE0130"/>
    <w:rsid w:val="00EE101D"/>
    <w:rsid w:val="00EE170D"/>
    <w:rsid w:val="00EE1E48"/>
    <w:rsid w:val="00EE2A97"/>
    <w:rsid w:val="00EE2DA8"/>
    <w:rsid w:val="00EE3498"/>
    <w:rsid w:val="00EE3BAA"/>
    <w:rsid w:val="00EE4948"/>
    <w:rsid w:val="00EE4DB8"/>
    <w:rsid w:val="00EE5DC3"/>
    <w:rsid w:val="00EE5EAD"/>
    <w:rsid w:val="00EE6792"/>
    <w:rsid w:val="00EE73C0"/>
    <w:rsid w:val="00EE7A09"/>
    <w:rsid w:val="00EE7A38"/>
    <w:rsid w:val="00EF02D6"/>
    <w:rsid w:val="00EF1124"/>
    <w:rsid w:val="00EF132A"/>
    <w:rsid w:val="00EF1826"/>
    <w:rsid w:val="00EF2954"/>
    <w:rsid w:val="00EF3FA8"/>
    <w:rsid w:val="00EF45FD"/>
    <w:rsid w:val="00EF4B01"/>
    <w:rsid w:val="00EF4FF8"/>
    <w:rsid w:val="00EF51A2"/>
    <w:rsid w:val="00EF6AA2"/>
    <w:rsid w:val="00EF7DF0"/>
    <w:rsid w:val="00F00015"/>
    <w:rsid w:val="00F00866"/>
    <w:rsid w:val="00F00A9F"/>
    <w:rsid w:val="00F00F5A"/>
    <w:rsid w:val="00F01349"/>
    <w:rsid w:val="00F01903"/>
    <w:rsid w:val="00F022F7"/>
    <w:rsid w:val="00F02D3E"/>
    <w:rsid w:val="00F02EDA"/>
    <w:rsid w:val="00F036B4"/>
    <w:rsid w:val="00F04A53"/>
    <w:rsid w:val="00F04D02"/>
    <w:rsid w:val="00F05081"/>
    <w:rsid w:val="00F05E64"/>
    <w:rsid w:val="00F0652F"/>
    <w:rsid w:val="00F06612"/>
    <w:rsid w:val="00F07525"/>
    <w:rsid w:val="00F07E55"/>
    <w:rsid w:val="00F10DC7"/>
    <w:rsid w:val="00F11148"/>
    <w:rsid w:val="00F113A0"/>
    <w:rsid w:val="00F12DA7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1F"/>
    <w:rsid w:val="00F17FA6"/>
    <w:rsid w:val="00F203CF"/>
    <w:rsid w:val="00F20461"/>
    <w:rsid w:val="00F204F8"/>
    <w:rsid w:val="00F20C15"/>
    <w:rsid w:val="00F216C2"/>
    <w:rsid w:val="00F21A88"/>
    <w:rsid w:val="00F21FF7"/>
    <w:rsid w:val="00F22F8F"/>
    <w:rsid w:val="00F23063"/>
    <w:rsid w:val="00F233E2"/>
    <w:rsid w:val="00F23431"/>
    <w:rsid w:val="00F234D2"/>
    <w:rsid w:val="00F23C35"/>
    <w:rsid w:val="00F23FA7"/>
    <w:rsid w:val="00F246CF"/>
    <w:rsid w:val="00F24EE7"/>
    <w:rsid w:val="00F2721B"/>
    <w:rsid w:val="00F31778"/>
    <w:rsid w:val="00F31C99"/>
    <w:rsid w:val="00F31D9F"/>
    <w:rsid w:val="00F33BB9"/>
    <w:rsid w:val="00F34250"/>
    <w:rsid w:val="00F34D29"/>
    <w:rsid w:val="00F35002"/>
    <w:rsid w:val="00F351AE"/>
    <w:rsid w:val="00F35853"/>
    <w:rsid w:val="00F36EFE"/>
    <w:rsid w:val="00F37295"/>
    <w:rsid w:val="00F37F3E"/>
    <w:rsid w:val="00F4030B"/>
    <w:rsid w:val="00F40B4D"/>
    <w:rsid w:val="00F40DF1"/>
    <w:rsid w:val="00F40F01"/>
    <w:rsid w:val="00F41929"/>
    <w:rsid w:val="00F420BE"/>
    <w:rsid w:val="00F42644"/>
    <w:rsid w:val="00F42EEC"/>
    <w:rsid w:val="00F4332B"/>
    <w:rsid w:val="00F433FD"/>
    <w:rsid w:val="00F45B79"/>
    <w:rsid w:val="00F45D1D"/>
    <w:rsid w:val="00F4618C"/>
    <w:rsid w:val="00F46C51"/>
    <w:rsid w:val="00F47129"/>
    <w:rsid w:val="00F478FD"/>
    <w:rsid w:val="00F47E86"/>
    <w:rsid w:val="00F50E00"/>
    <w:rsid w:val="00F513A5"/>
    <w:rsid w:val="00F51681"/>
    <w:rsid w:val="00F51732"/>
    <w:rsid w:val="00F51C53"/>
    <w:rsid w:val="00F52944"/>
    <w:rsid w:val="00F54FC0"/>
    <w:rsid w:val="00F570F2"/>
    <w:rsid w:val="00F571C0"/>
    <w:rsid w:val="00F618E2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6B"/>
    <w:rsid w:val="00F717FF"/>
    <w:rsid w:val="00F720A9"/>
    <w:rsid w:val="00F72A57"/>
    <w:rsid w:val="00F72B20"/>
    <w:rsid w:val="00F73C13"/>
    <w:rsid w:val="00F74C64"/>
    <w:rsid w:val="00F74EF4"/>
    <w:rsid w:val="00F74F77"/>
    <w:rsid w:val="00F751B8"/>
    <w:rsid w:val="00F7667B"/>
    <w:rsid w:val="00F7682E"/>
    <w:rsid w:val="00F7694A"/>
    <w:rsid w:val="00F76F45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15D"/>
    <w:rsid w:val="00F85B8E"/>
    <w:rsid w:val="00F85FF2"/>
    <w:rsid w:val="00F864B0"/>
    <w:rsid w:val="00F876D1"/>
    <w:rsid w:val="00F87B47"/>
    <w:rsid w:val="00F87F82"/>
    <w:rsid w:val="00F90131"/>
    <w:rsid w:val="00F9028D"/>
    <w:rsid w:val="00F90758"/>
    <w:rsid w:val="00F90E8E"/>
    <w:rsid w:val="00F9192A"/>
    <w:rsid w:val="00F91B36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F22"/>
    <w:rsid w:val="00FA0093"/>
    <w:rsid w:val="00FA02FC"/>
    <w:rsid w:val="00FA06B4"/>
    <w:rsid w:val="00FA09F0"/>
    <w:rsid w:val="00FA21FF"/>
    <w:rsid w:val="00FA3674"/>
    <w:rsid w:val="00FA3691"/>
    <w:rsid w:val="00FA3D69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BDD"/>
    <w:rsid w:val="00FB1E91"/>
    <w:rsid w:val="00FB256B"/>
    <w:rsid w:val="00FB287F"/>
    <w:rsid w:val="00FB3680"/>
    <w:rsid w:val="00FB3B42"/>
    <w:rsid w:val="00FB4A70"/>
    <w:rsid w:val="00FB67CF"/>
    <w:rsid w:val="00FB6C3E"/>
    <w:rsid w:val="00FB6CC6"/>
    <w:rsid w:val="00FB7182"/>
    <w:rsid w:val="00FB7D3E"/>
    <w:rsid w:val="00FC0835"/>
    <w:rsid w:val="00FC105E"/>
    <w:rsid w:val="00FC2178"/>
    <w:rsid w:val="00FC2623"/>
    <w:rsid w:val="00FC2878"/>
    <w:rsid w:val="00FC3331"/>
    <w:rsid w:val="00FC3A21"/>
    <w:rsid w:val="00FC43DD"/>
    <w:rsid w:val="00FC4960"/>
    <w:rsid w:val="00FC49BE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24"/>
    <w:rsid w:val="00FE24E9"/>
    <w:rsid w:val="00FE27BC"/>
    <w:rsid w:val="00FE2A6E"/>
    <w:rsid w:val="00FE35FB"/>
    <w:rsid w:val="00FE47D4"/>
    <w:rsid w:val="00FE54A8"/>
    <w:rsid w:val="00FE627F"/>
    <w:rsid w:val="00FE64B8"/>
    <w:rsid w:val="00FF04F6"/>
    <w:rsid w:val="00FF0DF0"/>
    <w:rsid w:val="00FF170A"/>
    <w:rsid w:val="00FF2BFD"/>
    <w:rsid w:val="00FF2D85"/>
    <w:rsid w:val="00FF2FB5"/>
    <w:rsid w:val="00FF31C7"/>
    <w:rsid w:val="00FF32BF"/>
    <w:rsid w:val="00FF3D50"/>
    <w:rsid w:val="00FF4961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59"/>
    <w:rsid w:val="001744A7"/>
    <w:rPr>
      <w:rFonts w:ascii="ＭＳ 明朝" w:eastAsia="ＭＳ 明朝" w:hAnsi="ＭＳ 明朝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tei.go.jp/jp/singi/novel_coronavirus/taisaku_honb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634A-96CF-429F-BB4D-7F78F80A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4</cp:revision>
  <cp:lastPrinted>2022-01-26T01:58:00Z</cp:lastPrinted>
  <dcterms:created xsi:type="dcterms:W3CDTF">2022-02-01T07:55:00Z</dcterms:created>
  <dcterms:modified xsi:type="dcterms:W3CDTF">2022-02-22T08:13:00Z</dcterms:modified>
</cp:coreProperties>
</file>