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34027D50" w14:textId="123C0ECF" w:rsidR="00922DC8" w:rsidRDefault="00047876"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bookmarkStart w:id="2" w:name="_Hlk68703844"/>
      <w:r w:rsidRPr="00047876">
        <w:rPr>
          <w:rFonts w:ascii="BIZ UDPゴシック" w:eastAsia="BIZ UDPゴシック" w:hAnsi="BIZ UDPゴシック" w:hint="eastAsia"/>
          <w:w w:val="99"/>
          <w:sz w:val="26"/>
          <w:szCs w:val="26"/>
        </w:rPr>
        <w:t>令和3年度全国保育組織正副会長等会議（Web）申込開始</w:t>
      </w:r>
      <w:r w:rsidR="00922DC8">
        <w:rPr>
          <w:rFonts w:ascii="BIZ UDPゴシック" w:eastAsia="BIZ UDPゴシック" w:hAnsi="BIZ UDPゴシック"/>
          <w:w w:val="99"/>
          <w:sz w:val="26"/>
          <w:szCs w:val="26"/>
        </w:rPr>
        <w:tab/>
      </w:r>
      <w:r w:rsidR="00CB70B8">
        <w:rPr>
          <w:rFonts w:ascii="BIZ UDPゴシック" w:eastAsia="BIZ UDPゴシック" w:hAnsi="BIZ UDPゴシック" w:hint="eastAsia"/>
          <w:w w:val="99"/>
          <w:sz w:val="26"/>
          <w:szCs w:val="26"/>
        </w:rPr>
        <w:t>１</w:t>
      </w:r>
    </w:p>
    <w:p w14:paraId="334E72B4" w14:textId="3FD2AA9E" w:rsidR="00922DC8" w:rsidRPr="00047876" w:rsidRDefault="00047876" w:rsidP="00990242">
      <w:pPr>
        <w:pStyle w:val="a9"/>
        <w:numPr>
          <w:ilvl w:val="0"/>
          <w:numId w:val="14"/>
        </w:numPr>
        <w:tabs>
          <w:tab w:val="left" w:leader="middleDot" w:pos="9214"/>
          <w:tab w:val="left" w:pos="10080"/>
        </w:tabs>
        <w:spacing w:beforeLines="50" w:before="180"/>
        <w:ind w:leftChars="0" w:right="425"/>
        <w:rPr>
          <w:rFonts w:ascii="BIZ UDPゴシック" w:eastAsia="BIZ UDPゴシック" w:hAnsi="BIZ UDPゴシック"/>
          <w:w w:val="99"/>
          <w:sz w:val="26"/>
          <w:szCs w:val="26"/>
        </w:rPr>
      </w:pPr>
      <w:r w:rsidRPr="00047876">
        <w:rPr>
          <w:rFonts w:ascii="BIZ UDPゴシック" w:eastAsia="BIZ UDPゴシック" w:hAnsi="BIZ UDPゴシック" w:hint="eastAsia"/>
          <w:w w:val="99"/>
          <w:sz w:val="26"/>
          <w:szCs w:val="26"/>
        </w:rPr>
        <w:t>教育・保育施設長専門講座プログラム（２）（３）申込受付中！</w:t>
      </w:r>
      <w:r w:rsidR="000B5A57" w:rsidRPr="00047876">
        <w:rPr>
          <w:rFonts w:ascii="BIZ UDPゴシック" w:eastAsia="BIZ UDPゴシック" w:hAnsi="BIZ UDPゴシック"/>
          <w:w w:val="99"/>
          <w:sz w:val="26"/>
          <w:szCs w:val="26"/>
        </w:rPr>
        <w:tab/>
      </w:r>
      <w:r w:rsidR="008E29D5" w:rsidRPr="00047876">
        <w:rPr>
          <w:rFonts w:ascii="BIZ UDPゴシック" w:eastAsia="BIZ UDPゴシック" w:hAnsi="BIZ UDPゴシック" w:hint="eastAsia"/>
          <w:w w:val="99"/>
          <w:sz w:val="26"/>
          <w:szCs w:val="26"/>
        </w:rPr>
        <w:t>3</w:t>
      </w:r>
    </w:p>
    <w:p w14:paraId="5463D6BB" w14:textId="2EAC0D78" w:rsidR="00007934" w:rsidRPr="003E7AAE" w:rsidRDefault="00007934" w:rsidP="006E6A24">
      <w:pPr>
        <w:snapToGrid w:val="0"/>
        <w:spacing w:beforeLines="75" w:before="270" w:afterLines="75" w:after="270"/>
        <w:rPr>
          <w:snapToGrid w:val="0"/>
        </w:rPr>
      </w:pPr>
      <w:bookmarkStart w:id="3" w:name="_Hlk36759458"/>
      <w:bookmarkStart w:id="4" w:name="_Hlk36052104"/>
      <w:bookmarkEnd w:id="0"/>
      <w:bookmarkEnd w:id="1"/>
      <w:bookmarkEnd w:id="2"/>
      <w:r w:rsidRPr="003E7AAE">
        <w:rPr>
          <w:snapToGrid w:val="0"/>
        </w:rPr>
        <w:t>-----------------------------------------------------------------------------------------------------------------------------------------</w:t>
      </w:r>
    </w:p>
    <w:bookmarkEnd w:id="3"/>
    <w:bookmarkEnd w:id="4"/>
    <w:p w14:paraId="7B8296C3" w14:textId="217E4B71" w:rsidR="00320D4E" w:rsidRPr="00AB5F29" w:rsidRDefault="00320D4E" w:rsidP="00AB5F29">
      <w:pPr>
        <w:snapToGrid w:val="0"/>
        <w:ind w:left="600" w:hangingChars="150" w:hanging="600"/>
        <w:contextualSpacing/>
        <w:rPr>
          <w:rFonts w:ascii="BIZ UDPゴシック" w:eastAsia="BIZ UDPゴシック" w:hAnsi="BIZ UDPゴシック" w:cs="Courier New"/>
          <w:b/>
          <w:sz w:val="40"/>
          <w:szCs w:val="40"/>
        </w:rPr>
      </w:pPr>
      <w:r w:rsidRPr="009424BA">
        <w:rPr>
          <w:rFonts w:ascii="BIZ UDPゴシック" w:eastAsia="BIZ UDPゴシック" w:hAnsi="BIZ UDPゴシック" w:cs="Courier New" w:hint="eastAsia"/>
          <w:b/>
          <w:sz w:val="40"/>
          <w:szCs w:val="40"/>
        </w:rPr>
        <w:t>◆</w:t>
      </w:r>
      <w:r w:rsidR="00CB70B8" w:rsidRPr="009424BA">
        <w:rPr>
          <w:rFonts w:ascii="BIZ UDPゴシック" w:eastAsia="BIZ UDPゴシック" w:hAnsi="BIZ UDPゴシック" w:cs="Courier New" w:hint="eastAsia"/>
          <w:b/>
          <w:sz w:val="40"/>
          <w:szCs w:val="40"/>
        </w:rPr>
        <w:t xml:space="preserve"> 令和</w:t>
      </w:r>
      <w:r w:rsidR="006E6A24">
        <w:rPr>
          <w:rFonts w:ascii="BIZ UDPゴシック" w:eastAsia="BIZ UDPゴシック" w:hAnsi="BIZ UDPゴシック" w:cs="Courier New" w:hint="eastAsia"/>
          <w:b/>
          <w:sz w:val="40"/>
          <w:szCs w:val="40"/>
        </w:rPr>
        <w:t>３</w:t>
      </w:r>
      <w:r w:rsidR="00CB70B8" w:rsidRPr="009424BA">
        <w:rPr>
          <w:rFonts w:ascii="BIZ UDPゴシック" w:eastAsia="BIZ UDPゴシック" w:hAnsi="BIZ UDPゴシック" w:cs="Courier New" w:hint="eastAsia"/>
          <w:b/>
          <w:sz w:val="40"/>
          <w:szCs w:val="40"/>
        </w:rPr>
        <w:t>年度</w:t>
      </w:r>
      <w:r w:rsidR="00D367D6" w:rsidRPr="00D367D6">
        <w:rPr>
          <w:rFonts w:ascii="BIZ UDPゴシック" w:eastAsia="BIZ UDPゴシック" w:hAnsi="BIZ UDPゴシック" w:cs="Courier New" w:hint="eastAsia"/>
          <w:b/>
          <w:sz w:val="40"/>
          <w:szCs w:val="40"/>
        </w:rPr>
        <w:t>全国保育組織正副会長等会議</w:t>
      </w:r>
      <w:r w:rsidR="00D3724C">
        <w:rPr>
          <w:rFonts w:ascii="BIZ UDPゴシック" w:eastAsia="BIZ UDPゴシック" w:hAnsi="BIZ UDPゴシック" w:cs="Courier New" w:hint="eastAsia"/>
          <w:b/>
          <w:sz w:val="40"/>
          <w:szCs w:val="40"/>
        </w:rPr>
        <w:t>（Web）</w:t>
      </w:r>
      <w:r w:rsidR="00D367D6" w:rsidRPr="00D367D6">
        <w:rPr>
          <w:rFonts w:ascii="BIZ UDPゴシック" w:eastAsia="BIZ UDPゴシック" w:hAnsi="BIZ UDPゴシック" w:cs="Courier New" w:hint="eastAsia"/>
          <w:b/>
          <w:sz w:val="40"/>
          <w:szCs w:val="40"/>
        </w:rPr>
        <w:t xml:space="preserve">　</w:t>
      </w:r>
      <w:r w:rsidR="00D3724C">
        <w:rPr>
          <w:rFonts w:ascii="BIZ UDPゴシック" w:eastAsia="BIZ UDPゴシック" w:hAnsi="BIZ UDPゴシック" w:cs="Courier New" w:hint="eastAsia"/>
          <w:b/>
          <w:sz w:val="40"/>
          <w:szCs w:val="40"/>
        </w:rPr>
        <w:t>申込開始</w:t>
      </w:r>
      <w:r w:rsidR="00627BA2" w:rsidRPr="00627BA2">
        <w:rPr>
          <w:rFonts w:ascii="BIZ UDPゴシック" w:eastAsia="BIZ UDPゴシック" w:hAnsi="BIZ UDPゴシック" w:cs="Courier New" w:hint="eastAsia"/>
          <w:b/>
          <w:sz w:val="36"/>
          <w:szCs w:val="40"/>
        </w:rPr>
        <w:t xml:space="preserve"> </w:t>
      </w:r>
      <w:r w:rsidR="0011534A" w:rsidRPr="00627BA2">
        <w:rPr>
          <w:rFonts w:ascii="BIZ UDPゴシック" w:eastAsia="BIZ UDPゴシック" w:hAnsi="BIZ UDPゴシック" w:cs="Courier New" w:hint="eastAsia"/>
          <w:b/>
          <w:sz w:val="36"/>
          <w:szCs w:val="40"/>
        </w:rPr>
        <w:t>（全国保育協議会）</w:t>
      </w:r>
    </w:p>
    <w:p w14:paraId="43FE7D9E" w14:textId="5F516AC4" w:rsidR="005D5EED" w:rsidRDefault="00FC06CC" w:rsidP="006E6A24">
      <w:pPr>
        <w:snapToGrid w:val="0"/>
        <w:spacing w:beforeLines="75" w:before="270" w:afterLines="25" w:after="90" w:line="300" w:lineRule="auto"/>
        <w:ind w:firstLineChars="100" w:firstLine="240"/>
        <w:rPr>
          <w:rFonts w:cs="ＭＳ 明朝"/>
          <w:bCs/>
          <w:sz w:val="24"/>
        </w:rPr>
      </w:pPr>
      <w:r>
        <w:rPr>
          <w:rFonts w:cs="ＭＳ 明朝" w:hint="eastAsia"/>
          <w:bCs/>
          <w:sz w:val="24"/>
        </w:rPr>
        <w:t>来たる</w:t>
      </w:r>
      <w:r w:rsidR="00320D4E" w:rsidRPr="009424BA">
        <w:rPr>
          <w:rFonts w:cs="ＭＳ 明朝" w:hint="eastAsia"/>
          <w:bCs/>
          <w:sz w:val="24"/>
        </w:rPr>
        <w:t>令和</w:t>
      </w:r>
      <w:r w:rsidR="00320D4E" w:rsidRPr="009424BA">
        <w:rPr>
          <w:rFonts w:cs="ＭＳ 明朝" w:hint="eastAsia"/>
          <w:bCs/>
          <w:sz w:val="24"/>
        </w:rPr>
        <w:t>3</w:t>
      </w:r>
      <w:r w:rsidR="00320D4E" w:rsidRPr="009424BA">
        <w:rPr>
          <w:rFonts w:cs="ＭＳ 明朝" w:hint="eastAsia"/>
          <w:bCs/>
          <w:sz w:val="24"/>
        </w:rPr>
        <w:t>年</w:t>
      </w:r>
      <w:r w:rsidR="002A624F">
        <w:rPr>
          <w:rFonts w:cs="ＭＳ 明朝" w:hint="eastAsia"/>
          <w:bCs/>
          <w:sz w:val="24"/>
        </w:rPr>
        <w:t>12</w:t>
      </w:r>
      <w:r w:rsidR="00320D4E" w:rsidRPr="009424BA">
        <w:rPr>
          <w:rFonts w:cs="ＭＳ 明朝" w:hint="eastAsia"/>
          <w:bCs/>
          <w:sz w:val="24"/>
        </w:rPr>
        <w:t>月</w:t>
      </w:r>
      <w:r w:rsidR="002A624F">
        <w:rPr>
          <w:rFonts w:cs="ＭＳ 明朝" w:hint="eastAsia"/>
          <w:bCs/>
          <w:sz w:val="24"/>
        </w:rPr>
        <w:t>1</w:t>
      </w:r>
      <w:r w:rsidR="003970CD" w:rsidRPr="009424BA">
        <w:rPr>
          <w:rFonts w:cs="ＭＳ 明朝" w:hint="eastAsia"/>
          <w:bCs/>
          <w:sz w:val="24"/>
        </w:rPr>
        <w:t>日</w:t>
      </w:r>
      <w:r w:rsidR="00320D4E" w:rsidRPr="009424BA">
        <w:rPr>
          <w:rFonts w:cs="ＭＳ 明朝" w:hint="eastAsia"/>
          <w:bCs/>
          <w:sz w:val="24"/>
        </w:rPr>
        <w:t>、</w:t>
      </w:r>
      <w:r w:rsidR="00D3724C" w:rsidRPr="00D3724C">
        <w:rPr>
          <w:rFonts w:cs="ＭＳ 明朝" w:hint="eastAsia"/>
          <w:bCs/>
          <w:sz w:val="24"/>
        </w:rPr>
        <w:t>都道府県・指定都市保育組織の代表者・役員がオンラインでつながり、全国保育協議会および都道府県・指定都市保育組織が、コロナ禍における保育をとりまく課題に組織としていかに対応すべきか、また今後の保育所・認定こども園等の在り方をどのように考えていくべきか、その方策等について共通認識を図ることを目的に</w:t>
      </w:r>
      <w:r w:rsidR="0011534A">
        <w:rPr>
          <w:rFonts w:cs="ＭＳ 明朝" w:hint="eastAsia"/>
          <w:bCs/>
          <w:sz w:val="24"/>
        </w:rPr>
        <w:t>標題会議を</w:t>
      </w:r>
      <w:r w:rsidR="00D3724C" w:rsidRPr="00D3724C">
        <w:rPr>
          <w:rFonts w:cs="ＭＳ 明朝" w:hint="eastAsia"/>
          <w:bCs/>
          <w:sz w:val="24"/>
        </w:rPr>
        <w:t>開催します。</w:t>
      </w:r>
    </w:p>
    <w:p w14:paraId="304C5CAB" w14:textId="545EC348" w:rsidR="00301312" w:rsidRDefault="005808D0" w:rsidP="006E6A24">
      <w:pPr>
        <w:snapToGrid w:val="0"/>
        <w:spacing w:beforeLines="25" w:before="90" w:line="300" w:lineRule="auto"/>
        <w:ind w:firstLineChars="100" w:firstLine="240"/>
        <w:rPr>
          <w:rFonts w:cs="ＭＳ 明朝"/>
          <w:bCs/>
          <w:sz w:val="24"/>
        </w:rPr>
      </w:pPr>
      <w:r w:rsidRPr="005808D0">
        <w:rPr>
          <w:rFonts w:cs="ＭＳ 明朝"/>
          <w:bCs/>
          <w:noProof/>
          <w:sz w:val="24"/>
        </w:rPr>
        <mc:AlternateContent>
          <mc:Choice Requires="wps">
            <w:drawing>
              <wp:anchor distT="45720" distB="45720" distL="114300" distR="114300" simplePos="0" relativeHeight="251659264" behindDoc="0" locked="0" layoutInCell="1" allowOverlap="1" wp14:anchorId="5CC0A13D" wp14:editId="79BEB871">
                <wp:simplePos x="0" y="0"/>
                <wp:positionH relativeFrom="margin">
                  <wp:align>right</wp:align>
                </wp:positionH>
                <wp:positionV relativeFrom="paragraph">
                  <wp:posOffset>849630</wp:posOffset>
                </wp:positionV>
                <wp:extent cx="6111240" cy="790575"/>
                <wp:effectExtent l="0" t="0" r="22860" b="28575"/>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790575"/>
                        </a:xfrm>
                        <a:prstGeom prst="rect">
                          <a:avLst/>
                        </a:prstGeom>
                        <a:solidFill>
                          <a:srgbClr val="FFFFFF"/>
                        </a:solidFill>
                        <a:ln w="9525">
                          <a:solidFill>
                            <a:srgbClr val="000000"/>
                          </a:solidFill>
                          <a:miter lim="800000"/>
                          <a:headEnd/>
                          <a:tailEnd/>
                        </a:ln>
                      </wps:spPr>
                      <wps:txbx>
                        <w:txbxContent>
                          <w:p w14:paraId="7714768E" w14:textId="77777777" w:rsidR="005808D0" w:rsidRPr="005808D0" w:rsidRDefault="005808D0" w:rsidP="00235E5C">
                            <w:pPr>
                              <w:snapToGrid w:val="0"/>
                              <w:spacing w:line="300" w:lineRule="auto"/>
                              <w:rPr>
                                <w:rFonts w:cs="ＭＳ 明朝"/>
                                <w:bCs/>
                                <w:sz w:val="24"/>
                              </w:rPr>
                            </w:pPr>
                            <w:r w:rsidRPr="005808D0">
                              <w:rPr>
                                <w:rFonts w:cs="ＭＳ 明朝" w:hint="eastAsia"/>
                                <w:bCs/>
                                <w:sz w:val="24"/>
                              </w:rPr>
                              <w:t>テーマ①：地域における人口減少に関する現状、保育運営上の課題・取り組みについて</w:t>
                            </w:r>
                          </w:p>
                          <w:p w14:paraId="67150F15" w14:textId="77777777" w:rsidR="005808D0" w:rsidRPr="005808D0" w:rsidRDefault="005808D0" w:rsidP="00235E5C">
                            <w:pPr>
                              <w:snapToGrid w:val="0"/>
                              <w:spacing w:line="300" w:lineRule="auto"/>
                              <w:rPr>
                                <w:rFonts w:cs="ＭＳ 明朝"/>
                                <w:bCs/>
                                <w:sz w:val="24"/>
                              </w:rPr>
                            </w:pPr>
                            <w:r w:rsidRPr="005808D0">
                              <w:rPr>
                                <w:rFonts w:cs="ＭＳ 明朝" w:hint="eastAsia"/>
                                <w:bCs/>
                                <w:sz w:val="24"/>
                              </w:rPr>
                              <w:t>テーマ②：コロナ禍における保育について</w:t>
                            </w:r>
                          </w:p>
                          <w:p w14:paraId="62B391AC" w14:textId="1547DB1C" w:rsidR="005808D0" w:rsidRPr="005808D0" w:rsidRDefault="005808D0" w:rsidP="00235E5C">
                            <w:pPr>
                              <w:snapToGrid w:val="0"/>
                              <w:spacing w:line="300" w:lineRule="auto"/>
                              <w:rPr>
                                <w:rFonts w:cs="ＭＳ 明朝"/>
                                <w:bCs/>
                                <w:sz w:val="24"/>
                              </w:rPr>
                            </w:pPr>
                            <w:r w:rsidRPr="005808D0">
                              <w:rPr>
                                <w:rFonts w:cs="ＭＳ 明朝" w:hint="eastAsia"/>
                                <w:bCs/>
                                <w:sz w:val="24"/>
                              </w:rPr>
                              <w:t>テーマ③：保育人材確保に関する現状・課題・取り組みについて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C0A13D" id="_x0000_t202" coordsize="21600,21600" o:spt="202" path="m,l,21600r21600,l21600,xe">
                <v:stroke joinstyle="miter"/>
                <v:path gradientshapeok="t" o:connecttype="rect"/>
              </v:shapetype>
              <v:shape id="テキスト ボックス 2" o:spid="_x0000_s1026" type="#_x0000_t202" style="position:absolute;left:0;text-align:left;margin-left:430pt;margin-top:66.9pt;width:481.2pt;height:6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">
                <v:textbox>
                  <w:txbxContent>
                    <w:p w14:paraId="7714768E" w14:textId="77777777" w:rsidR="005808D0" w:rsidRPr="005808D0" w:rsidRDefault="005808D0" w:rsidP="00235E5C">
                      <w:pPr>
                        <w:snapToGrid w:val="0"/>
                        <w:spacing w:line="300" w:lineRule="auto"/>
                        <w:rPr>
                          <w:rFonts w:cs="ＭＳ 明朝"/>
                          <w:bCs/>
                          <w:sz w:val="24"/>
                        </w:rPr>
                      </w:pPr>
                      <w:r w:rsidRPr="005808D0">
                        <w:rPr>
                          <w:rFonts w:cs="ＭＳ 明朝" w:hint="eastAsia"/>
                          <w:bCs/>
                          <w:sz w:val="24"/>
                        </w:rPr>
                        <w:t>テーマ①：地域における人口減少に関する現状、保育運営上の課題・取り組みについて</w:t>
                      </w:r>
                    </w:p>
                    <w:p w14:paraId="67150F15" w14:textId="77777777" w:rsidR="005808D0" w:rsidRPr="005808D0" w:rsidRDefault="005808D0" w:rsidP="00235E5C">
                      <w:pPr>
                        <w:snapToGrid w:val="0"/>
                        <w:spacing w:line="300" w:lineRule="auto"/>
                        <w:rPr>
                          <w:rFonts w:cs="ＭＳ 明朝"/>
                          <w:bCs/>
                          <w:sz w:val="24"/>
                        </w:rPr>
                      </w:pPr>
                      <w:r w:rsidRPr="005808D0">
                        <w:rPr>
                          <w:rFonts w:cs="ＭＳ 明朝" w:hint="eastAsia"/>
                          <w:bCs/>
                          <w:sz w:val="24"/>
                        </w:rPr>
                        <w:t>テーマ②：コロナ禍における保育について</w:t>
                      </w:r>
                    </w:p>
                    <w:p w14:paraId="62B391AC" w14:textId="1547DB1C" w:rsidR="005808D0" w:rsidRPr="005808D0" w:rsidRDefault="005808D0" w:rsidP="00235E5C">
                      <w:pPr>
                        <w:snapToGrid w:val="0"/>
                        <w:spacing w:line="300" w:lineRule="auto"/>
                        <w:rPr>
                          <w:rFonts w:cs="ＭＳ 明朝"/>
                          <w:bCs/>
                          <w:sz w:val="24"/>
                        </w:rPr>
                      </w:pPr>
                      <w:r w:rsidRPr="005808D0">
                        <w:rPr>
                          <w:rFonts w:cs="ＭＳ 明朝" w:hint="eastAsia"/>
                          <w:bCs/>
                          <w:sz w:val="24"/>
                        </w:rPr>
                        <w:t>テーマ③：保育人材確保に関する現状・課題・取り組みについて</w:t>
                      </w:r>
                    </w:p>
                  </w:txbxContent>
                </v:textbox>
                <w10:wrap type="topAndBottom" anchorx="margin"/>
              </v:shape>
            </w:pict>
          </mc:Fallback>
        </mc:AlternateContent>
      </w:r>
      <w:r w:rsidR="00301312">
        <w:rPr>
          <w:rFonts w:cs="ＭＳ 明朝" w:hint="eastAsia"/>
          <w:bCs/>
          <w:sz w:val="24"/>
        </w:rPr>
        <w:t>本会議では</w:t>
      </w:r>
      <w:r w:rsidR="00FC06CC">
        <w:rPr>
          <w:rFonts w:cs="ＭＳ 明朝" w:hint="eastAsia"/>
          <w:bCs/>
          <w:sz w:val="24"/>
        </w:rPr>
        <w:t>、下記</w:t>
      </w:r>
      <w:r w:rsidR="006E6A24">
        <w:rPr>
          <w:rFonts w:cs="ＭＳ 明朝" w:hint="eastAsia"/>
          <w:bCs/>
          <w:sz w:val="24"/>
        </w:rPr>
        <w:t>3</w:t>
      </w:r>
      <w:r w:rsidR="00FC06CC">
        <w:rPr>
          <w:rFonts w:cs="ＭＳ 明朝" w:hint="eastAsia"/>
          <w:bCs/>
          <w:sz w:val="24"/>
        </w:rPr>
        <w:t>つのテーマから選択し、</w:t>
      </w:r>
      <w:r w:rsidR="00301312">
        <w:rPr>
          <w:rFonts w:cs="ＭＳ 明朝" w:hint="eastAsia"/>
          <w:bCs/>
          <w:sz w:val="24"/>
        </w:rPr>
        <w:t>保育を取り巻く課題や取り組みについて</w:t>
      </w:r>
      <w:r w:rsidR="008E29D5">
        <w:rPr>
          <w:rFonts w:cs="ＭＳ 明朝" w:hint="eastAsia"/>
          <w:bCs/>
          <w:sz w:val="24"/>
        </w:rPr>
        <w:t>、</w:t>
      </w:r>
      <w:r w:rsidR="00FC06CC">
        <w:rPr>
          <w:rFonts w:cs="ＭＳ 明朝" w:hint="eastAsia"/>
          <w:bCs/>
          <w:sz w:val="24"/>
        </w:rPr>
        <w:t>分科会による情報共有・意見交換を行うプログラムを設けています。本会議の詳細については、下記概要をご参照ください</w:t>
      </w:r>
      <w:r w:rsidR="00301312">
        <w:rPr>
          <w:rFonts w:cs="ＭＳ 明朝" w:hint="eastAsia"/>
          <w:bCs/>
          <w:sz w:val="24"/>
        </w:rPr>
        <w:t>。</w:t>
      </w:r>
    </w:p>
    <w:p w14:paraId="02A31E3F" w14:textId="77777777" w:rsidR="006E6A24" w:rsidRDefault="006E6A24" w:rsidP="005808D0">
      <w:pPr>
        <w:snapToGrid w:val="0"/>
        <w:spacing w:line="300" w:lineRule="auto"/>
        <w:ind w:firstLineChars="100" w:firstLine="240"/>
        <w:rPr>
          <w:rFonts w:asciiTheme="minorHAnsi" w:hAnsiTheme="minorHAnsi" w:cs="ＭＳ 明朝"/>
          <w:bCs/>
          <w:sz w:val="24"/>
        </w:rPr>
      </w:pPr>
    </w:p>
    <w:p w14:paraId="391462C2" w14:textId="43DA65BB" w:rsidR="000659A0" w:rsidRDefault="00301312" w:rsidP="005808D0">
      <w:pPr>
        <w:snapToGrid w:val="0"/>
        <w:spacing w:line="300" w:lineRule="auto"/>
        <w:ind w:firstLineChars="100" w:firstLine="240"/>
        <w:rPr>
          <w:rFonts w:asciiTheme="minorHAnsi" w:hAnsiTheme="minorHAnsi" w:cs="ＭＳ 明朝"/>
          <w:bCs/>
          <w:sz w:val="24"/>
        </w:rPr>
      </w:pPr>
      <w:r w:rsidRPr="000B5D69">
        <w:rPr>
          <w:rFonts w:asciiTheme="minorHAnsi" w:hAnsiTheme="minorHAnsi" w:cs="ＭＳ 明朝"/>
          <w:bCs/>
          <w:sz w:val="24"/>
        </w:rPr>
        <w:t>申込締切</w:t>
      </w:r>
      <w:r w:rsidR="00FC06CC">
        <w:rPr>
          <w:rFonts w:asciiTheme="minorHAnsi" w:hAnsiTheme="minorHAnsi" w:cs="ＭＳ 明朝" w:hint="eastAsia"/>
          <w:bCs/>
          <w:sz w:val="24"/>
        </w:rPr>
        <w:t>は</w:t>
      </w:r>
      <w:r w:rsidR="00FC06CC">
        <w:rPr>
          <w:rFonts w:asciiTheme="minorHAnsi" w:hAnsiTheme="minorHAnsi" w:cs="ＭＳ 明朝" w:hint="eastAsia"/>
          <w:bCs/>
          <w:sz w:val="24"/>
        </w:rPr>
        <w:t>11</w:t>
      </w:r>
      <w:r w:rsidR="00FC06CC" w:rsidRPr="000B5D69">
        <w:rPr>
          <w:rFonts w:asciiTheme="minorHAnsi" w:hAnsiTheme="minorHAnsi" w:cs="ＭＳ 明朝"/>
          <w:bCs/>
          <w:sz w:val="24"/>
        </w:rPr>
        <w:t>月</w:t>
      </w:r>
      <w:r w:rsidR="00FC06CC" w:rsidRPr="000B5D69">
        <w:rPr>
          <w:rFonts w:asciiTheme="minorHAnsi" w:hAnsiTheme="minorHAnsi" w:cs="ＭＳ 明朝"/>
          <w:bCs/>
          <w:sz w:val="24"/>
        </w:rPr>
        <w:t>1</w:t>
      </w:r>
      <w:r w:rsidR="00FC06CC">
        <w:rPr>
          <w:rFonts w:asciiTheme="minorHAnsi" w:hAnsiTheme="minorHAnsi" w:cs="ＭＳ 明朝" w:hint="eastAsia"/>
          <w:bCs/>
          <w:sz w:val="24"/>
        </w:rPr>
        <w:t>8</w:t>
      </w:r>
      <w:r w:rsidR="00FC06CC" w:rsidRPr="000B5D69">
        <w:rPr>
          <w:rFonts w:asciiTheme="minorHAnsi" w:hAnsiTheme="minorHAnsi" w:cs="ＭＳ 明朝"/>
          <w:bCs/>
          <w:sz w:val="24"/>
        </w:rPr>
        <w:t>日</w:t>
      </w:r>
      <w:r w:rsidRPr="000B5D69">
        <w:rPr>
          <w:rFonts w:asciiTheme="minorHAnsi" w:hAnsiTheme="minorHAnsi" w:cs="ＭＳ 明朝"/>
          <w:bCs/>
          <w:sz w:val="24"/>
        </w:rPr>
        <w:t>となっています。</w:t>
      </w:r>
      <w:r>
        <w:rPr>
          <w:rFonts w:asciiTheme="minorHAnsi" w:hAnsiTheme="minorHAnsi" w:cs="ＭＳ 明朝" w:hint="eastAsia"/>
          <w:bCs/>
          <w:sz w:val="24"/>
        </w:rPr>
        <w:t>お早めにお申</w:t>
      </w:r>
      <w:r w:rsidR="00235E5C">
        <w:rPr>
          <w:rFonts w:asciiTheme="minorHAnsi" w:hAnsiTheme="minorHAnsi" w:cs="ＭＳ 明朝" w:hint="eastAsia"/>
          <w:bCs/>
          <w:sz w:val="24"/>
        </w:rPr>
        <w:t>し</w:t>
      </w:r>
      <w:r>
        <w:rPr>
          <w:rFonts w:asciiTheme="minorHAnsi" w:hAnsiTheme="minorHAnsi" w:cs="ＭＳ 明朝" w:hint="eastAsia"/>
          <w:bCs/>
          <w:sz w:val="24"/>
        </w:rPr>
        <w:t>込み</w:t>
      </w:r>
      <w:r w:rsidR="00235E5C">
        <w:rPr>
          <w:rFonts w:asciiTheme="minorHAnsi" w:hAnsiTheme="minorHAnsi" w:cs="ＭＳ 明朝" w:hint="eastAsia"/>
          <w:bCs/>
          <w:sz w:val="24"/>
        </w:rPr>
        <w:t>をお願いいたします</w:t>
      </w:r>
      <w:r w:rsidR="00935FF0">
        <w:rPr>
          <w:rFonts w:asciiTheme="minorHAnsi" w:hAnsiTheme="minorHAnsi" w:cs="ＭＳ 明朝" w:hint="eastAsia"/>
          <w:bCs/>
          <w:sz w:val="24"/>
        </w:rPr>
        <w:t>（各県・市の保育組織より一括でのお申込みをお願いいたします）</w:t>
      </w:r>
      <w:r>
        <w:rPr>
          <w:rFonts w:asciiTheme="minorHAnsi" w:hAnsiTheme="minorHAnsi" w:cs="ＭＳ 明朝" w:hint="eastAsia"/>
          <w:bCs/>
          <w:sz w:val="24"/>
        </w:rPr>
        <w:t>。</w:t>
      </w:r>
    </w:p>
    <w:p w14:paraId="728553C8" w14:textId="77777777" w:rsidR="00235E5C" w:rsidRDefault="00235E5C" w:rsidP="00476061">
      <w:pPr>
        <w:snapToGrid w:val="0"/>
        <w:ind w:firstLineChars="257" w:firstLine="565"/>
        <w:contextualSpacing/>
        <w:rPr>
          <w:rFonts w:asciiTheme="minorHAnsi" w:eastAsia="ＭＳ ゴシック" w:hAnsiTheme="minorHAnsi" w:cs="ＭＳ 明朝"/>
          <w:bCs/>
          <w:sz w:val="22"/>
          <w:szCs w:val="21"/>
        </w:rPr>
      </w:pPr>
    </w:p>
    <w:p w14:paraId="4B27206E" w14:textId="4223CD3C" w:rsidR="00476061" w:rsidRPr="001D7542" w:rsidRDefault="00476061" w:rsidP="00476061">
      <w:pPr>
        <w:snapToGrid w:val="0"/>
        <w:ind w:firstLineChars="257" w:firstLine="565"/>
        <w:contextualSpacing/>
        <w:rPr>
          <w:rFonts w:ascii="ＭＳ ゴシック" w:eastAsia="ＭＳ ゴシック" w:hAnsi="ＭＳ ゴシック" w:cs="ＭＳ 明朝"/>
          <w:bCs/>
          <w:sz w:val="22"/>
          <w:szCs w:val="21"/>
        </w:rPr>
      </w:pPr>
      <w:r w:rsidRPr="000B5D69">
        <w:rPr>
          <w:rFonts w:asciiTheme="minorHAnsi" w:eastAsia="ＭＳ ゴシック" w:hAnsiTheme="minorHAnsi" w:cs="ＭＳ 明朝"/>
          <w:bCs/>
          <w:sz w:val="22"/>
          <w:szCs w:val="21"/>
        </w:rPr>
        <w:t>■</w:t>
      </w:r>
      <w:r w:rsidRPr="001D7542">
        <w:rPr>
          <w:rFonts w:ascii="ＭＳ ゴシック" w:eastAsia="ＭＳ ゴシック" w:hAnsi="ＭＳ ゴシック" w:cs="ＭＳ 明朝" w:hint="eastAsia"/>
          <w:bCs/>
          <w:sz w:val="22"/>
          <w:szCs w:val="21"/>
        </w:rPr>
        <w:t xml:space="preserve"> </w:t>
      </w:r>
      <w:r>
        <w:rPr>
          <w:rFonts w:ascii="ＭＳ ゴシック" w:eastAsia="ＭＳ ゴシック" w:hAnsi="ＭＳ ゴシック" w:cs="ＭＳ 明朝" w:hint="eastAsia"/>
          <w:bCs/>
          <w:sz w:val="22"/>
          <w:szCs w:val="21"/>
        </w:rPr>
        <w:t>申込専用サイト（株式会社日本旅行）</w:t>
      </w:r>
    </w:p>
    <w:p w14:paraId="489D0720" w14:textId="1A3FD498" w:rsidR="00476061" w:rsidRDefault="00144DF1" w:rsidP="00FD70B5">
      <w:pPr>
        <w:snapToGrid w:val="0"/>
        <w:spacing w:line="300" w:lineRule="auto"/>
        <w:ind w:firstLineChars="354" w:firstLine="743"/>
        <w:rPr>
          <w:rFonts w:asciiTheme="minorHAnsi" w:hAnsiTheme="minorHAnsi" w:cs="ＭＳ 明朝"/>
          <w:bCs/>
          <w:sz w:val="24"/>
        </w:rPr>
      </w:pPr>
      <w:hyperlink r:id="rId8" w:history="1">
        <w:r w:rsidR="00235E5C" w:rsidRPr="007F55E9">
          <w:rPr>
            <w:rStyle w:val="a3"/>
            <w:rFonts w:asciiTheme="minorHAnsi" w:hAnsiTheme="minorHAnsi" w:cs="ＭＳ 明朝"/>
            <w:bCs/>
            <w:sz w:val="24"/>
          </w:rPr>
          <w:t>https://va.apollon.nta.co.jp/r3_seihukukaityo/</w:t>
        </w:r>
      </w:hyperlink>
    </w:p>
    <w:p w14:paraId="107FA32E" w14:textId="77777777" w:rsidR="00235E5C" w:rsidRPr="00476061" w:rsidRDefault="00235E5C" w:rsidP="00FD70B5">
      <w:pPr>
        <w:snapToGrid w:val="0"/>
        <w:spacing w:line="300" w:lineRule="auto"/>
        <w:ind w:firstLineChars="354" w:firstLine="850"/>
        <w:rPr>
          <w:rFonts w:asciiTheme="minorHAnsi" w:hAnsiTheme="minorHAnsi" w:cs="ＭＳ 明朝"/>
          <w:bCs/>
          <w:sz w:val="24"/>
        </w:rPr>
      </w:pPr>
    </w:p>
    <w:p w14:paraId="79B3E411" w14:textId="77777777" w:rsidR="005808D0" w:rsidRPr="005808D0" w:rsidRDefault="005808D0" w:rsidP="005808D0">
      <w:pPr>
        <w:snapToGrid w:val="0"/>
        <w:spacing w:line="300" w:lineRule="auto"/>
        <w:ind w:firstLineChars="100" w:firstLine="240"/>
        <w:rPr>
          <w:rFonts w:asciiTheme="minorHAnsi" w:hAnsiTheme="minorHAnsi" w:cs="ＭＳ 明朝"/>
          <w:bCs/>
          <w:sz w:val="24"/>
        </w:rPr>
      </w:pPr>
    </w:p>
    <w:p w14:paraId="5C93835A" w14:textId="77777777" w:rsidR="006D1CA0" w:rsidRPr="00476061" w:rsidRDefault="006D1CA0" w:rsidP="006D1CA0">
      <w:pPr>
        <w:widowControl/>
        <w:numPr>
          <w:ilvl w:val="0"/>
          <w:numId w:val="31"/>
        </w:numPr>
        <w:spacing w:line="360" w:lineRule="exact"/>
        <w:ind w:left="567" w:right="123" w:hanging="567"/>
        <w:jc w:val="left"/>
        <w:rPr>
          <w:rFonts w:ascii="BIZ UDPゴシック" w:eastAsia="BIZ UDPゴシック" w:hAnsi="BIZ UDPゴシック"/>
          <w:sz w:val="24"/>
        </w:rPr>
      </w:pPr>
      <w:r w:rsidRPr="00FD6B4B">
        <w:rPr>
          <w:rFonts w:ascii="BIZ UDPゴシック" w:eastAsia="BIZ UDPゴシック" w:hAnsi="BIZ UDPゴシック" w:hint="eastAsia"/>
          <w:spacing w:val="92"/>
          <w:kern w:val="0"/>
          <w:sz w:val="24"/>
          <w:fitText w:val="915" w:id="-1691715839"/>
        </w:rPr>
        <w:t xml:space="preserve">期　</w:t>
      </w:r>
      <w:r w:rsidRPr="00FD6B4B">
        <w:rPr>
          <w:rFonts w:ascii="BIZ UDPゴシック" w:eastAsia="BIZ UDPゴシック" w:hAnsi="BIZ UDPゴシック" w:hint="eastAsia"/>
          <w:kern w:val="0"/>
          <w:sz w:val="24"/>
          <w:fitText w:val="915" w:id="-1691715839"/>
        </w:rPr>
        <w:t>日</w:t>
      </w:r>
      <w:r w:rsidRPr="00476061">
        <w:rPr>
          <w:rFonts w:ascii="BIZ UDPゴシック" w:eastAsia="BIZ UDPゴシック" w:hAnsi="BIZ UDPゴシック" w:hint="eastAsia"/>
          <w:sz w:val="24"/>
        </w:rPr>
        <w:t xml:space="preserve">　　令和3年12月1日（水）　13：00 ～ 17：00</w:t>
      </w:r>
    </w:p>
    <w:p w14:paraId="22230B5C" w14:textId="77777777" w:rsidR="006D1CA0" w:rsidRPr="00476061" w:rsidRDefault="006D1CA0" w:rsidP="006D1CA0">
      <w:pPr>
        <w:spacing w:line="360" w:lineRule="exact"/>
        <w:ind w:right="123"/>
        <w:rPr>
          <w:rFonts w:ascii="BIZ UDPゴシック" w:eastAsia="BIZ UDPゴシック" w:hAnsi="BIZ UDPゴシック"/>
          <w:sz w:val="24"/>
        </w:rPr>
      </w:pPr>
    </w:p>
    <w:p w14:paraId="35777EF8" w14:textId="77777777" w:rsidR="006D1CA0" w:rsidRPr="00476061" w:rsidRDefault="006D1CA0" w:rsidP="006D1CA0">
      <w:pPr>
        <w:widowControl/>
        <w:numPr>
          <w:ilvl w:val="0"/>
          <w:numId w:val="31"/>
        </w:numPr>
        <w:spacing w:line="360" w:lineRule="exact"/>
        <w:ind w:left="567" w:hanging="567"/>
        <w:jc w:val="left"/>
        <w:rPr>
          <w:rFonts w:ascii="BIZ UDPゴシック" w:eastAsia="BIZ UDPゴシック" w:hAnsi="BIZ UDPゴシック"/>
          <w:sz w:val="24"/>
        </w:rPr>
      </w:pPr>
      <w:r w:rsidRPr="00476061">
        <w:rPr>
          <w:rFonts w:ascii="BIZ UDPゴシック" w:eastAsia="BIZ UDPゴシック" w:hAnsi="BIZ UDPゴシック" w:hint="eastAsia"/>
          <w:sz w:val="24"/>
        </w:rPr>
        <w:t>開催方法　　Zoomを使用したオンラインによるライブ配信</w:t>
      </w:r>
    </w:p>
    <w:p w14:paraId="1EFE97FB" w14:textId="77777777" w:rsidR="006D1CA0" w:rsidRPr="000F7A9C" w:rsidRDefault="006D1CA0" w:rsidP="006D1CA0">
      <w:pPr>
        <w:spacing w:line="360" w:lineRule="exact"/>
        <w:ind w:leftChars="836" w:left="1903" w:rightChars="-217" w:right="-456" w:hangingChars="67" w:hanging="147"/>
        <w:rPr>
          <w:rFonts w:eastAsiaTheme="minorEastAsia"/>
          <w:sz w:val="22"/>
        </w:rPr>
      </w:pPr>
      <w:r w:rsidRPr="000F7A9C">
        <w:rPr>
          <w:rFonts w:ascii="ＭＳ 明朝" w:hAnsi="ＭＳ 明朝" w:cs="ＭＳ 明朝" w:hint="eastAsia"/>
          <w:sz w:val="22"/>
        </w:rPr>
        <w:t>※</w:t>
      </w:r>
      <w:r w:rsidRPr="000F7A9C">
        <w:rPr>
          <w:rFonts w:eastAsiaTheme="minorEastAsia"/>
          <w:sz w:val="22"/>
        </w:rPr>
        <w:t>グループ討議を実施します。カメラ・マイク機能搭載のパソコンを一人</w:t>
      </w:r>
      <w:r w:rsidRPr="000F7A9C">
        <w:rPr>
          <w:rFonts w:eastAsiaTheme="minorEastAsia"/>
          <w:sz w:val="22"/>
        </w:rPr>
        <w:t>1</w:t>
      </w:r>
      <w:r w:rsidRPr="000F7A9C">
        <w:rPr>
          <w:rFonts w:eastAsiaTheme="minorEastAsia"/>
          <w:sz w:val="22"/>
        </w:rPr>
        <w:t>台ご準備いただきますようお願いいたします。</w:t>
      </w:r>
    </w:p>
    <w:p w14:paraId="28192F68" w14:textId="77777777" w:rsidR="006D1CA0" w:rsidRPr="000F7A9C" w:rsidRDefault="006D1CA0" w:rsidP="006D1CA0">
      <w:pPr>
        <w:spacing w:line="360" w:lineRule="exact"/>
        <w:ind w:leftChars="836" w:left="1903" w:hangingChars="67" w:hanging="147"/>
        <w:rPr>
          <w:rFonts w:eastAsiaTheme="minorEastAsia"/>
          <w:sz w:val="22"/>
        </w:rPr>
      </w:pPr>
      <w:r w:rsidRPr="000F7A9C">
        <w:rPr>
          <w:rFonts w:ascii="ＭＳ 明朝" w:hAnsi="ＭＳ 明朝" w:cs="ＭＳ 明朝" w:hint="eastAsia"/>
          <w:sz w:val="22"/>
        </w:rPr>
        <w:t>※</w:t>
      </w:r>
      <w:r w:rsidRPr="000F7A9C">
        <w:rPr>
          <w:rFonts w:eastAsiaTheme="minorEastAsia"/>
          <w:sz w:val="22"/>
        </w:rPr>
        <w:t>パソコン・ネット環境等のご準備が難しい場合は、各保育組織事務局に参集していただく等によりご対応くださいますようお願いいたします。</w:t>
      </w:r>
    </w:p>
    <w:p w14:paraId="693C7D99" w14:textId="77777777" w:rsidR="006D1CA0" w:rsidRPr="00476061" w:rsidRDefault="006D1CA0" w:rsidP="006D1CA0">
      <w:pPr>
        <w:spacing w:line="360" w:lineRule="exact"/>
        <w:ind w:left="235" w:firstLine="311"/>
        <w:rPr>
          <w:rFonts w:ascii="BIZ UDPゴシック" w:eastAsia="BIZ UDPゴシック" w:hAnsi="BIZ UDPゴシック"/>
          <w:sz w:val="24"/>
        </w:rPr>
      </w:pPr>
      <w:r w:rsidRPr="00476061">
        <w:rPr>
          <w:rFonts w:ascii="BIZ UDPゴシック" w:eastAsia="BIZ UDPゴシック" w:hAnsi="BIZ UDPゴシック" w:hint="eastAsia"/>
          <w:sz w:val="24"/>
        </w:rPr>
        <w:t xml:space="preserve">　　　　　</w:t>
      </w:r>
    </w:p>
    <w:p w14:paraId="50AB4819" w14:textId="1E20697A" w:rsidR="006D1CA0" w:rsidRPr="00476061" w:rsidRDefault="006D1CA0" w:rsidP="006D1CA0">
      <w:pPr>
        <w:widowControl/>
        <w:numPr>
          <w:ilvl w:val="0"/>
          <w:numId w:val="31"/>
        </w:numPr>
        <w:spacing w:line="360" w:lineRule="exact"/>
        <w:ind w:left="567" w:hanging="567"/>
        <w:jc w:val="left"/>
        <w:rPr>
          <w:rFonts w:ascii="BIZ UDPゴシック" w:eastAsia="BIZ UDPゴシック" w:hAnsi="BIZ UDPゴシック"/>
          <w:sz w:val="24"/>
        </w:rPr>
      </w:pPr>
      <w:r w:rsidRPr="00476061">
        <w:rPr>
          <w:rFonts w:ascii="BIZ UDPゴシック" w:eastAsia="BIZ UDPゴシック" w:hAnsi="BIZ UDPゴシック" w:hint="eastAsia"/>
          <w:sz w:val="24"/>
        </w:rPr>
        <w:t>参加対象　　① 各都道府県・指定都市保育組織正副会長、専門部会担当責任者</w:t>
      </w:r>
    </w:p>
    <w:p w14:paraId="55F9C80A" w14:textId="77777777" w:rsidR="006D1CA0" w:rsidRPr="00476061" w:rsidRDefault="006D1CA0" w:rsidP="00935FF0">
      <w:pPr>
        <w:spacing w:line="360" w:lineRule="exact"/>
        <w:ind w:left="567" w:firstLineChars="531" w:firstLine="1274"/>
        <w:rPr>
          <w:rFonts w:ascii="BIZ UDPゴシック" w:eastAsia="BIZ UDPゴシック" w:hAnsi="BIZ UDPゴシック"/>
          <w:sz w:val="24"/>
        </w:rPr>
      </w:pPr>
      <w:r w:rsidRPr="00476061">
        <w:rPr>
          <w:rFonts w:ascii="BIZ UDPゴシック" w:eastAsia="BIZ UDPゴシック" w:hAnsi="BIZ UDPゴシック" w:hint="eastAsia"/>
          <w:sz w:val="24"/>
        </w:rPr>
        <w:t>② 各都道府県・指定都市保育士会会長</w:t>
      </w:r>
    </w:p>
    <w:p w14:paraId="6A7C031E" w14:textId="77777777" w:rsidR="006D1CA0" w:rsidRPr="00476061" w:rsidRDefault="006D1CA0" w:rsidP="00935FF0">
      <w:pPr>
        <w:spacing w:line="360" w:lineRule="exact"/>
        <w:ind w:left="567" w:firstLineChars="531" w:firstLine="1274"/>
        <w:rPr>
          <w:rFonts w:ascii="BIZ UDPゴシック" w:eastAsia="BIZ UDPゴシック" w:hAnsi="BIZ UDPゴシック"/>
          <w:sz w:val="24"/>
        </w:rPr>
      </w:pPr>
      <w:r w:rsidRPr="00476061">
        <w:rPr>
          <w:rFonts w:ascii="BIZ UDPゴシック" w:eastAsia="BIZ UDPゴシック" w:hAnsi="BIZ UDPゴシック" w:hint="eastAsia"/>
          <w:sz w:val="24"/>
        </w:rPr>
        <w:lastRenderedPageBreak/>
        <w:t>③ 各都道府県・指定都市保育組織事務局担当部課長ならびに職員</w:t>
      </w:r>
    </w:p>
    <w:p w14:paraId="32908DC9" w14:textId="116D2637" w:rsidR="006D1CA0" w:rsidRPr="000F7A9C" w:rsidRDefault="006D1CA0" w:rsidP="006D1CA0">
      <w:pPr>
        <w:spacing w:line="360" w:lineRule="exact"/>
        <w:ind w:leftChars="884" w:left="2171" w:hangingChars="143" w:hanging="315"/>
        <w:rPr>
          <w:rFonts w:eastAsiaTheme="minorEastAsia"/>
          <w:sz w:val="22"/>
        </w:rPr>
      </w:pPr>
      <w:r w:rsidRPr="000F7A9C">
        <w:rPr>
          <w:rFonts w:ascii="ＭＳ 明朝" w:hAnsi="ＭＳ 明朝" w:cs="ＭＳ 明朝" w:hint="eastAsia"/>
          <w:sz w:val="22"/>
        </w:rPr>
        <w:t>※</w:t>
      </w:r>
      <w:r w:rsidR="00935FF0" w:rsidRPr="000F7A9C">
        <w:rPr>
          <w:rFonts w:eastAsiaTheme="minorEastAsia"/>
          <w:sz w:val="22"/>
        </w:rPr>
        <w:t>一</w:t>
      </w:r>
      <w:r w:rsidRPr="000F7A9C">
        <w:rPr>
          <w:rFonts w:eastAsiaTheme="minorEastAsia"/>
          <w:sz w:val="22"/>
        </w:rPr>
        <w:t>都道府県・指定都市保育組織あたり上記</w:t>
      </w:r>
      <w:r w:rsidRPr="000F7A9C">
        <w:rPr>
          <w:rFonts w:ascii="ＭＳ 明朝" w:hAnsi="ＭＳ 明朝" w:cs="ＭＳ 明朝" w:hint="eastAsia"/>
          <w:sz w:val="22"/>
        </w:rPr>
        <w:t>①</w:t>
      </w:r>
      <w:r w:rsidRPr="000F7A9C">
        <w:rPr>
          <w:rFonts w:eastAsiaTheme="minorEastAsia"/>
          <w:sz w:val="22"/>
        </w:rPr>
        <w:t>～</w:t>
      </w:r>
      <w:r w:rsidRPr="000F7A9C">
        <w:rPr>
          <w:rFonts w:ascii="ＭＳ 明朝" w:hAnsi="ＭＳ 明朝" w:cs="ＭＳ 明朝" w:hint="eastAsia"/>
          <w:sz w:val="22"/>
        </w:rPr>
        <w:t>③</w:t>
      </w:r>
      <w:r w:rsidRPr="000F7A9C">
        <w:rPr>
          <w:rFonts w:eastAsiaTheme="minorEastAsia"/>
          <w:sz w:val="22"/>
        </w:rPr>
        <w:t>で原則合計</w:t>
      </w:r>
      <w:r w:rsidRPr="000F7A9C">
        <w:rPr>
          <w:rFonts w:eastAsiaTheme="minorEastAsia"/>
          <w:sz w:val="22"/>
        </w:rPr>
        <w:t>3</w:t>
      </w:r>
      <w:r w:rsidRPr="000F7A9C">
        <w:rPr>
          <w:rFonts w:eastAsiaTheme="minorEastAsia"/>
          <w:sz w:val="22"/>
        </w:rPr>
        <w:t>名まで（定員を</w:t>
      </w:r>
      <w:r w:rsidRPr="000F7A9C">
        <w:rPr>
          <w:rFonts w:eastAsiaTheme="minorEastAsia"/>
          <w:sz w:val="22"/>
        </w:rPr>
        <w:t>250</w:t>
      </w:r>
      <w:r w:rsidRPr="000F7A9C">
        <w:rPr>
          <w:rFonts w:eastAsiaTheme="minorEastAsia"/>
          <w:sz w:val="22"/>
        </w:rPr>
        <w:t>名とし、ご希望により先着順で最大</w:t>
      </w:r>
      <w:r w:rsidRPr="000F7A9C">
        <w:rPr>
          <w:rFonts w:eastAsiaTheme="minorEastAsia"/>
          <w:sz w:val="22"/>
        </w:rPr>
        <w:t>5</w:t>
      </w:r>
      <w:r w:rsidRPr="000F7A9C">
        <w:rPr>
          <w:rFonts w:eastAsiaTheme="minorEastAsia"/>
          <w:sz w:val="22"/>
        </w:rPr>
        <w:t>名までご参加いただけます。パソコン・ネット環境のご都合により参集して参加される場合は、参加上限人数の設定はございません）。</w:t>
      </w:r>
    </w:p>
    <w:p w14:paraId="6E9C2378" w14:textId="77777777" w:rsidR="006D1CA0" w:rsidRPr="00476061" w:rsidRDefault="006D1CA0" w:rsidP="006D1CA0">
      <w:pPr>
        <w:spacing w:line="360" w:lineRule="exact"/>
        <w:ind w:leftChars="836" w:left="1917" w:rightChars="-217" w:right="-456" w:hangingChars="67" w:hanging="161"/>
        <w:rPr>
          <w:rFonts w:ascii="BIZ UDPゴシック" w:eastAsia="BIZ UDPゴシック" w:hAnsi="BIZ UDPゴシック"/>
          <w:sz w:val="24"/>
        </w:rPr>
      </w:pPr>
    </w:p>
    <w:p w14:paraId="7709AF6C" w14:textId="77777777" w:rsidR="006D1CA0" w:rsidRPr="00476061" w:rsidRDefault="006D1CA0" w:rsidP="006D1CA0">
      <w:pPr>
        <w:widowControl/>
        <w:numPr>
          <w:ilvl w:val="0"/>
          <w:numId w:val="31"/>
        </w:numPr>
        <w:spacing w:line="360" w:lineRule="exact"/>
        <w:ind w:left="567" w:right="123" w:hanging="567"/>
        <w:jc w:val="left"/>
        <w:rPr>
          <w:rFonts w:ascii="BIZ UDPゴシック" w:eastAsia="BIZ UDPゴシック" w:hAnsi="BIZ UDPゴシック"/>
          <w:sz w:val="24"/>
        </w:rPr>
      </w:pPr>
      <w:r w:rsidRPr="00476061">
        <w:rPr>
          <w:rFonts w:ascii="BIZ UDPゴシック" w:eastAsia="BIZ UDPゴシック" w:hAnsi="BIZ UDPゴシック" w:hint="eastAsia"/>
          <w:spacing w:val="45"/>
          <w:kern w:val="0"/>
          <w:sz w:val="24"/>
          <w:fitText w:val="900" w:id="-1691715838"/>
        </w:rPr>
        <w:t>参加</w:t>
      </w:r>
      <w:r w:rsidRPr="00476061">
        <w:rPr>
          <w:rFonts w:ascii="BIZ UDPゴシック" w:eastAsia="BIZ UDPゴシック" w:hAnsi="BIZ UDPゴシック" w:hint="eastAsia"/>
          <w:kern w:val="0"/>
          <w:sz w:val="24"/>
          <w:fitText w:val="900" w:id="-1691715838"/>
        </w:rPr>
        <w:t>費</w:t>
      </w:r>
      <w:r w:rsidRPr="00476061">
        <w:rPr>
          <w:rFonts w:ascii="BIZ UDPゴシック" w:eastAsia="BIZ UDPゴシック" w:hAnsi="BIZ UDPゴシック" w:hint="eastAsia"/>
          <w:sz w:val="24"/>
        </w:rPr>
        <w:t xml:space="preserve">　　１名につき3,000円（税込）</w:t>
      </w:r>
    </w:p>
    <w:p w14:paraId="499BB3C0" w14:textId="77777777" w:rsidR="006D1CA0" w:rsidRPr="000F7A9C" w:rsidRDefault="006D1CA0" w:rsidP="006D1CA0">
      <w:pPr>
        <w:spacing w:line="360" w:lineRule="exact"/>
        <w:ind w:leftChars="907" w:left="2039" w:right="123" w:hangingChars="61" w:hanging="134"/>
        <w:rPr>
          <w:rFonts w:eastAsiaTheme="minorEastAsia"/>
          <w:sz w:val="22"/>
        </w:rPr>
      </w:pPr>
      <w:r w:rsidRPr="000F7A9C">
        <w:rPr>
          <w:rFonts w:ascii="ＭＳ 明朝" w:hAnsi="ＭＳ 明朝" w:cs="ＭＳ 明朝" w:hint="eastAsia"/>
          <w:sz w:val="22"/>
        </w:rPr>
        <w:t>※</w:t>
      </w:r>
      <w:r w:rsidRPr="000F7A9C">
        <w:rPr>
          <w:rFonts w:eastAsiaTheme="minorEastAsia"/>
          <w:sz w:val="22"/>
        </w:rPr>
        <w:t>パソコン・ネット環境等の準備が難しく、１台のパソコンで複数名参加される場合でも参加費は参加人数分発生します。</w:t>
      </w:r>
    </w:p>
    <w:p w14:paraId="754BADC7" w14:textId="77777777" w:rsidR="006D1CA0" w:rsidRPr="000F7A9C" w:rsidRDefault="006D1CA0" w:rsidP="006D1CA0">
      <w:pPr>
        <w:spacing w:line="360" w:lineRule="exact"/>
        <w:ind w:leftChars="901" w:left="2039" w:right="123" w:hangingChars="67" w:hanging="147"/>
        <w:rPr>
          <w:rFonts w:eastAsiaTheme="minorEastAsia"/>
          <w:sz w:val="22"/>
        </w:rPr>
      </w:pPr>
      <w:r w:rsidRPr="000F7A9C">
        <w:rPr>
          <w:rFonts w:ascii="ＭＳ 明朝" w:hAnsi="ＭＳ 明朝" w:cs="ＭＳ 明朝" w:hint="eastAsia"/>
          <w:sz w:val="22"/>
        </w:rPr>
        <w:t>※</w:t>
      </w:r>
      <w:r w:rsidRPr="000F7A9C">
        <w:rPr>
          <w:rFonts w:eastAsiaTheme="minorEastAsia"/>
          <w:sz w:val="22"/>
        </w:rPr>
        <w:t>Web</w:t>
      </w:r>
      <w:r w:rsidRPr="000F7A9C">
        <w:rPr>
          <w:rFonts w:eastAsiaTheme="minorEastAsia"/>
          <w:sz w:val="22"/>
        </w:rPr>
        <w:t>接続にかかる通信等費用、ご地元での移動等に伴う費用等は各保育組織にてご負担ください。</w:t>
      </w:r>
    </w:p>
    <w:p w14:paraId="05B093BC" w14:textId="550E6521" w:rsidR="00D3724C" w:rsidRPr="00476061" w:rsidRDefault="0011534A" w:rsidP="006B2E6B">
      <w:pPr>
        <w:snapToGrid w:val="0"/>
        <w:spacing w:beforeLines="25" w:before="90" w:line="300" w:lineRule="auto"/>
        <w:ind w:firstLineChars="100" w:firstLine="240"/>
        <w:rPr>
          <w:rFonts w:ascii="BIZ UDPゴシック" w:eastAsia="BIZ UDPゴシック" w:hAnsi="BIZ UDPゴシック" w:cs="ＭＳ 明朝"/>
          <w:bCs/>
          <w:sz w:val="24"/>
        </w:rPr>
      </w:pPr>
      <w:r w:rsidRPr="00476061">
        <w:rPr>
          <w:rFonts w:ascii="BIZ UDPゴシック" w:eastAsia="BIZ UDPゴシック" w:hAnsi="BIZ UDPゴシック" w:cs="ＭＳ 明朝" w:hint="eastAsia"/>
          <w:bCs/>
          <w:sz w:val="24"/>
        </w:rPr>
        <w:t>【プログラム】</w:t>
      </w:r>
    </w:p>
    <w:tbl>
      <w:tblPr>
        <w:tblW w:w="9356" w:type="dxa"/>
        <w:tblInd w:w="241" w:type="dxa"/>
        <w:tblCellMar>
          <w:left w:w="99" w:type="dxa"/>
          <w:right w:w="99" w:type="dxa"/>
        </w:tblCellMar>
        <w:tblLook w:val="04A0" w:firstRow="1" w:lastRow="0" w:firstColumn="1" w:lastColumn="0" w:noHBand="0" w:noVBand="1"/>
      </w:tblPr>
      <w:tblGrid>
        <w:gridCol w:w="2268"/>
        <w:gridCol w:w="7088"/>
      </w:tblGrid>
      <w:tr w:rsidR="0011534A" w:rsidRPr="00476061" w14:paraId="6541E626" w14:textId="77777777" w:rsidTr="00E3479A">
        <w:trPr>
          <w:trHeight w:val="136"/>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E09A8" w14:textId="77777777" w:rsidR="0011534A" w:rsidRPr="00476061" w:rsidRDefault="0011534A" w:rsidP="00E3479A">
            <w:pPr>
              <w:spacing w:line="360" w:lineRule="exact"/>
              <w:ind w:right="-136"/>
              <w:rPr>
                <w:rFonts w:ascii="BIZ UDPゴシック" w:eastAsia="BIZ UDPゴシック" w:hAnsi="BIZ UDPゴシック"/>
                <w:sz w:val="22"/>
                <w:szCs w:val="22"/>
              </w:rPr>
            </w:pPr>
            <w:r w:rsidRPr="00476061">
              <w:rPr>
                <w:rFonts w:ascii="BIZ UDPゴシック" w:eastAsia="BIZ UDPゴシック" w:hAnsi="BIZ UDPゴシック" w:hint="eastAsia"/>
                <w:sz w:val="22"/>
                <w:szCs w:val="22"/>
              </w:rPr>
              <w:t>12</w:t>
            </w:r>
            <w:r w:rsidRPr="00476061">
              <w:rPr>
                <w:rFonts w:ascii="BIZ UDPゴシック" w:eastAsia="BIZ UDPゴシック" w:hAnsi="BIZ UDPゴシック"/>
                <w:sz w:val="22"/>
                <w:szCs w:val="22"/>
              </w:rPr>
              <w:t>：</w:t>
            </w:r>
            <w:r w:rsidRPr="00476061">
              <w:rPr>
                <w:rFonts w:ascii="BIZ UDPゴシック" w:eastAsia="BIZ UDPゴシック" w:hAnsi="BIZ UDPゴシック" w:hint="eastAsia"/>
                <w:sz w:val="22"/>
                <w:szCs w:val="22"/>
              </w:rPr>
              <w:t>00</w:t>
            </w:r>
            <w:r w:rsidRPr="00476061">
              <w:rPr>
                <w:rFonts w:ascii="BIZ UDPゴシック" w:eastAsia="BIZ UDPゴシック" w:hAnsi="BIZ UDPゴシック"/>
                <w:sz w:val="22"/>
                <w:szCs w:val="22"/>
              </w:rPr>
              <w:t>～</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14:paraId="53B5170B" w14:textId="02B0159F" w:rsidR="0011534A" w:rsidRPr="00FC06CC" w:rsidRDefault="0011534A" w:rsidP="00FC06CC">
            <w:pPr>
              <w:spacing w:line="360" w:lineRule="exact"/>
              <w:rPr>
                <w:rFonts w:ascii="BIZ UDPゴシック" w:eastAsia="BIZ UDPゴシック" w:hAnsi="BIZ UDPゴシック"/>
                <w:b/>
                <w:sz w:val="22"/>
                <w:szCs w:val="22"/>
              </w:rPr>
            </w:pPr>
            <w:r w:rsidRPr="00476061">
              <w:rPr>
                <w:rFonts w:ascii="BIZ UDPゴシック" w:eastAsia="BIZ UDPゴシック" w:hAnsi="BIZ UDPゴシック" w:hint="eastAsia"/>
                <w:b/>
                <w:sz w:val="22"/>
                <w:szCs w:val="22"/>
              </w:rPr>
              <w:t>受付</w:t>
            </w:r>
          </w:p>
        </w:tc>
      </w:tr>
      <w:tr w:rsidR="0011534A" w:rsidRPr="00476061" w14:paraId="3FD10BDE" w14:textId="77777777" w:rsidTr="00E3479A">
        <w:trPr>
          <w:trHeight w:val="136"/>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BD262" w14:textId="529DF1EE" w:rsidR="0011534A" w:rsidRPr="00476061" w:rsidRDefault="0011534A" w:rsidP="00E3479A">
            <w:pPr>
              <w:spacing w:line="360" w:lineRule="exact"/>
              <w:ind w:right="-136"/>
              <w:rPr>
                <w:rFonts w:ascii="BIZ UDPゴシック" w:eastAsia="BIZ UDPゴシック" w:hAnsi="BIZ UDPゴシック"/>
                <w:sz w:val="22"/>
                <w:szCs w:val="22"/>
              </w:rPr>
            </w:pPr>
            <w:r w:rsidRPr="00476061">
              <w:rPr>
                <w:rFonts w:ascii="BIZ UDPゴシック" w:eastAsia="BIZ UDPゴシック" w:hAnsi="BIZ UDPゴシック"/>
                <w:sz w:val="22"/>
                <w:szCs w:val="22"/>
              </w:rPr>
              <w:t>13：</w:t>
            </w:r>
            <w:r w:rsidRPr="00476061">
              <w:rPr>
                <w:rFonts w:ascii="BIZ UDPゴシック" w:eastAsia="BIZ UDPゴシック" w:hAnsi="BIZ UDPゴシック" w:hint="eastAsia"/>
                <w:sz w:val="22"/>
                <w:szCs w:val="22"/>
              </w:rPr>
              <w:t>00</w:t>
            </w:r>
            <w:r w:rsidRPr="00476061">
              <w:rPr>
                <w:rFonts w:ascii="BIZ UDPゴシック" w:eastAsia="BIZ UDPゴシック" w:hAnsi="BIZ UDPゴシック"/>
                <w:sz w:val="22"/>
                <w:szCs w:val="22"/>
              </w:rPr>
              <w:t>～13：</w:t>
            </w:r>
            <w:r w:rsidRPr="00476061">
              <w:rPr>
                <w:rFonts w:ascii="BIZ UDPゴシック" w:eastAsia="BIZ UDPゴシック" w:hAnsi="BIZ UDPゴシック" w:hint="eastAsia"/>
                <w:sz w:val="22"/>
                <w:szCs w:val="22"/>
              </w:rPr>
              <w:t>10</w:t>
            </w:r>
          </w:p>
        </w:tc>
        <w:tc>
          <w:tcPr>
            <w:tcW w:w="7088" w:type="dxa"/>
            <w:tcBorders>
              <w:top w:val="single" w:sz="4" w:space="0" w:color="auto"/>
              <w:left w:val="nil"/>
              <w:bottom w:val="single" w:sz="4" w:space="0" w:color="auto"/>
              <w:right w:val="single" w:sz="4" w:space="0" w:color="auto"/>
            </w:tcBorders>
            <w:shd w:val="clear" w:color="auto" w:fill="auto"/>
            <w:vAlign w:val="center"/>
          </w:tcPr>
          <w:p w14:paraId="08C31A35" w14:textId="5B6D2A90" w:rsidR="0011534A" w:rsidRPr="00476061" w:rsidRDefault="0011534A" w:rsidP="00FC06CC">
            <w:pPr>
              <w:spacing w:line="360" w:lineRule="exact"/>
              <w:rPr>
                <w:rFonts w:ascii="BIZ UDPゴシック" w:eastAsia="BIZ UDPゴシック" w:hAnsi="BIZ UDPゴシック"/>
                <w:sz w:val="22"/>
                <w:szCs w:val="22"/>
              </w:rPr>
            </w:pPr>
            <w:r w:rsidRPr="00476061">
              <w:rPr>
                <w:rFonts w:ascii="BIZ UDPゴシック" w:eastAsia="BIZ UDPゴシック" w:hAnsi="BIZ UDPゴシック"/>
                <w:b/>
                <w:sz w:val="22"/>
                <w:szCs w:val="22"/>
              </w:rPr>
              <w:t>開会</w:t>
            </w:r>
            <w:r w:rsidRPr="00476061">
              <w:rPr>
                <w:rFonts w:ascii="BIZ UDPゴシック" w:eastAsia="BIZ UDPゴシック" w:hAnsi="BIZ UDPゴシック" w:hint="eastAsia"/>
                <w:b/>
                <w:sz w:val="22"/>
                <w:szCs w:val="22"/>
              </w:rPr>
              <w:t>挨拶</w:t>
            </w:r>
          </w:p>
        </w:tc>
      </w:tr>
      <w:tr w:rsidR="0011534A" w:rsidRPr="00476061" w14:paraId="55F31DEF" w14:textId="77777777" w:rsidTr="00E3479A">
        <w:trPr>
          <w:trHeight w:val="18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756A7A8D" w14:textId="4B54972C" w:rsidR="0011534A" w:rsidRPr="00476061" w:rsidRDefault="0011534A" w:rsidP="00E3479A">
            <w:pPr>
              <w:spacing w:line="360" w:lineRule="exact"/>
              <w:ind w:right="-136"/>
              <w:rPr>
                <w:rFonts w:ascii="BIZ UDPゴシック" w:eastAsia="BIZ UDPゴシック" w:hAnsi="BIZ UDPゴシック"/>
                <w:sz w:val="22"/>
                <w:szCs w:val="22"/>
              </w:rPr>
            </w:pPr>
            <w:r w:rsidRPr="00476061">
              <w:rPr>
                <w:rFonts w:ascii="BIZ UDPゴシック" w:eastAsia="BIZ UDPゴシック" w:hAnsi="BIZ UDPゴシック"/>
                <w:sz w:val="22"/>
                <w:szCs w:val="22"/>
              </w:rPr>
              <w:t>13：</w:t>
            </w:r>
            <w:r w:rsidRPr="00476061">
              <w:rPr>
                <w:rFonts w:ascii="BIZ UDPゴシック" w:eastAsia="BIZ UDPゴシック" w:hAnsi="BIZ UDPゴシック" w:hint="eastAsia"/>
                <w:sz w:val="22"/>
                <w:szCs w:val="22"/>
              </w:rPr>
              <w:t>10</w:t>
            </w:r>
            <w:r w:rsidRPr="00476061">
              <w:rPr>
                <w:rFonts w:ascii="BIZ UDPゴシック" w:eastAsia="BIZ UDPゴシック" w:hAnsi="BIZ UDPゴシック"/>
                <w:sz w:val="22"/>
                <w:szCs w:val="22"/>
              </w:rPr>
              <w:t>～1</w:t>
            </w:r>
            <w:r w:rsidRPr="00476061">
              <w:rPr>
                <w:rFonts w:ascii="BIZ UDPゴシック" w:eastAsia="BIZ UDPゴシック" w:hAnsi="BIZ UDPゴシック" w:hint="eastAsia"/>
                <w:sz w:val="22"/>
                <w:szCs w:val="22"/>
              </w:rPr>
              <w:t>3</w:t>
            </w:r>
            <w:r w:rsidRPr="00476061">
              <w:rPr>
                <w:rFonts w:ascii="BIZ UDPゴシック" w:eastAsia="BIZ UDPゴシック" w:hAnsi="BIZ UDPゴシック"/>
                <w:sz w:val="22"/>
                <w:szCs w:val="22"/>
              </w:rPr>
              <w:t>：</w:t>
            </w:r>
            <w:r w:rsidRPr="00476061">
              <w:rPr>
                <w:rFonts w:ascii="BIZ UDPゴシック" w:eastAsia="BIZ UDPゴシック" w:hAnsi="BIZ UDPゴシック" w:hint="eastAsia"/>
                <w:sz w:val="22"/>
                <w:szCs w:val="22"/>
              </w:rPr>
              <w:t>50</w:t>
            </w:r>
          </w:p>
        </w:tc>
        <w:tc>
          <w:tcPr>
            <w:tcW w:w="7088" w:type="dxa"/>
            <w:tcBorders>
              <w:top w:val="nil"/>
              <w:left w:val="nil"/>
              <w:bottom w:val="single" w:sz="4" w:space="0" w:color="auto"/>
              <w:right w:val="single" w:sz="4" w:space="0" w:color="auto"/>
            </w:tcBorders>
            <w:shd w:val="clear" w:color="auto" w:fill="auto"/>
            <w:vAlign w:val="center"/>
            <w:hideMark/>
          </w:tcPr>
          <w:p w14:paraId="10EC57DB" w14:textId="77777777" w:rsidR="0011534A" w:rsidRPr="00476061" w:rsidRDefault="0011534A" w:rsidP="00E3479A">
            <w:pPr>
              <w:spacing w:line="360" w:lineRule="exact"/>
              <w:rPr>
                <w:rFonts w:ascii="BIZ UDPゴシック" w:eastAsia="BIZ UDPゴシック" w:hAnsi="BIZ UDPゴシック"/>
                <w:sz w:val="22"/>
                <w:szCs w:val="22"/>
              </w:rPr>
            </w:pPr>
            <w:r w:rsidRPr="00476061">
              <w:rPr>
                <w:rFonts w:ascii="BIZ UDPゴシック" w:eastAsia="BIZ UDPゴシック" w:hAnsi="BIZ UDPゴシック"/>
                <w:b/>
                <w:sz w:val="22"/>
                <w:szCs w:val="22"/>
              </w:rPr>
              <w:t>行政説明</w:t>
            </w:r>
            <w:r w:rsidRPr="00476061">
              <w:rPr>
                <w:rFonts w:ascii="BIZ UDPゴシック" w:eastAsia="BIZ UDPゴシック" w:hAnsi="BIZ UDPゴシック"/>
                <w:sz w:val="22"/>
                <w:szCs w:val="22"/>
              </w:rPr>
              <w:t xml:space="preserve">　厚生労働省子ども家庭局保育課</w:t>
            </w:r>
          </w:p>
        </w:tc>
      </w:tr>
      <w:tr w:rsidR="0011534A" w:rsidRPr="00476061" w14:paraId="5462C400" w14:textId="77777777" w:rsidTr="00E3479A">
        <w:trPr>
          <w:trHeight w:val="185"/>
        </w:trPr>
        <w:tc>
          <w:tcPr>
            <w:tcW w:w="9356" w:type="dxa"/>
            <w:gridSpan w:val="2"/>
            <w:tcBorders>
              <w:top w:val="nil"/>
              <w:left w:val="single" w:sz="4" w:space="0" w:color="auto"/>
              <w:bottom w:val="single" w:sz="4" w:space="0" w:color="auto"/>
              <w:right w:val="single" w:sz="4" w:space="0" w:color="auto"/>
            </w:tcBorders>
            <w:shd w:val="clear" w:color="auto" w:fill="D9D9D9"/>
            <w:noWrap/>
            <w:vAlign w:val="center"/>
          </w:tcPr>
          <w:p w14:paraId="6AD04E8F" w14:textId="77777777" w:rsidR="0011534A" w:rsidRPr="00476061" w:rsidRDefault="0011534A" w:rsidP="00E3479A">
            <w:pPr>
              <w:spacing w:line="360" w:lineRule="exact"/>
              <w:jc w:val="center"/>
              <w:rPr>
                <w:rFonts w:ascii="BIZ UDPゴシック" w:eastAsia="BIZ UDPゴシック" w:hAnsi="BIZ UDPゴシック"/>
                <w:sz w:val="22"/>
                <w:szCs w:val="22"/>
              </w:rPr>
            </w:pPr>
            <w:r w:rsidRPr="00476061">
              <w:rPr>
                <w:rFonts w:ascii="BIZ UDPゴシック" w:eastAsia="BIZ UDPゴシック" w:hAnsi="BIZ UDPゴシック" w:hint="eastAsia"/>
                <w:sz w:val="22"/>
                <w:szCs w:val="22"/>
              </w:rPr>
              <w:t>休憩（10分）</w:t>
            </w:r>
          </w:p>
        </w:tc>
      </w:tr>
      <w:tr w:rsidR="0011534A" w:rsidRPr="00476061" w14:paraId="0B112806" w14:textId="77777777" w:rsidTr="00E3479A">
        <w:trPr>
          <w:trHeight w:val="10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1C06696" w14:textId="07C6EE7B" w:rsidR="0011534A" w:rsidRPr="00476061" w:rsidRDefault="0011534A" w:rsidP="00E3479A">
            <w:pPr>
              <w:spacing w:line="360" w:lineRule="exact"/>
              <w:ind w:right="-136"/>
              <w:rPr>
                <w:rFonts w:ascii="BIZ UDPゴシック" w:eastAsia="BIZ UDPゴシック" w:hAnsi="BIZ UDPゴシック"/>
                <w:sz w:val="22"/>
                <w:szCs w:val="22"/>
              </w:rPr>
            </w:pPr>
            <w:r w:rsidRPr="00476061">
              <w:rPr>
                <w:rFonts w:ascii="BIZ UDPゴシック" w:eastAsia="BIZ UDPゴシック" w:hAnsi="BIZ UDPゴシック"/>
                <w:sz w:val="22"/>
                <w:szCs w:val="22"/>
              </w:rPr>
              <w:t>1</w:t>
            </w:r>
            <w:r w:rsidRPr="00476061">
              <w:rPr>
                <w:rFonts w:ascii="BIZ UDPゴシック" w:eastAsia="BIZ UDPゴシック" w:hAnsi="BIZ UDPゴシック" w:hint="eastAsia"/>
                <w:sz w:val="22"/>
                <w:szCs w:val="22"/>
              </w:rPr>
              <w:t>4</w:t>
            </w:r>
            <w:r w:rsidRPr="00476061">
              <w:rPr>
                <w:rFonts w:ascii="BIZ UDPゴシック" w:eastAsia="BIZ UDPゴシック" w:hAnsi="BIZ UDPゴシック"/>
                <w:sz w:val="22"/>
                <w:szCs w:val="22"/>
              </w:rPr>
              <w:t>：</w:t>
            </w:r>
            <w:r w:rsidRPr="00476061">
              <w:rPr>
                <w:rFonts w:ascii="BIZ UDPゴシック" w:eastAsia="BIZ UDPゴシック" w:hAnsi="BIZ UDPゴシック" w:hint="eastAsia"/>
                <w:sz w:val="22"/>
                <w:szCs w:val="22"/>
              </w:rPr>
              <w:t>00</w:t>
            </w:r>
            <w:r w:rsidRPr="00476061">
              <w:rPr>
                <w:rFonts w:ascii="BIZ UDPゴシック" w:eastAsia="BIZ UDPゴシック" w:hAnsi="BIZ UDPゴシック"/>
                <w:sz w:val="22"/>
                <w:szCs w:val="22"/>
              </w:rPr>
              <w:t>～1</w:t>
            </w:r>
            <w:r w:rsidRPr="00476061">
              <w:rPr>
                <w:rFonts w:ascii="BIZ UDPゴシック" w:eastAsia="BIZ UDPゴシック" w:hAnsi="BIZ UDPゴシック" w:hint="eastAsia"/>
                <w:sz w:val="22"/>
                <w:szCs w:val="22"/>
              </w:rPr>
              <w:t>5</w:t>
            </w:r>
            <w:r w:rsidRPr="00476061">
              <w:rPr>
                <w:rFonts w:ascii="BIZ UDPゴシック" w:eastAsia="BIZ UDPゴシック" w:hAnsi="BIZ UDPゴシック"/>
                <w:sz w:val="22"/>
                <w:szCs w:val="22"/>
              </w:rPr>
              <w:t>：</w:t>
            </w:r>
            <w:r w:rsidRPr="00476061">
              <w:rPr>
                <w:rFonts w:ascii="BIZ UDPゴシック" w:eastAsia="BIZ UDPゴシック" w:hAnsi="BIZ UDPゴシック" w:hint="eastAsia"/>
                <w:sz w:val="22"/>
                <w:szCs w:val="22"/>
              </w:rPr>
              <w:t>00</w:t>
            </w:r>
          </w:p>
        </w:tc>
        <w:tc>
          <w:tcPr>
            <w:tcW w:w="7088" w:type="dxa"/>
            <w:tcBorders>
              <w:top w:val="nil"/>
              <w:left w:val="nil"/>
              <w:bottom w:val="single" w:sz="4" w:space="0" w:color="auto"/>
              <w:right w:val="single" w:sz="4" w:space="0" w:color="auto"/>
            </w:tcBorders>
            <w:shd w:val="clear" w:color="auto" w:fill="auto"/>
            <w:vAlign w:val="center"/>
            <w:hideMark/>
          </w:tcPr>
          <w:p w14:paraId="0D2C51DA" w14:textId="77777777" w:rsidR="0011534A" w:rsidRPr="00476061" w:rsidRDefault="0011534A" w:rsidP="00E3479A">
            <w:pPr>
              <w:spacing w:line="360" w:lineRule="exact"/>
              <w:rPr>
                <w:rFonts w:ascii="BIZ UDPゴシック" w:eastAsia="BIZ UDPゴシック" w:hAnsi="BIZ UDPゴシック"/>
                <w:b/>
                <w:sz w:val="22"/>
                <w:szCs w:val="22"/>
              </w:rPr>
            </w:pPr>
            <w:r w:rsidRPr="00476061">
              <w:rPr>
                <w:rFonts w:ascii="BIZ UDPゴシック" w:eastAsia="BIZ UDPゴシック" w:hAnsi="BIZ UDPゴシック" w:hint="eastAsia"/>
                <w:b/>
                <w:sz w:val="22"/>
                <w:szCs w:val="22"/>
              </w:rPr>
              <w:t>基調報告</w:t>
            </w:r>
          </w:p>
          <w:p w14:paraId="784CC500" w14:textId="77777777" w:rsidR="0011534A" w:rsidRPr="00476061" w:rsidRDefault="0011534A" w:rsidP="00E3479A">
            <w:pPr>
              <w:spacing w:line="360" w:lineRule="exact"/>
              <w:ind w:left="312" w:hangingChars="142" w:hanging="312"/>
              <w:rPr>
                <w:rFonts w:ascii="BIZ UDPゴシック" w:eastAsia="BIZ UDPゴシック" w:hAnsi="BIZ UDPゴシック"/>
                <w:sz w:val="22"/>
                <w:szCs w:val="22"/>
              </w:rPr>
            </w:pPr>
            <w:r w:rsidRPr="00476061">
              <w:rPr>
                <w:rFonts w:ascii="BIZ UDPゴシック" w:eastAsia="BIZ UDPゴシック" w:hAnsi="BIZ UDPゴシック" w:hint="eastAsia"/>
                <w:sz w:val="22"/>
                <w:szCs w:val="22"/>
              </w:rPr>
              <w:t>・「全国保育協議会の取り組み」と改訂「全保協将来ビジョン」について</w:t>
            </w:r>
          </w:p>
          <w:p w14:paraId="342E82AB" w14:textId="77777777" w:rsidR="0011534A" w:rsidRPr="00476061" w:rsidRDefault="0011534A" w:rsidP="00E3479A">
            <w:pPr>
              <w:spacing w:line="360" w:lineRule="exact"/>
              <w:jc w:val="right"/>
              <w:rPr>
                <w:rFonts w:ascii="BIZ UDPゴシック" w:eastAsia="BIZ UDPゴシック" w:hAnsi="BIZ UDPゴシック"/>
                <w:sz w:val="22"/>
                <w:szCs w:val="22"/>
              </w:rPr>
            </w:pPr>
            <w:r w:rsidRPr="00476061">
              <w:rPr>
                <w:rFonts w:ascii="BIZ UDPゴシック" w:eastAsia="BIZ UDPゴシック" w:hAnsi="BIZ UDPゴシック" w:hint="eastAsia"/>
                <w:sz w:val="22"/>
                <w:szCs w:val="22"/>
              </w:rPr>
              <w:t>全国保育協議会　会長　奥村　尚三</w:t>
            </w:r>
          </w:p>
          <w:p w14:paraId="780A93C8" w14:textId="77777777" w:rsidR="0011534A" w:rsidRPr="00476061" w:rsidRDefault="0011534A" w:rsidP="007C3EA7">
            <w:pPr>
              <w:spacing w:beforeLines="50" w:before="180" w:line="360" w:lineRule="exact"/>
              <w:ind w:left="176" w:hangingChars="80" w:hanging="176"/>
              <w:rPr>
                <w:rFonts w:ascii="BIZ UDPゴシック" w:eastAsia="BIZ UDPゴシック" w:hAnsi="BIZ UDPゴシック"/>
                <w:sz w:val="22"/>
                <w:szCs w:val="22"/>
              </w:rPr>
            </w:pPr>
            <w:r w:rsidRPr="00476061">
              <w:rPr>
                <w:rFonts w:ascii="BIZ UDPゴシック" w:eastAsia="BIZ UDPゴシック" w:hAnsi="BIZ UDPゴシック" w:hint="eastAsia"/>
                <w:sz w:val="22"/>
                <w:szCs w:val="22"/>
              </w:rPr>
              <w:t>・「地域における保育所・保育士等の在り方に関する検討会」と、全保協の保育施策検討特別委員会における人口減少地域の保育課題の検討状況等について</w:t>
            </w:r>
          </w:p>
          <w:p w14:paraId="48D4542B" w14:textId="77777777" w:rsidR="0011534A" w:rsidRPr="00476061" w:rsidRDefault="0011534A" w:rsidP="00E3479A">
            <w:pPr>
              <w:spacing w:line="360" w:lineRule="exact"/>
              <w:jc w:val="right"/>
              <w:rPr>
                <w:rFonts w:ascii="BIZ UDPゴシック" w:eastAsia="BIZ UDPゴシック" w:hAnsi="BIZ UDPゴシック"/>
                <w:sz w:val="22"/>
                <w:szCs w:val="22"/>
              </w:rPr>
            </w:pPr>
            <w:r w:rsidRPr="00476061">
              <w:rPr>
                <w:rFonts w:ascii="BIZ UDPゴシック" w:eastAsia="BIZ UDPゴシック" w:hAnsi="BIZ UDPゴシック" w:hint="eastAsia"/>
                <w:sz w:val="22"/>
                <w:szCs w:val="22"/>
              </w:rPr>
              <w:t>全国保育協議会　副会長　森田　信司</w:t>
            </w:r>
          </w:p>
          <w:p w14:paraId="6D979588" w14:textId="77777777" w:rsidR="0011534A" w:rsidRPr="00476061" w:rsidRDefault="0011534A" w:rsidP="007C3EA7">
            <w:pPr>
              <w:spacing w:beforeLines="50" w:before="180" w:line="360" w:lineRule="exact"/>
              <w:ind w:left="176" w:hangingChars="80" w:hanging="176"/>
              <w:rPr>
                <w:rFonts w:ascii="BIZ UDPゴシック" w:eastAsia="BIZ UDPゴシック" w:hAnsi="BIZ UDPゴシック"/>
                <w:sz w:val="22"/>
                <w:szCs w:val="22"/>
              </w:rPr>
            </w:pPr>
            <w:r w:rsidRPr="00476061">
              <w:rPr>
                <w:rFonts w:ascii="BIZ UDPゴシック" w:eastAsia="BIZ UDPゴシック" w:hAnsi="BIZ UDPゴシック" w:hint="eastAsia"/>
                <w:sz w:val="22"/>
                <w:szCs w:val="22"/>
              </w:rPr>
              <w:t>・「令和3年度　都道府県・指定都市保育組織実態調査」報告</w:t>
            </w:r>
          </w:p>
          <w:p w14:paraId="6B508527" w14:textId="3FD89D00" w:rsidR="0011534A" w:rsidRPr="00476061" w:rsidRDefault="0011534A" w:rsidP="00FC06CC">
            <w:pPr>
              <w:wordWrap w:val="0"/>
              <w:spacing w:line="360" w:lineRule="exact"/>
              <w:jc w:val="right"/>
              <w:rPr>
                <w:rFonts w:ascii="BIZ UDPゴシック" w:eastAsia="BIZ UDPゴシック" w:hAnsi="BIZ UDPゴシック"/>
                <w:sz w:val="22"/>
                <w:szCs w:val="22"/>
              </w:rPr>
            </w:pPr>
            <w:r w:rsidRPr="00476061">
              <w:rPr>
                <w:rFonts w:ascii="BIZ UDPゴシック" w:eastAsia="BIZ UDPゴシック" w:hAnsi="BIZ UDPゴシック" w:hint="eastAsia"/>
                <w:sz w:val="22"/>
                <w:szCs w:val="22"/>
              </w:rPr>
              <w:t xml:space="preserve">　　全国保育協議会　地方組織部会</w:t>
            </w:r>
            <w:r w:rsidR="00FC06CC">
              <w:rPr>
                <w:rFonts w:ascii="BIZ UDPゴシック" w:eastAsia="BIZ UDPゴシック" w:hAnsi="BIZ UDPゴシック" w:hint="eastAsia"/>
                <w:sz w:val="22"/>
                <w:szCs w:val="22"/>
              </w:rPr>
              <w:t>長 風間 嘉信</w:t>
            </w:r>
          </w:p>
        </w:tc>
      </w:tr>
      <w:tr w:rsidR="0011534A" w:rsidRPr="00476061" w14:paraId="360B08B3" w14:textId="77777777" w:rsidTr="00E3479A">
        <w:trPr>
          <w:trHeight w:val="105"/>
        </w:trPr>
        <w:tc>
          <w:tcPr>
            <w:tcW w:w="9356" w:type="dxa"/>
            <w:gridSpan w:val="2"/>
            <w:tcBorders>
              <w:top w:val="nil"/>
              <w:left w:val="single" w:sz="4" w:space="0" w:color="auto"/>
              <w:bottom w:val="single" w:sz="4" w:space="0" w:color="auto"/>
              <w:right w:val="single" w:sz="4" w:space="0" w:color="auto"/>
            </w:tcBorders>
            <w:shd w:val="clear" w:color="auto" w:fill="D9D9D9"/>
            <w:noWrap/>
            <w:vAlign w:val="center"/>
          </w:tcPr>
          <w:p w14:paraId="29C9994E" w14:textId="10828BB5" w:rsidR="0011534A" w:rsidRPr="00476061" w:rsidRDefault="0011534A" w:rsidP="00FC06CC">
            <w:pPr>
              <w:spacing w:line="360" w:lineRule="exact"/>
              <w:ind w:right="-136"/>
              <w:jc w:val="center"/>
              <w:rPr>
                <w:rFonts w:ascii="BIZ UDPゴシック" w:eastAsia="BIZ UDPゴシック" w:hAnsi="BIZ UDPゴシック"/>
                <w:sz w:val="22"/>
                <w:szCs w:val="22"/>
              </w:rPr>
            </w:pPr>
            <w:r w:rsidRPr="00476061">
              <w:rPr>
                <w:rFonts w:ascii="BIZ UDPゴシック" w:eastAsia="BIZ UDPゴシック" w:hAnsi="BIZ UDPゴシック" w:hint="eastAsia"/>
                <w:sz w:val="22"/>
                <w:szCs w:val="22"/>
              </w:rPr>
              <w:t>休憩（15分）</w:t>
            </w:r>
          </w:p>
        </w:tc>
      </w:tr>
      <w:tr w:rsidR="0011534A" w:rsidRPr="00476061" w14:paraId="0A1F0C61" w14:textId="77777777" w:rsidTr="00E3479A">
        <w:trPr>
          <w:trHeight w:val="10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32901" w14:textId="08083416" w:rsidR="0011534A" w:rsidRPr="00476061" w:rsidRDefault="0011534A" w:rsidP="00E3479A">
            <w:pPr>
              <w:spacing w:line="360" w:lineRule="exact"/>
              <w:ind w:right="-136"/>
              <w:rPr>
                <w:rFonts w:ascii="BIZ UDPゴシック" w:eastAsia="BIZ UDPゴシック" w:hAnsi="BIZ UDPゴシック"/>
                <w:sz w:val="22"/>
                <w:szCs w:val="22"/>
              </w:rPr>
            </w:pPr>
            <w:r w:rsidRPr="00476061">
              <w:rPr>
                <w:rFonts w:ascii="BIZ UDPゴシック" w:eastAsia="BIZ UDPゴシック" w:hAnsi="BIZ UDPゴシック" w:hint="eastAsia"/>
                <w:sz w:val="22"/>
                <w:szCs w:val="22"/>
              </w:rPr>
              <w:t>15：15～16：45</w:t>
            </w:r>
          </w:p>
        </w:tc>
        <w:tc>
          <w:tcPr>
            <w:tcW w:w="7088" w:type="dxa"/>
            <w:tcBorders>
              <w:top w:val="single" w:sz="4" w:space="0" w:color="auto"/>
              <w:left w:val="nil"/>
              <w:bottom w:val="single" w:sz="4" w:space="0" w:color="auto"/>
              <w:right w:val="single" w:sz="4" w:space="0" w:color="auto"/>
            </w:tcBorders>
            <w:shd w:val="clear" w:color="auto" w:fill="auto"/>
            <w:vAlign w:val="center"/>
          </w:tcPr>
          <w:p w14:paraId="0C99FA2B" w14:textId="756D7099" w:rsidR="0011534A" w:rsidRPr="0089081B" w:rsidRDefault="0011534A" w:rsidP="0089081B">
            <w:pPr>
              <w:spacing w:line="360" w:lineRule="exact"/>
              <w:rPr>
                <w:rFonts w:ascii="BIZ UDPゴシック" w:eastAsia="BIZ UDPゴシック" w:hAnsi="BIZ UDPゴシック"/>
                <w:b/>
                <w:sz w:val="22"/>
                <w:szCs w:val="22"/>
              </w:rPr>
            </w:pPr>
            <w:r w:rsidRPr="00476061">
              <w:rPr>
                <w:rFonts w:ascii="BIZ UDPゴシック" w:eastAsia="BIZ UDPゴシック" w:hAnsi="BIZ UDPゴシック" w:hint="eastAsia"/>
                <w:b/>
                <w:sz w:val="22"/>
                <w:szCs w:val="22"/>
              </w:rPr>
              <w:t>分科会（グループに分かれての情報共有・意見交換）</w:t>
            </w:r>
          </w:p>
        </w:tc>
      </w:tr>
      <w:tr w:rsidR="0011534A" w:rsidRPr="00476061" w14:paraId="16ED4C95" w14:textId="77777777" w:rsidTr="00E3479A">
        <w:trPr>
          <w:trHeight w:val="5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790AD" w14:textId="77777777" w:rsidR="0011534A" w:rsidRPr="00476061" w:rsidRDefault="0011534A" w:rsidP="00E3479A">
            <w:pPr>
              <w:spacing w:line="360" w:lineRule="exact"/>
              <w:ind w:right="-136"/>
              <w:rPr>
                <w:rFonts w:ascii="BIZ UDPゴシック" w:eastAsia="BIZ UDPゴシック" w:hAnsi="BIZ UDPゴシック"/>
                <w:sz w:val="22"/>
                <w:szCs w:val="22"/>
              </w:rPr>
            </w:pPr>
            <w:r w:rsidRPr="00476061">
              <w:rPr>
                <w:rFonts w:ascii="BIZ UDPゴシック" w:eastAsia="BIZ UDPゴシック" w:hAnsi="BIZ UDPゴシック" w:hint="eastAsia"/>
                <w:sz w:val="22"/>
                <w:szCs w:val="22"/>
              </w:rPr>
              <w:t>16：50～17：00</w:t>
            </w:r>
          </w:p>
        </w:tc>
        <w:tc>
          <w:tcPr>
            <w:tcW w:w="7088" w:type="dxa"/>
            <w:tcBorders>
              <w:top w:val="single" w:sz="4" w:space="0" w:color="auto"/>
              <w:left w:val="nil"/>
              <w:bottom w:val="single" w:sz="4" w:space="0" w:color="auto"/>
              <w:right w:val="single" w:sz="4" w:space="0" w:color="auto"/>
            </w:tcBorders>
            <w:shd w:val="clear" w:color="auto" w:fill="auto"/>
            <w:vAlign w:val="center"/>
          </w:tcPr>
          <w:p w14:paraId="7B1605E6" w14:textId="3DC2DBFA" w:rsidR="0011534A" w:rsidRPr="00476061" w:rsidRDefault="0011534A" w:rsidP="00E3479A">
            <w:pPr>
              <w:spacing w:line="360" w:lineRule="exact"/>
              <w:rPr>
                <w:rFonts w:ascii="BIZ UDPゴシック" w:eastAsia="BIZ UDPゴシック" w:hAnsi="BIZ UDPゴシック"/>
                <w:sz w:val="22"/>
                <w:szCs w:val="22"/>
              </w:rPr>
            </w:pPr>
            <w:r w:rsidRPr="00476061">
              <w:rPr>
                <w:rFonts w:ascii="BIZ UDPゴシック" w:eastAsia="BIZ UDPゴシック" w:hAnsi="BIZ UDPゴシック" w:hint="eastAsia"/>
                <w:b/>
                <w:sz w:val="22"/>
                <w:szCs w:val="22"/>
              </w:rPr>
              <w:t>閉会挨拶</w:t>
            </w:r>
          </w:p>
        </w:tc>
      </w:tr>
    </w:tbl>
    <w:p w14:paraId="5BF3A849" w14:textId="59E9B915" w:rsidR="000659A0" w:rsidRDefault="000659A0" w:rsidP="000659A0">
      <w:pPr>
        <w:snapToGrid w:val="0"/>
        <w:spacing w:beforeLines="25" w:before="90" w:line="300" w:lineRule="auto"/>
        <w:ind w:firstLineChars="100" w:firstLine="240"/>
        <w:rPr>
          <w:rFonts w:cs="ＭＳ 明朝"/>
          <w:bCs/>
          <w:sz w:val="24"/>
        </w:rPr>
      </w:pPr>
      <w:r>
        <w:rPr>
          <w:rFonts w:cs="ＭＳ 明朝" w:hint="eastAsia"/>
          <w:bCs/>
          <w:sz w:val="24"/>
        </w:rPr>
        <w:t>※詳細は全国保育協議会ホームページ掲載の開催要項をご確認ください。</w:t>
      </w:r>
    </w:p>
    <w:p w14:paraId="130F20D1" w14:textId="77777777" w:rsidR="005808D0" w:rsidRPr="001D7542" w:rsidRDefault="005808D0" w:rsidP="005808D0">
      <w:pPr>
        <w:snapToGrid w:val="0"/>
        <w:ind w:firstLineChars="257" w:firstLine="565"/>
        <w:contextualSpacing/>
        <w:rPr>
          <w:rFonts w:ascii="ＭＳ ゴシック" w:eastAsia="ＭＳ ゴシック" w:hAnsi="ＭＳ ゴシック" w:cs="ＭＳ 明朝"/>
          <w:bCs/>
          <w:sz w:val="22"/>
          <w:szCs w:val="21"/>
        </w:rPr>
      </w:pPr>
      <w:r w:rsidRPr="000B5D69">
        <w:rPr>
          <w:rFonts w:asciiTheme="minorHAnsi" w:eastAsia="ＭＳ ゴシック" w:hAnsiTheme="minorHAnsi" w:cs="ＭＳ 明朝"/>
          <w:bCs/>
          <w:sz w:val="22"/>
          <w:szCs w:val="21"/>
        </w:rPr>
        <w:t>■</w:t>
      </w:r>
      <w:r w:rsidRPr="001D7542">
        <w:rPr>
          <w:rFonts w:ascii="ＭＳ ゴシック" w:eastAsia="ＭＳ ゴシック" w:hAnsi="ＭＳ ゴシック" w:cs="ＭＳ 明朝" w:hint="eastAsia"/>
          <w:bCs/>
          <w:sz w:val="22"/>
          <w:szCs w:val="21"/>
        </w:rPr>
        <w:t xml:space="preserve"> 全国保育協議会ホームページ </w:t>
      </w:r>
      <w:r w:rsidRPr="001D7542">
        <w:rPr>
          <w:rFonts w:ascii="ＭＳ ゴシック" w:eastAsia="ＭＳ ゴシック" w:hAnsi="ＭＳ ゴシック" w:cs="ＭＳ 明朝"/>
          <w:bCs/>
          <w:sz w:val="22"/>
          <w:szCs w:val="21"/>
        </w:rPr>
        <w:t xml:space="preserve">&gt; </w:t>
      </w:r>
      <w:r w:rsidRPr="001D7542">
        <w:rPr>
          <w:rFonts w:ascii="ＭＳ ゴシック" w:eastAsia="ＭＳ ゴシック" w:hAnsi="ＭＳ ゴシック" w:cs="ＭＳ 明朝" w:hint="eastAsia"/>
          <w:bCs/>
          <w:sz w:val="22"/>
          <w:szCs w:val="21"/>
        </w:rPr>
        <w:t>研修会・大会等案内</w:t>
      </w:r>
    </w:p>
    <w:p w14:paraId="466A9C09" w14:textId="77777777" w:rsidR="005808D0" w:rsidRPr="001D7542" w:rsidRDefault="005808D0" w:rsidP="005808D0">
      <w:pPr>
        <w:snapToGrid w:val="0"/>
        <w:spacing w:afterLines="100" w:after="360"/>
        <w:ind w:firstLineChars="257" w:firstLine="565"/>
        <w:rPr>
          <w:rFonts w:asciiTheme="minorHAnsi" w:hAnsiTheme="minorHAnsi" w:cs="ＭＳ 明朝"/>
          <w:bCs/>
          <w:sz w:val="28"/>
        </w:rPr>
      </w:pPr>
      <w:r w:rsidRPr="001D7542">
        <w:rPr>
          <w:rFonts w:asciiTheme="minorHAnsi" w:eastAsia="ＭＳ ゴシック" w:hAnsiTheme="minorHAnsi" w:cs="ＭＳ 明朝"/>
          <w:bCs/>
          <w:sz w:val="22"/>
          <w:szCs w:val="21"/>
        </w:rPr>
        <w:t xml:space="preserve">　</w:t>
      </w:r>
      <w:r w:rsidRPr="001D7542">
        <w:rPr>
          <w:rFonts w:asciiTheme="minorHAnsi" w:eastAsia="ＭＳ ゴシック" w:hAnsiTheme="minorHAnsi" w:cs="ＭＳ 明朝"/>
          <w:bCs/>
          <w:sz w:val="22"/>
          <w:szCs w:val="21"/>
        </w:rPr>
        <w:t xml:space="preserve"> </w:t>
      </w:r>
      <w:hyperlink r:id="rId9" w:history="1">
        <w:r w:rsidRPr="001D7542">
          <w:rPr>
            <w:rStyle w:val="a3"/>
            <w:rFonts w:asciiTheme="minorHAnsi" w:eastAsia="ＭＳ ゴシック" w:hAnsiTheme="minorHAnsi" w:cs="ＭＳ 明朝"/>
            <w:bCs/>
            <w:sz w:val="22"/>
            <w:szCs w:val="21"/>
          </w:rPr>
          <w:t>http://www.zenhokyo.gr.jp/kensyu/kensyu.htm</w:t>
        </w:r>
      </w:hyperlink>
    </w:p>
    <w:p w14:paraId="6628CFC9" w14:textId="77777777" w:rsidR="008E29D5" w:rsidRDefault="00F526B3" w:rsidP="00F526B3">
      <w:pPr>
        <w:snapToGrid w:val="0"/>
        <w:ind w:left="600" w:hangingChars="150" w:hanging="600"/>
        <w:contextualSpacing/>
        <w:rPr>
          <w:rFonts w:ascii="BIZ UDPゴシック" w:eastAsia="BIZ UDPゴシック" w:hAnsi="BIZ UDPゴシック" w:cs="Courier New"/>
          <w:b/>
          <w:sz w:val="40"/>
          <w:szCs w:val="40"/>
        </w:rPr>
      </w:pPr>
      <w:r w:rsidRPr="009424BA">
        <w:rPr>
          <w:rFonts w:ascii="BIZ UDPゴシック" w:eastAsia="BIZ UDPゴシック" w:hAnsi="BIZ UDPゴシック" w:cs="Courier New" w:hint="eastAsia"/>
          <w:b/>
          <w:sz w:val="40"/>
          <w:szCs w:val="40"/>
        </w:rPr>
        <w:t xml:space="preserve">◆ </w:t>
      </w:r>
      <w:r w:rsidR="008E29D5">
        <w:rPr>
          <w:rFonts w:ascii="BIZ UDPゴシック" w:eastAsia="BIZ UDPゴシック" w:hAnsi="BIZ UDPゴシック" w:cs="Courier New" w:hint="eastAsia"/>
          <w:b/>
          <w:sz w:val="40"/>
          <w:szCs w:val="40"/>
        </w:rPr>
        <w:t>教育・保育施設長専門講座プログラム（２）（３）</w:t>
      </w:r>
      <w:r w:rsidRPr="00F526B3">
        <w:rPr>
          <w:rFonts w:ascii="BIZ UDPゴシック" w:eastAsia="BIZ UDPゴシック" w:hAnsi="BIZ UDPゴシック" w:cs="Courier New" w:hint="eastAsia"/>
          <w:b/>
          <w:sz w:val="40"/>
          <w:szCs w:val="40"/>
        </w:rPr>
        <w:t xml:space="preserve"> </w:t>
      </w:r>
    </w:p>
    <w:p w14:paraId="1C368301" w14:textId="2ADC1A2B" w:rsidR="00F526B3" w:rsidRPr="009424BA" w:rsidRDefault="008E29D5" w:rsidP="008E29D5">
      <w:pPr>
        <w:snapToGrid w:val="0"/>
        <w:ind w:leftChars="100" w:left="210" w:firstLineChars="100" w:firstLine="400"/>
        <w:contextualSpacing/>
        <w:rPr>
          <w:rFonts w:ascii="BIZ UDPゴシック" w:eastAsia="BIZ UDPゴシック" w:hAnsi="BIZ UDPゴシック" w:cs="Courier New"/>
          <w:b/>
          <w:sz w:val="40"/>
          <w:szCs w:val="40"/>
        </w:rPr>
      </w:pPr>
      <w:r>
        <w:rPr>
          <w:rFonts w:ascii="BIZ UDPゴシック" w:eastAsia="BIZ UDPゴシック" w:hAnsi="BIZ UDPゴシック" w:cs="Courier New" w:hint="eastAsia"/>
          <w:b/>
          <w:sz w:val="40"/>
          <w:szCs w:val="40"/>
        </w:rPr>
        <w:t>申込</w:t>
      </w:r>
      <w:r w:rsidR="00F526B3" w:rsidRPr="00F526B3">
        <w:rPr>
          <w:rFonts w:ascii="BIZ UDPゴシック" w:eastAsia="BIZ UDPゴシック" w:hAnsi="BIZ UDPゴシック" w:cs="Courier New" w:hint="eastAsia"/>
          <w:b/>
          <w:sz w:val="40"/>
          <w:szCs w:val="40"/>
        </w:rPr>
        <w:t>受付中！</w:t>
      </w:r>
      <w:r w:rsidR="00627BA2" w:rsidRPr="00627BA2">
        <w:rPr>
          <w:rFonts w:ascii="BIZ UDPゴシック" w:eastAsia="BIZ UDPゴシック" w:hAnsi="BIZ UDPゴシック" w:cs="Courier New" w:hint="eastAsia"/>
          <w:b/>
          <w:sz w:val="36"/>
          <w:szCs w:val="40"/>
        </w:rPr>
        <w:t xml:space="preserve"> </w:t>
      </w:r>
      <w:r w:rsidRPr="00627BA2">
        <w:rPr>
          <w:rFonts w:ascii="BIZ UDPゴシック" w:eastAsia="BIZ UDPゴシック" w:hAnsi="BIZ UDPゴシック" w:cs="Courier New" w:hint="eastAsia"/>
          <w:b/>
          <w:sz w:val="36"/>
          <w:szCs w:val="40"/>
        </w:rPr>
        <w:t>（全国保育協議会）</w:t>
      </w:r>
    </w:p>
    <w:p w14:paraId="724C6FCA" w14:textId="77777777" w:rsidR="00F526B3" w:rsidRPr="009424BA" w:rsidRDefault="00F526B3" w:rsidP="005D3A33">
      <w:pPr>
        <w:snapToGrid w:val="0"/>
        <w:spacing w:line="100" w:lineRule="exact"/>
        <w:ind w:left="240" w:hangingChars="100" w:hanging="240"/>
        <w:contextualSpacing/>
        <w:rPr>
          <w:rFonts w:ascii="ＭＳ 明朝" w:hAnsi="ＭＳ 明朝" w:cs="ＭＳ 明朝"/>
          <w:bCs/>
          <w:sz w:val="24"/>
        </w:rPr>
      </w:pPr>
      <w:r w:rsidRPr="009424BA">
        <w:rPr>
          <w:rFonts w:ascii="ＭＳ 明朝" w:hAnsi="ＭＳ 明朝" w:cs="ＭＳ 明朝" w:hint="eastAsia"/>
          <w:bCs/>
          <w:sz w:val="24"/>
        </w:rPr>
        <w:t xml:space="preserve">　</w:t>
      </w:r>
    </w:p>
    <w:p w14:paraId="7A6EB9E9" w14:textId="77777777" w:rsidR="008E29D5" w:rsidRPr="008E29D5" w:rsidRDefault="008E29D5" w:rsidP="007C3EA7">
      <w:pPr>
        <w:snapToGrid w:val="0"/>
        <w:spacing w:beforeLines="25" w:before="90" w:line="300" w:lineRule="auto"/>
        <w:ind w:firstLineChars="100" w:firstLine="240"/>
        <w:rPr>
          <w:rFonts w:cs="ＭＳ 明朝"/>
          <w:bCs/>
          <w:sz w:val="24"/>
        </w:rPr>
      </w:pPr>
      <w:r w:rsidRPr="008E29D5">
        <w:rPr>
          <w:rFonts w:cs="ＭＳ 明朝" w:hint="eastAsia"/>
          <w:bCs/>
          <w:sz w:val="24"/>
        </w:rPr>
        <w:t>全国保育協議会では、施設長の資質向上を図るとともに、保育所・認知こども園等の地域に根ざした展開について学ぶため、「教育・保育施設長専門講座」を実施しています。</w:t>
      </w:r>
    </w:p>
    <w:p w14:paraId="04DF069A" w14:textId="3A39D214" w:rsidR="008E29D5" w:rsidRPr="008E29D5" w:rsidRDefault="008E29D5" w:rsidP="007C3EA7">
      <w:pPr>
        <w:snapToGrid w:val="0"/>
        <w:spacing w:beforeLines="25" w:before="90" w:line="300" w:lineRule="auto"/>
        <w:ind w:firstLineChars="100" w:firstLine="240"/>
        <w:rPr>
          <w:rFonts w:cs="ＭＳ 明朝"/>
          <w:bCs/>
          <w:sz w:val="24"/>
        </w:rPr>
      </w:pPr>
      <w:r w:rsidRPr="008E29D5">
        <w:rPr>
          <w:rFonts w:cs="ＭＳ 明朝" w:hint="eastAsia"/>
          <w:bCs/>
          <w:sz w:val="24"/>
        </w:rPr>
        <w:t>令和</w:t>
      </w:r>
      <w:r>
        <w:rPr>
          <w:rFonts w:cs="ＭＳ 明朝" w:hint="eastAsia"/>
          <w:bCs/>
          <w:sz w:val="24"/>
        </w:rPr>
        <w:t>3</w:t>
      </w:r>
      <w:r w:rsidRPr="008E29D5">
        <w:rPr>
          <w:rFonts w:cs="ＭＳ 明朝" w:hint="eastAsia"/>
          <w:bCs/>
          <w:sz w:val="24"/>
        </w:rPr>
        <w:t>年度は、新型コロナウイルス感染症の感染拡大防止の観点から、オンライン配信にて開催することといたしました。</w:t>
      </w:r>
    </w:p>
    <w:p w14:paraId="7B0CE53C" w14:textId="77777777" w:rsidR="008E29D5" w:rsidRPr="008E29D5" w:rsidRDefault="008E29D5" w:rsidP="007C3EA7">
      <w:pPr>
        <w:snapToGrid w:val="0"/>
        <w:spacing w:beforeLines="25" w:before="90" w:line="300" w:lineRule="auto"/>
        <w:ind w:firstLineChars="100" w:firstLine="240"/>
        <w:rPr>
          <w:rFonts w:cs="ＭＳ 明朝"/>
          <w:bCs/>
          <w:sz w:val="24"/>
        </w:rPr>
      </w:pPr>
      <w:r w:rsidRPr="008E29D5">
        <w:rPr>
          <w:rFonts w:cs="ＭＳ 明朝" w:hint="eastAsia"/>
          <w:bCs/>
          <w:sz w:val="24"/>
        </w:rPr>
        <w:t>これまでの集合型のプログラムと同じテーマ・講師陣が、講義を行います。</w:t>
      </w:r>
    </w:p>
    <w:p w14:paraId="16F2CC76" w14:textId="44E27D48" w:rsidR="00C92034" w:rsidRDefault="008E29D5" w:rsidP="007C3EA7">
      <w:pPr>
        <w:snapToGrid w:val="0"/>
        <w:spacing w:beforeLines="25" w:before="90" w:line="300" w:lineRule="auto"/>
        <w:ind w:firstLineChars="100" w:firstLine="240"/>
        <w:rPr>
          <w:rFonts w:cs="ＭＳ 明朝"/>
          <w:bCs/>
          <w:sz w:val="24"/>
        </w:rPr>
      </w:pPr>
      <w:r>
        <w:rPr>
          <w:rFonts w:cs="ＭＳ 明朝" w:hint="eastAsia"/>
          <w:bCs/>
          <w:sz w:val="24"/>
        </w:rPr>
        <w:lastRenderedPageBreak/>
        <w:t>本プログラムは、事前学習（動画視聴等）と当日のライブ配信によって構成され</w:t>
      </w:r>
      <w:r w:rsidR="00C92034">
        <w:rPr>
          <w:rFonts w:cs="ＭＳ 明朝" w:hint="eastAsia"/>
          <w:bCs/>
          <w:sz w:val="24"/>
        </w:rPr>
        <w:t>、</w:t>
      </w:r>
      <w:r w:rsidR="006F42EE">
        <w:rPr>
          <w:rFonts w:cs="ＭＳ 明朝" w:hint="eastAsia"/>
          <w:bCs/>
          <w:sz w:val="24"/>
        </w:rPr>
        <w:t>動画配信の</w:t>
      </w:r>
      <w:r w:rsidR="00C92034">
        <w:rPr>
          <w:rFonts w:cs="ＭＳ 明朝" w:hint="eastAsia"/>
          <w:bCs/>
          <w:sz w:val="24"/>
        </w:rPr>
        <w:t>何度も繰り返し視聴できる</w:t>
      </w:r>
      <w:r w:rsidR="00F80488">
        <w:rPr>
          <w:rFonts w:cs="ＭＳ 明朝" w:hint="eastAsia"/>
          <w:bCs/>
          <w:sz w:val="24"/>
        </w:rPr>
        <w:t>良さ</w:t>
      </w:r>
      <w:r w:rsidR="00C92034">
        <w:rPr>
          <w:rFonts w:cs="ＭＳ 明朝" w:hint="eastAsia"/>
          <w:bCs/>
          <w:sz w:val="24"/>
        </w:rPr>
        <w:t>と、講師や参加者と双方向のやりとりを実施できるライブ配信の</w:t>
      </w:r>
      <w:r w:rsidR="006F42EE">
        <w:rPr>
          <w:rFonts w:cs="ＭＳ 明朝" w:hint="eastAsia"/>
          <w:bCs/>
          <w:sz w:val="24"/>
        </w:rPr>
        <w:t>良さ</w:t>
      </w:r>
      <w:r w:rsidR="00E73C03">
        <w:rPr>
          <w:rFonts w:cs="ＭＳ 明朝" w:hint="eastAsia"/>
          <w:bCs/>
          <w:sz w:val="24"/>
        </w:rPr>
        <w:t>の</w:t>
      </w:r>
      <w:r w:rsidR="006F42EE">
        <w:rPr>
          <w:rFonts w:cs="ＭＳ 明朝" w:hint="eastAsia"/>
          <w:bCs/>
          <w:sz w:val="24"/>
        </w:rPr>
        <w:t>両方</w:t>
      </w:r>
      <w:r w:rsidR="00E73C03">
        <w:rPr>
          <w:rFonts w:cs="ＭＳ 明朝" w:hint="eastAsia"/>
          <w:bCs/>
          <w:sz w:val="24"/>
        </w:rPr>
        <w:t>を</w:t>
      </w:r>
      <w:r w:rsidR="00C92034">
        <w:rPr>
          <w:rFonts w:cs="ＭＳ 明朝" w:hint="eastAsia"/>
          <w:bCs/>
          <w:sz w:val="24"/>
        </w:rPr>
        <w:t>取り入れたものとなっています。ぜひ、ご参加ください。</w:t>
      </w:r>
    </w:p>
    <w:p w14:paraId="749FF3A0" w14:textId="33124B37" w:rsidR="005F3CF3" w:rsidRPr="00555683" w:rsidRDefault="005F3CF3" w:rsidP="00C92034">
      <w:pPr>
        <w:snapToGrid w:val="0"/>
        <w:spacing w:line="300" w:lineRule="auto"/>
        <w:ind w:firstLineChars="100" w:firstLine="240"/>
        <w:rPr>
          <w:rFonts w:ascii="BIZ UDPゴシック" w:eastAsia="BIZ UDPゴシック" w:hAnsi="BIZ UDPゴシック" w:cs="ＭＳ 明朝"/>
          <w:bCs/>
          <w:sz w:val="24"/>
        </w:rPr>
      </w:pPr>
    </w:p>
    <w:tbl>
      <w:tblPr>
        <w:tblStyle w:val="a4"/>
        <w:tblW w:w="9951" w:type="dxa"/>
        <w:tblLook w:val="04A0" w:firstRow="1" w:lastRow="0" w:firstColumn="1" w:lastColumn="0" w:noHBand="0" w:noVBand="1"/>
      </w:tblPr>
      <w:tblGrid>
        <w:gridCol w:w="456"/>
        <w:gridCol w:w="1279"/>
        <w:gridCol w:w="4100"/>
        <w:gridCol w:w="4104"/>
        <w:gridCol w:w="12"/>
      </w:tblGrid>
      <w:tr w:rsidR="00015893" w:rsidRPr="00777CB3" w14:paraId="65B3C562" w14:textId="77777777" w:rsidTr="00D76A05">
        <w:trPr>
          <w:gridAfter w:val="1"/>
          <w:wAfter w:w="8" w:type="dxa"/>
        </w:trPr>
        <w:tc>
          <w:tcPr>
            <w:tcW w:w="1711" w:type="dxa"/>
            <w:gridSpan w:val="2"/>
            <w:tcBorders>
              <w:top w:val="nil"/>
              <w:left w:val="nil"/>
              <w:bottom w:val="single" w:sz="4" w:space="0" w:color="auto"/>
            </w:tcBorders>
          </w:tcPr>
          <w:p w14:paraId="57551209" w14:textId="4C99BB8E" w:rsidR="00015893" w:rsidRPr="00777CB3" w:rsidRDefault="00D76A05" w:rsidP="00C92034">
            <w:pPr>
              <w:snapToGrid w:val="0"/>
              <w:spacing w:line="300" w:lineRule="auto"/>
              <w:rPr>
                <w:rFonts w:ascii="BIZ UDPゴシック" w:eastAsia="BIZ UDPゴシック" w:hAnsi="BIZ UDPゴシック" w:cs="ＭＳ 明朝"/>
                <w:bCs/>
                <w:sz w:val="24"/>
              </w:rPr>
            </w:pPr>
            <w:r w:rsidRPr="00555683">
              <w:rPr>
                <w:rFonts w:ascii="BIZ UDPゴシック" w:eastAsia="BIZ UDPゴシック" w:hAnsi="BIZ UDPゴシック" w:cs="ＭＳ 明朝" w:hint="eastAsia"/>
                <w:bCs/>
                <w:sz w:val="24"/>
              </w:rPr>
              <w:t>【概要】</w:t>
            </w:r>
          </w:p>
        </w:tc>
        <w:tc>
          <w:tcPr>
            <w:tcW w:w="4116" w:type="dxa"/>
            <w:shd w:val="clear" w:color="auto" w:fill="DBE5F1" w:themeFill="accent1" w:themeFillTint="33"/>
            <w:vAlign w:val="center"/>
          </w:tcPr>
          <w:p w14:paraId="75A1BD7B" w14:textId="1D16550E" w:rsidR="00015893" w:rsidRPr="00777CB3" w:rsidRDefault="00015893" w:rsidP="00777CB3">
            <w:pPr>
              <w:snapToGrid w:val="0"/>
              <w:spacing w:line="300" w:lineRule="auto"/>
              <w:jc w:val="center"/>
              <w:rPr>
                <w:rFonts w:ascii="BIZ UDPゴシック" w:eastAsia="BIZ UDPゴシック" w:hAnsi="BIZ UDPゴシック" w:cs="ＭＳ 明朝"/>
                <w:bCs/>
                <w:sz w:val="24"/>
              </w:rPr>
            </w:pPr>
            <w:r w:rsidRPr="00777CB3">
              <w:rPr>
                <w:rFonts w:ascii="BIZ UDPゴシック" w:eastAsia="BIZ UDPゴシック" w:hAnsi="BIZ UDPゴシック" w:cs="ＭＳ 明朝" w:hint="eastAsia"/>
                <w:bCs/>
                <w:sz w:val="24"/>
              </w:rPr>
              <w:t>プログラム（２）</w:t>
            </w:r>
          </w:p>
        </w:tc>
        <w:tc>
          <w:tcPr>
            <w:tcW w:w="4116" w:type="dxa"/>
            <w:shd w:val="clear" w:color="auto" w:fill="DBE5F1" w:themeFill="accent1" w:themeFillTint="33"/>
            <w:vAlign w:val="center"/>
          </w:tcPr>
          <w:p w14:paraId="58EF0C32" w14:textId="37C8D0AA" w:rsidR="00015893" w:rsidRPr="00777CB3" w:rsidRDefault="00015893" w:rsidP="00777CB3">
            <w:pPr>
              <w:snapToGrid w:val="0"/>
              <w:spacing w:line="300" w:lineRule="auto"/>
              <w:jc w:val="center"/>
              <w:rPr>
                <w:rFonts w:ascii="BIZ UDPゴシック" w:eastAsia="BIZ UDPゴシック" w:hAnsi="BIZ UDPゴシック" w:cs="ＭＳ 明朝"/>
                <w:bCs/>
                <w:sz w:val="24"/>
              </w:rPr>
            </w:pPr>
            <w:r w:rsidRPr="00777CB3">
              <w:rPr>
                <w:rFonts w:ascii="BIZ UDPゴシック" w:eastAsia="BIZ UDPゴシック" w:hAnsi="BIZ UDPゴシック" w:cs="ＭＳ 明朝" w:hint="eastAsia"/>
                <w:bCs/>
                <w:sz w:val="24"/>
              </w:rPr>
              <w:t>プログラム（３）</w:t>
            </w:r>
          </w:p>
        </w:tc>
      </w:tr>
      <w:tr w:rsidR="00E73C03" w:rsidRPr="00777CB3" w14:paraId="17F70CED" w14:textId="77777777" w:rsidTr="00D76A05">
        <w:trPr>
          <w:gridAfter w:val="1"/>
          <w:wAfter w:w="12" w:type="dxa"/>
        </w:trPr>
        <w:tc>
          <w:tcPr>
            <w:tcW w:w="426" w:type="dxa"/>
            <w:vMerge w:val="restart"/>
            <w:shd w:val="clear" w:color="auto" w:fill="DBE5F1" w:themeFill="accent1" w:themeFillTint="33"/>
            <w:vAlign w:val="center"/>
          </w:tcPr>
          <w:p w14:paraId="0D6BEDFB" w14:textId="177A274F" w:rsidR="00E73C03" w:rsidRPr="00777CB3" w:rsidRDefault="00E73C03" w:rsidP="00C92034">
            <w:pPr>
              <w:snapToGrid w:val="0"/>
              <w:spacing w:line="300" w:lineRule="auto"/>
              <w:rPr>
                <w:rFonts w:ascii="BIZ UDPゴシック" w:eastAsia="BIZ UDPゴシック" w:hAnsi="BIZ UDPゴシック" w:cs="ＭＳ 明朝"/>
                <w:bCs/>
                <w:sz w:val="24"/>
              </w:rPr>
            </w:pPr>
            <w:r w:rsidRPr="00777CB3">
              <w:rPr>
                <w:rFonts w:ascii="BIZ UDPゴシック" w:eastAsia="BIZ UDPゴシック" w:hAnsi="BIZ UDPゴシック" w:cs="ＭＳ 明朝" w:hint="eastAsia"/>
                <w:bCs/>
                <w:sz w:val="24"/>
              </w:rPr>
              <w:t>日程</w:t>
            </w:r>
          </w:p>
        </w:tc>
        <w:tc>
          <w:tcPr>
            <w:tcW w:w="1281" w:type="dxa"/>
            <w:shd w:val="clear" w:color="auto" w:fill="DBE5F1" w:themeFill="accent1" w:themeFillTint="33"/>
            <w:vAlign w:val="center"/>
          </w:tcPr>
          <w:p w14:paraId="6CCF06E9" w14:textId="40793A3D" w:rsidR="00E73C03" w:rsidRPr="00777CB3" w:rsidRDefault="00E73C03" w:rsidP="00C92034">
            <w:pPr>
              <w:snapToGrid w:val="0"/>
              <w:spacing w:line="300" w:lineRule="auto"/>
              <w:rPr>
                <w:rFonts w:ascii="BIZ UDPゴシック" w:eastAsia="BIZ UDPゴシック" w:hAnsi="BIZ UDPゴシック" w:cs="ＭＳ 明朝"/>
                <w:bCs/>
                <w:sz w:val="24"/>
              </w:rPr>
            </w:pPr>
            <w:r w:rsidRPr="00777CB3">
              <w:rPr>
                <w:rFonts w:ascii="BIZ UDPゴシック" w:eastAsia="BIZ UDPゴシック" w:hAnsi="BIZ UDPゴシック" w:cs="ＭＳ 明朝" w:hint="eastAsia"/>
                <w:bCs/>
                <w:sz w:val="24"/>
              </w:rPr>
              <w:t>事前学習</w:t>
            </w:r>
          </w:p>
        </w:tc>
        <w:tc>
          <w:tcPr>
            <w:tcW w:w="4116" w:type="dxa"/>
          </w:tcPr>
          <w:p w14:paraId="5916B6E4" w14:textId="472D305E" w:rsidR="00E73C03" w:rsidRPr="00777CB3" w:rsidRDefault="00E73C03" w:rsidP="00D76A05">
            <w:pPr>
              <w:snapToGrid w:val="0"/>
              <w:spacing w:beforeLines="20" w:before="72" w:line="300" w:lineRule="auto"/>
              <w:rPr>
                <w:rFonts w:ascii="BIZ UDPゴシック" w:eastAsia="BIZ UDPゴシック" w:hAnsi="BIZ UDPゴシック" w:cs="ＭＳ 明朝"/>
                <w:bCs/>
                <w:sz w:val="24"/>
              </w:rPr>
            </w:pPr>
            <w:r w:rsidRPr="00777CB3">
              <w:rPr>
                <w:rFonts w:ascii="BIZ UDPゴシック" w:eastAsia="BIZ UDPゴシック" w:hAnsi="BIZ UDPゴシック" w:cs="ＭＳ 明朝" w:hint="eastAsia"/>
                <w:bCs/>
                <w:sz w:val="24"/>
              </w:rPr>
              <w:t>令和3</w:t>
            </w:r>
            <w:r w:rsidRPr="007C3EA7">
              <w:rPr>
                <w:rFonts w:ascii="BIZ UDPゴシック" w:eastAsia="BIZ UDPゴシック" w:hAnsi="BIZ UDPゴシック" w:cs="ＭＳ 明朝" w:hint="eastAsia"/>
                <w:bCs/>
                <w:sz w:val="22"/>
              </w:rPr>
              <w:t>年</w:t>
            </w:r>
            <w:r w:rsidRPr="007C3EA7">
              <w:rPr>
                <w:rFonts w:ascii="BIZ UDPゴシック" w:eastAsia="BIZ UDPゴシック" w:hAnsi="BIZ UDPゴシック" w:cs="ＭＳ 明朝" w:hint="eastAsia"/>
                <w:bCs/>
                <w:sz w:val="32"/>
              </w:rPr>
              <w:t>12</w:t>
            </w:r>
            <w:r w:rsidRPr="007C3EA7">
              <w:rPr>
                <w:rFonts w:ascii="BIZ UDPゴシック" w:eastAsia="BIZ UDPゴシック" w:hAnsi="BIZ UDPゴシック" w:cs="ＭＳ 明朝" w:hint="eastAsia"/>
                <w:bCs/>
                <w:sz w:val="22"/>
              </w:rPr>
              <w:t>月</w:t>
            </w:r>
            <w:r w:rsidRPr="007C3EA7">
              <w:rPr>
                <w:rFonts w:ascii="BIZ UDPゴシック" w:eastAsia="BIZ UDPゴシック" w:hAnsi="BIZ UDPゴシック" w:cs="ＭＳ 明朝" w:hint="eastAsia"/>
                <w:bCs/>
                <w:sz w:val="32"/>
              </w:rPr>
              <w:t>20</w:t>
            </w:r>
            <w:r w:rsidRPr="007C3EA7">
              <w:rPr>
                <w:rFonts w:ascii="BIZ UDPゴシック" w:eastAsia="BIZ UDPゴシック" w:hAnsi="BIZ UDPゴシック" w:cs="ＭＳ 明朝" w:hint="eastAsia"/>
                <w:bCs/>
                <w:sz w:val="22"/>
              </w:rPr>
              <w:t>日（月）</w:t>
            </w:r>
          </w:p>
          <w:p w14:paraId="5D49025E" w14:textId="3EEA5B07" w:rsidR="00E73C03" w:rsidRPr="00777CB3" w:rsidRDefault="00E73C03" w:rsidP="00D76A05">
            <w:pPr>
              <w:snapToGrid w:val="0"/>
              <w:spacing w:afterLines="20" w:after="72" w:line="300" w:lineRule="auto"/>
              <w:ind w:firstLineChars="300" w:firstLine="720"/>
              <w:rPr>
                <w:rFonts w:ascii="BIZ UDPゴシック" w:eastAsia="BIZ UDPゴシック" w:hAnsi="BIZ UDPゴシック" w:cs="ＭＳ 明朝"/>
                <w:bCs/>
                <w:sz w:val="24"/>
              </w:rPr>
            </w:pPr>
            <w:r w:rsidRPr="00777CB3">
              <w:rPr>
                <w:rFonts w:ascii="BIZ UDPゴシック" w:eastAsia="BIZ UDPゴシック" w:hAnsi="BIZ UDPゴシック" w:cs="ＭＳ 明朝" w:hint="eastAsia"/>
                <w:bCs/>
                <w:sz w:val="24"/>
              </w:rPr>
              <w:t>～令和4</w:t>
            </w:r>
            <w:r w:rsidRPr="007C3EA7">
              <w:rPr>
                <w:rFonts w:ascii="BIZ UDPゴシック" w:eastAsia="BIZ UDPゴシック" w:hAnsi="BIZ UDPゴシック" w:cs="ＭＳ 明朝" w:hint="eastAsia"/>
                <w:bCs/>
                <w:sz w:val="22"/>
              </w:rPr>
              <w:t>年</w:t>
            </w:r>
            <w:r w:rsidRPr="007C3EA7">
              <w:rPr>
                <w:rFonts w:ascii="BIZ UDPゴシック" w:eastAsia="BIZ UDPゴシック" w:hAnsi="BIZ UDPゴシック" w:cs="ＭＳ 明朝" w:hint="eastAsia"/>
                <w:bCs/>
                <w:sz w:val="32"/>
              </w:rPr>
              <w:t>1</w:t>
            </w:r>
            <w:r w:rsidRPr="007C3EA7">
              <w:rPr>
                <w:rFonts w:ascii="BIZ UDPゴシック" w:eastAsia="BIZ UDPゴシック" w:hAnsi="BIZ UDPゴシック" w:cs="ＭＳ 明朝" w:hint="eastAsia"/>
                <w:bCs/>
                <w:sz w:val="22"/>
              </w:rPr>
              <w:t>月</w:t>
            </w:r>
            <w:r w:rsidRPr="007C3EA7">
              <w:rPr>
                <w:rFonts w:ascii="BIZ UDPゴシック" w:eastAsia="BIZ UDPゴシック" w:hAnsi="BIZ UDPゴシック" w:cs="ＭＳ 明朝" w:hint="eastAsia"/>
                <w:bCs/>
                <w:sz w:val="32"/>
              </w:rPr>
              <w:t>17</w:t>
            </w:r>
            <w:r w:rsidRPr="007C3EA7">
              <w:rPr>
                <w:rFonts w:ascii="BIZ UDPゴシック" w:eastAsia="BIZ UDPゴシック" w:hAnsi="BIZ UDPゴシック" w:cs="ＭＳ 明朝" w:hint="eastAsia"/>
                <w:bCs/>
                <w:sz w:val="22"/>
              </w:rPr>
              <w:t>日（月）</w:t>
            </w:r>
          </w:p>
        </w:tc>
        <w:tc>
          <w:tcPr>
            <w:tcW w:w="4116" w:type="dxa"/>
          </w:tcPr>
          <w:p w14:paraId="251609B7" w14:textId="41327AAF" w:rsidR="00E73C03" w:rsidRPr="007C3EA7" w:rsidRDefault="00E73C03" w:rsidP="00D76A05">
            <w:pPr>
              <w:snapToGrid w:val="0"/>
              <w:spacing w:beforeLines="20" w:before="72" w:line="300" w:lineRule="auto"/>
              <w:rPr>
                <w:rFonts w:ascii="BIZ UDPゴシック" w:eastAsia="BIZ UDPゴシック" w:hAnsi="BIZ UDPゴシック" w:cs="ＭＳ 明朝"/>
                <w:bCs/>
                <w:sz w:val="22"/>
              </w:rPr>
            </w:pPr>
            <w:r w:rsidRPr="00777CB3">
              <w:rPr>
                <w:rFonts w:ascii="BIZ UDPゴシック" w:eastAsia="BIZ UDPゴシック" w:hAnsi="BIZ UDPゴシック" w:cs="ＭＳ 明朝" w:hint="eastAsia"/>
                <w:bCs/>
                <w:sz w:val="24"/>
              </w:rPr>
              <w:t>令和4</w:t>
            </w:r>
            <w:r w:rsidRPr="007C3EA7">
              <w:rPr>
                <w:rFonts w:ascii="BIZ UDPゴシック" w:eastAsia="BIZ UDPゴシック" w:hAnsi="BIZ UDPゴシック" w:cs="ＭＳ 明朝" w:hint="eastAsia"/>
                <w:bCs/>
                <w:sz w:val="22"/>
              </w:rPr>
              <w:t>年</w:t>
            </w:r>
            <w:r w:rsidRPr="007C3EA7">
              <w:rPr>
                <w:rFonts w:ascii="BIZ UDPゴシック" w:eastAsia="BIZ UDPゴシック" w:hAnsi="BIZ UDPゴシック" w:cs="ＭＳ 明朝" w:hint="eastAsia"/>
                <w:bCs/>
                <w:sz w:val="32"/>
              </w:rPr>
              <w:t>2</w:t>
            </w:r>
            <w:r w:rsidRPr="007C3EA7">
              <w:rPr>
                <w:rFonts w:ascii="BIZ UDPゴシック" w:eastAsia="BIZ UDPゴシック" w:hAnsi="BIZ UDPゴシック" w:cs="ＭＳ 明朝" w:hint="eastAsia"/>
                <w:bCs/>
                <w:sz w:val="22"/>
              </w:rPr>
              <w:t>月</w:t>
            </w:r>
            <w:r w:rsidRPr="007C3EA7">
              <w:rPr>
                <w:rFonts w:ascii="BIZ UDPゴシック" w:eastAsia="BIZ UDPゴシック" w:hAnsi="BIZ UDPゴシック" w:cs="ＭＳ 明朝" w:hint="eastAsia"/>
                <w:bCs/>
                <w:sz w:val="32"/>
              </w:rPr>
              <w:t>9</w:t>
            </w:r>
            <w:r w:rsidRPr="007C3EA7">
              <w:rPr>
                <w:rFonts w:ascii="BIZ UDPゴシック" w:eastAsia="BIZ UDPゴシック" w:hAnsi="BIZ UDPゴシック" w:cs="ＭＳ 明朝" w:hint="eastAsia"/>
                <w:bCs/>
                <w:sz w:val="22"/>
              </w:rPr>
              <w:t>日（水）</w:t>
            </w:r>
          </w:p>
          <w:p w14:paraId="54ECB560" w14:textId="34FD95B3" w:rsidR="00E73C03" w:rsidRPr="00777CB3" w:rsidRDefault="00E73C03" w:rsidP="00627BA2">
            <w:pPr>
              <w:snapToGrid w:val="0"/>
              <w:spacing w:afterLines="20" w:after="72" w:line="300" w:lineRule="auto"/>
              <w:ind w:firstLineChars="600" w:firstLine="1440"/>
              <w:rPr>
                <w:rFonts w:ascii="BIZ UDPゴシック" w:eastAsia="BIZ UDPゴシック" w:hAnsi="BIZ UDPゴシック" w:cs="ＭＳ 明朝"/>
                <w:bCs/>
                <w:sz w:val="24"/>
              </w:rPr>
            </w:pPr>
            <w:r w:rsidRPr="00777CB3">
              <w:rPr>
                <w:rFonts w:ascii="BIZ UDPゴシック" w:eastAsia="BIZ UDPゴシック" w:hAnsi="BIZ UDPゴシック" w:cs="ＭＳ 明朝" w:hint="eastAsia"/>
                <w:bCs/>
                <w:sz w:val="24"/>
              </w:rPr>
              <w:t>～</w:t>
            </w:r>
            <w:r w:rsidRPr="007C3EA7">
              <w:rPr>
                <w:rFonts w:ascii="BIZ UDPゴシック" w:eastAsia="BIZ UDPゴシック" w:hAnsi="BIZ UDPゴシック" w:cs="ＭＳ 明朝" w:hint="eastAsia"/>
                <w:bCs/>
                <w:sz w:val="32"/>
              </w:rPr>
              <w:t>3</w:t>
            </w:r>
            <w:r w:rsidRPr="007C3EA7">
              <w:rPr>
                <w:rFonts w:ascii="BIZ UDPゴシック" w:eastAsia="BIZ UDPゴシック" w:hAnsi="BIZ UDPゴシック" w:cs="ＭＳ 明朝" w:hint="eastAsia"/>
                <w:bCs/>
                <w:sz w:val="22"/>
              </w:rPr>
              <w:t>月</w:t>
            </w:r>
            <w:r w:rsidR="00B13AC1" w:rsidRPr="00B13AC1">
              <w:rPr>
                <w:rFonts w:ascii="BIZ UDPゴシック" w:eastAsia="BIZ UDPゴシック" w:hAnsi="BIZ UDPゴシック" w:cs="ＭＳ 明朝" w:hint="eastAsia"/>
                <w:bCs/>
                <w:sz w:val="32"/>
              </w:rPr>
              <w:t>10</w:t>
            </w:r>
            <w:r w:rsidRPr="007C3EA7">
              <w:rPr>
                <w:rFonts w:ascii="BIZ UDPゴシック" w:eastAsia="BIZ UDPゴシック" w:hAnsi="BIZ UDPゴシック" w:cs="ＭＳ 明朝" w:hint="eastAsia"/>
                <w:bCs/>
                <w:sz w:val="22"/>
              </w:rPr>
              <w:t>日（</w:t>
            </w:r>
            <w:r w:rsidR="00B13AC1">
              <w:rPr>
                <w:rFonts w:ascii="BIZ UDPゴシック" w:eastAsia="BIZ UDPゴシック" w:hAnsi="BIZ UDPゴシック" w:cs="ＭＳ 明朝" w:hint="eastAsia"/>
                <w:bCs/>
                <w:sz w:val="22"/>
              </w:rPr>
              <w:t>木</w:t>
            </w:r>
            <w:r w:rsidRPr="007C3EA7">
              <w:rPr>
                <w:rFonts w:ascii="BIZ UDPゴシック" w:eastAsia="BIZ UDPゴシック" w:hAnsi="BIZ UDPゴシック" w:cs="ＭＳ 明朝" w:hint="eastAsia"/>
                <w:bCs/>
                <w:sz w:val="22"/>
              </w:rPr>
              <w:t>）</w:t>
            </w:r>
          </w:p>
        </w:tc>
      </w:tr>
      <w:tr w:rsidR="00E73C03" w:rsidRPr="00777CB3" w14:paraId="19B16ACB" w14:textId="77777777" w:rsidTr="00D76A05">
        <w:trPr>
          <w:gridAfter w:val="1"/>
          <w:wAfter w:w="12" w:type="dxa"/>
        </w:trPr>
        <w:tc>
          <w:tcPr>
            <w:tcW w:w="426" w:type="dxa"/>
            <w:vMerge/>
            <w:shd w:val="clear" w:color="auto" w:fill="DBE5F1" w:themeFill="accent1" w:themeFillTint="33"/>
            <w:vAlign w:val="center"/>
          </w:tcPr>
          <w:p w14:paraId="6734AD62" w14:textId="77777777" w:rsidR="00E73C03" w:rsidRPr="00777CB3" w:rsidRDefault="00E73C03" w:rsidP="00C92034">
            <w:pPr>
              <w:snapToGrid w:val="0"/>
              <w:spacing w:line="300" w:lineRule="auto"/>
              <w:rPr>
                <w:rFonts w:ascii="BIZ UDPゴシック" w:eastAsia="BIZ UDPゴシック" w:hAnsi="BIZ UDPゴシック" w:cs="ＭＳ 明朝"/>
                <w:bCs/>
                <w:sz w:val="24"/>
              </w:rPr>
            </w:pPr>
          </w:p>
        </w:tc>
        <w:tc>
          <w:tcPr>
            <w:tcW w:w="1281" w:type="dxa"/>
            <w:shd w:val="clear" w:color="auto" w:fill="DBE5F1" w:themeFill="accent1" w:themeFillTint="33"/>
            <w:vAlign w:val="center"/>
          </w:tcPr>
          <w:p w14:paraId="50FD2F0D" w14:textId="3C45329C" w:rsidR="00E73C03" w:rsidRPr="00777CB3" w:rsidRDefault="00E73C03" w:rsidP="00D76A05">
            <w:pPr>
              <w:snapToGrid w:val="0"/>
              <w:spacing w:line="300" w:lineRule="auto"/>
              <w:ind w:rightChars="-100" w:right="-210"/>
              <w:rPr>
                <w:rFonts w:ascii="BIZ UDPゴシック" w:eastAsia="BIZ UDPゴシック" w:hAnsi="BIZ UDPゴシック" w:cs="ＭＳ 明朝"/>
                <w:bCs/>
                <w:sz w:val="24"/>
              </w:rPr>
            </w:pPr>
            <w:r w:rsidRPr="00777CB3">
              <w:rPr>
                <w:rFonts w:ascii="BIZ UDPゴシック" w:eastAsia="BIZ UDPゴシック" w:hAnsi="BIZ UDPゴシック" w:cs="ＭＳ 明朝" w:hint="eastAsia"/>
                <w:bCs/>
                <w:sz w:val="24"/>
              </w:rPr>
              <w:t>ライブ配信</w:t>
            </w:r>
          </w:p>
        </w:tc>
        <w:tc>
          <w:tcPr>
            <w:tcW w:w="4116" w:type="dxa"/>
          </w:tcPr>
          <w:p w14:paraId="1C02D4B3" w14:textId="79C26AEA" w:rsidR="00E73C03" w:rsidRPr="00777CB3" w:rsidRDefault="00E73C03" w:rsidP="00D76A05">
            <w:pPr>
              <w:snapToGrid w:val="0"/>
              <w:spacing w:beforeLines="20" w:before="72" w:afterLines="20" w:after="72" w:line="300" w:lineRule="auto"/>
              <w:ind w:rightChars="-53" w:right="-111"/>
              <w:rPr>
                <w:rFonts w:ascii="BIZ UDPゴシック" w:eastAsia="BIZ UDPゴシック" w:hAnsi="BIZ UDPゴシック" w:cs="ＭＳ 明朝"/>
                <w:bCs/>
                <w:sz w:val="24"/>
              </w:rPr>
            </w:pPr>
            <w:r w:rsidRPr="00777CB3">
              <w:rPr>
                <w:rFonts w:ascii="BIZ UDPゴシック" w:eastAsia="BIZ UDPゴシック" w:hAnsi="BIZ UDPゴシック" w:cs="ＭＳ 明朝" w:hint="eastAsia"/>
                <w:bCs/>
                <w:sz w:val="24"/>
              </w:rPr>
              <w:t>令和４年</w:t>
            </w:r>
            <w:r w:rsidR="007C3EA7" w:rsidRPr="007C3EA7">
              <w:rPr>
                <w:rFonts w:ascii="BIZ UDPゴシック" w:eastAsia="BIZ UDPゴシック" w:hAnsi="BIZ UDPゴシック" w:cs="ＭＳ 明朝" w:hint="eastAsia"/>
                <w:bCs/>
                <w:sz w:val="32"/>
              </w:rPr>
              <w:t>1</w:t>
            </w:r>
            <w:r w:rsidRPr="007C3EA7">
              <w:rPr>
                <w:rFonts w:ascii="BIZ UDPゴシック" w:eastAsia="BIZ UDPゴシック" w:hAnsi="BIZ UDPゴシック" w:cs="ＭＳ 明朝" w:hint="eastAsia"/>
                <w:bCs/>
                <w:sz w:val="22"/>
              </w:rPr>
              <w:t>月</w:t>
            </w:r>
            <w:r w:rsidRPr="007C3EA7">
              <w:rPr>
                <w:rFonts w:ascii="BIZ UDPゴシック" w:eastAsia="BIZ UDPゴシック" w:hAnsi="BIZ UDPゴシック" w:cs="ＭＳ 明朝" w:hint="eastAsia"/>
                <w:bCs/>
                <w:sz w:val="32"/>
              </w:rPr>
              <w:t>17</w:t>
            </w:r>
            <w:r w:rsidRPr="007C3EA7">
              <w:rPr>
                <w:rFonts w:ascii="BIZ UDPゴシック" w:eastAsia="BIZ UDPゴシック" w:hAnsi="BIZ UDPゴシック" w:cs="ＭＳ 明朝" w:hint="eastAsia"/>
                <w:bCs/>
                <w:sz w:val="22"/>
              </w:rPr>
              <w:t>日（月）</w:t>
            </w:r>
            <w:r w:rsidRPr="00777CB3">
              <w:rPr>
                <w:rFonts w:ascii="BIZ UDPゴシック" w:eastAsia="BIZ UDPゴシック" w:hAnsi="BIZ UDPゴシック" w:cs="ＭＳ 明朝" w:hint="eastAsia"/>
                <w:bCs/>
                <w:sz w:val="24"/>
              </w:rPr>
              <w:t>～</w:t>
            </w:r>
            <w:r w:rsidRPr="007C3EA7">
              <w:rPr>
                <w:rFonts w:ascii="BIZ UDPゴシック" w:eastAsia="BIZ UDPゴシック" w:hAnsi="BIZ UDPゴシック" w:cs="ＭＳ 明朝" w:hint="eastAsia"/>
                <w:bCs/>
                <w:sz w:val="32"/>
              </w:rPr>
              <w:t>18</w:t>
            </w:r>
            <w:r w:rsidRPr="007C3EA7">
              <w:rPr>
                <w:rFonts w:ascii="BIZ UDPゴシック" w:eastAsia="BIZ UDPゴシック" w:hAnsi="BIZ UDPゴシック" w:cs="ＭＳ 明朝" w:hint="eastAsia"/>
                <w:bCs/>
                <w:sz w:val="22"/>
              </w:rPr>
              <w:t>日（火）</w:t>
            </w:r>
          </w:p>
        </w:tc>
        <w:tc>
          <w:tcPr>
            <w:tcW w:w="4116" w:type="dxa"/>
          </w:tcPr>
          <w:p w14:paraId="33A69BBD" w14:textId="0F4CD2F9" w:rsidR="00E73C03" w:rsidRPr="00777CB3" w:rsidRDefault="00E73C03" w:rsidP="00D76A05">
            <w:pPr>
              <w:snapToGrid w:val="0"/>
              <w:spacing w:beforeLines="20" w:before="72" w:afterLines="20" w:after="72" w:line="300" w:lineRule="auto"/>
              <w:ind w:rightChars="-53" w:right="-111"/>
              <w:rPr>
                <w:rFonts w:ascii="BIZ UDPゴシック" w:eastAsia="BIZ UDPゴシック" w:hAnsi="BIZ UDPゴシック" w:cs="ＭＳ 明朝"/>
                <w:bCs/>
                <w:sz w:val="24"/>
              </w:rPr>
            </w:pPr>
            <w:r w:rsidRPr="00777CB3">
              <w:rPr>
                <w:rFonts w:ascii="BIZ UDPゴシック" w:eastAsia="BIZ UDPゴシック" w:hAnsi="BIZ UDPゴシック" w:cs="ＭＳ 明朝" w:hint="eastAsia"/>
                <w:bCs/>
                <w:sz w:val="24"/>
              </w:rPr>
              <w:t>令和４</w:t>
            </w:r>
            <w:r w:rsidRPr="007C3EA7">
              <w:rPr>
                <w:rFonts w:ascii="BIZ UDPゴシック" w:eastAsia="BIZ UDPゴシック" w:hAnsi="BIZ UDPゴシック" w:cs="ＭＳ 明朝" w:hint="eastAsia"/>
                <w:bCs/>
                <w:sz w:val="22"/>
              </w:rPr>
              <w:t>年</w:t>
            </w:r>
            <w:r w:rsidRPr="007C3EA7">
              <w:rPr>
                <w:rFonts w:ascii="BIZ UDPゴシック" w:eastAsia="BIZ UDPゴシック" w:hAnsi="BIZ UDPゴシック" w:cs="ＭＳ 明朝" w:hint="eastAsia"/>
                <w:bCs/>
                <w:sz w:val="32"/>
              </w:rPr>
              <w:t>3</w:t>
            </w:r>
            <w:r w:rsidRPr="007C3EA7">
              <w:rPr>
                <w:rFonts w:ascii="BIZ UDPゴシック" w:eastAsia="BIZ UDPゴシック" w:hAnsi="BIZ UDPゴシック" w:cs="ＭＳ 明朝" w:hint="eastAsia"/>
                <w:bCs/>
                <w:sz w:val="22"/>
              </w:rPr>
              <w:t>月</w:t>
            </w:r>
            <w:r w:rsidRPr="007C3EA7">
              <w:rPr>
                <w:rFonts w:ascii="BIZ UDPゴシック" w:eastAsia="BIZ UDPゴシック" w:hAnsi="BIZ UDPゴシック" w:cs="ＭＳ 明朝" w:hint="eastAsia"/>
                <w:bCs/>
                <w:sz w:val="32"/>
              </w:rPr>
              <w:t>9</w:t>
            </w:r>
            <w:r w:rsidRPr="007C3EA7">
              <w:rPr>
                <w:rFonts w:ascii="BIZ UDPゴシック" w:eastAsia="BIZ UDPゴシック" w:hAnsi="BIZ UDPゴシック" w:cs="ＭＳ 明朝" w:hint="eastAsia"/>
                <w:bCs/>
                <w:sz w:val="22"/>
              </w:rPr>
              <w:t>日（水）</w:t>
            </w:r>
            <w:r w:rsidRPr="00777CB3">
              <w:rPr>
                <w:rFonts w:ascii="BIZ UDPゴシック" w:eastAsia="BIZ UDPゴシック" w:hAnsi="BIZ UDPゴシック" w:cs="ＭＳ 明朝" w:hint="eastAsia"/>
                <w:bCs/>
                <w:sz w:val="24"/>
              </w:rPr>
              <w:t>～</w:t>
            </w:r>
            <w:r w:rsidRPr="007C3EA7">
              <w:rPr>
                <w:rFonts w:ascii="BIZ UDPゴシック" w:eastAsia="BIZ UDPゴシック" w:hAnsi="BIZ UDPゴシック" w:cs="ＭＳ 明朝" w:hint="eastAsia"/>
                <w:bCs/>
                <w:sz w:val="32"/>
              </w:rPr>
              <w:t>10</w:t>
            </w:r>
            <w:r w:rsidRPr="007C3EA7">
              <w:rPr>
                <w:rFonts w:ascii="BIZ UDPゴシック" w:eastAsia="BIZ UDPゴシック" w:hAnsi="BIZ UDPゴシック" w:cs="ＭＳ 明朝" w:hint="eastAsia"/>
                <w:bCs/>
                <w:sz w:val="22"/>
              </w:rPr>
              <w:t>日（木）</w:t>
            </w:r>
          </w:p>
        </w:tc>
      </w:tr>
      <w:tr w:rsidR="00015893" w:rsidRPr="00777CB3" w14:paraId="4B791226" w14:textId="77777777" w:rsidTr="00D76A05">
        <w:tc>
          <w:tcPr>
            <w:tcW w:w="1711" w:type="dxa"/>
            <w:gridSpan w:val="2"/>
            <w:shd w:val="clear" w:color="auto" w:fill="DBE5F1" w:themeFill="accent1" w:themeFillTint="33"/>
            <w:vAlign w:val="center"/>
          </w:tcPr>
          <w:p w14:paraId="3344F83A" w14:textId="5DEE82B2" w:rsidR="00015893" w:rsidRPr="00777CB3" w:rsidRDefault="00015893" w:rsidP="00D76A05">
            <w:pPr>
              <w:snapToGrid w:val="0"/>
              <w:spacing w:line="300" w:lineRule="auto"/>
              <w:ind w:rightChars="-100" w:right="-210"/>
              <w:rPr>
                <w:rFonts w:ascii="BIZ UDPゴシック" w:eastAsia="BIZ UDPゴシック" w:hAnsi="BIZ UDPゴシック" w:cs="ＭＳ 明朝"/>
                <w:bCs/>
                <w:sz w:val="24"/>
              </w:rPr>
            </w:pPr>
            <w:r w:rsidRPr="00777CB3">
              <w:rPr>
                <w:rFonts w:ascii="BIZ UDPゴシック" w:eastAsia="BIZ UDPゴシック" w:hAnsi="BIZ UDPゴシック" w:cs="ＭＳ 明朝" w:hint="eastAsia"/>
                <w:bCs/>
                <w:sz w:val="24"/>
              </w:rPr>
              <w:t>実施方法</w:t>
            </w:r>
          </w:p>
        </w:tc>
        <w:tc>
          <w:tcPr>
            <w:tcW w:w="8240" w:type="dxa"/>
            <w:gridSpan w:val="3"/>
          </w:tcPr>
          <w:p w14:paraId="3C373ED1" w14:textId="77777777" w:rsidR="00015893" w:rsidRPr="00777CB3" w:rsidRDefault="00015893" w:rsidP="00D76A05">
            <w:pPr>
              <w:snapToGrid w:val="0"/>
              <w:spacing w:beforeLines="20" w:before="72" w:line="300" w:lineRule="auto"/>
              <w:rPr>
                <w:rFonts w:ascii="BIZ UDPゴシック" w:eastAsia="BIZ UDPゴシック" w:hAnsi="BIZ UDPゴシック" w:cs="ＭＳ 明朝"/>
                <w:bCs/>
                <w:sz w:val="24"/>
              </w:rPr>
            </w:pPr>
            <w:r w:rsidRPr="00777CB3">
              <w:rPr>
                <w:rFonts w:ascii="BIZ UDPゴシック" w:eastAsia="BIZ UDPゴシック" w:hAnsi="BIZ UDPゴシック" w:cs="ＭＳ 明朝" w:hint="eastAsia"/>
                <w:bCs/>
                <w:sz w:val="24"/>
              </w:rPr>
              <w:t>オンライン開催</w:t>
            </w:r>
          </w:p>
          <w:p w14:paraId="55EEF6A6" w14:textId="2E71AD92" w:rsidR="00015893" w:rsidRPr="00777CB3" w:rsidRDefault="00015893" w:rsidP="00D76A05">
            <w:pPr>
              <w:snapToGrid w:val="0"/>
              <w:spacing w:line="300" w:lineRule="auto"/>
              <w:ind w:firstLineChars="100" w:firstLine="240"/>
              <w:rPr>
                <w:rFonts w:ascii="BIZ UDPゴシック" w:eastAsia="BIZ UDPゴシック" w:hAnsi="BIZ UDPゴシック" w:cs="ＭＳ 明朝"/>
                <w:bCs/>
                <w:sz w:val="24"/>
              </w:rPr>
            </w:pPr>
            <w:r w:rsidRPr="00777CB3">
              <w:rPr>
                <w:rFonts w:ascii="BIZ UDPゴシック" w:eastAsia="BIZ UDPゴシック" w:hAnsi="BIZ UDPゴシック" w:cs="ＭＳ 明朝" w:hint="eastAsia"/>
                <w:bCs/>
                <w:sz w:val="24"/>
              </w:rPr>
              <w:t>事前学習（動画視聴等）＋ Zoom を使用したオンラインによるライブ配信</w:t>
            </w:r>
          </w:p>
        </w:tc>
      </w:tr>
      <w:tr w:rsidR="00015893" w:rsidRPr="00777CB3" w14:paraId="73C77A41" w14:textId="77777777" w:rsidTr="00D76A05">
        <w:trPr>
          <w:gridAfter w:val="1"/>
          <w:wAfter w:w="8" w:type="dxa"/>
        </w:trPr>
        <w:tc>
          <w:tcPr>
            <w:tcW w:w="1711" w:type="dxa"/>
            <w:gridSpan w:val="2"/>
            <w:shd w:val="clear" w:color="auto" w:fill="DBE5F1" w:themeFill="accent1" w:themeFillTint="33"/>
            <w:vAlign w:val="center"/>
          </w:tcPr>
          <w:p w14:paraId="7EBA1F75" w14:textId="505F5176" w:rsidR="00015893" w:rsidRPr="00777CB3" w:rsidRDefault="00476061" w:rsidP="00D76A05">
            <w:pPr>
              <w:snapToGrid w:val="0"/>
              <w:spacing w:line="300" w:lineRule="auto"/>
              <w:ind w:rightChars="-100" w:right="-210"/>
              <w:rPr>
                <w:rFonts w:ascii="BIZ UDPゴシック" w:eastAsia="BIZ UDPゴシック" w:hAnsi="BIZ UDPゴシック" w:cs="ＭＳ 明朝"/>
                <w:bCs/>
                <w:sz w:val="24"/>
              </w:rPr>
            </w:pPr>
            <w:r w:rsidRPr="00777CB3">
              <w:rPr>
                <w:rFonts w:ascii="BIZ UDPゴシック" w:eastAsia="BIZ UDPゴシック" w:hAnsi="BIZ UDPゴシック" w:cs="ＭＳ 明朝" w:hint="eastAsia"/>
                <w:bCs/>
                <w:sz w:val="24"/>
              </w:rPr>
              <w:t>受講料</w:t>
            </w:r>
          </w:p>
        </w:tc>
        <w:tc>
          <w:tcPr>
            <w:tcW w:w="4116" w:type="dxa"/>
          </w:tcPr>
          <w:p w14:paraId="52E12D98" w14:textId="77777777" w:rsidR="00015893" w:rsidRPr="00777CB3" w:rsidRDefault="00476061" w:rsidP="00D76A05">
            <w:pPr>
              <w:snapToGrid w:val="0"/>
              <w:spacing w:beforeLines="20" w:before="72" w:line="300" w:lineRule="auto"/>
              <w:rPr>
                <w:rFonts w:ascii="BIZ UDPゴシック" w:eastAsia="BIZ UDPゴシック" w:hAnsi="BIZ UDPゴシック" w:cs="ＭＳ 明朝"/>
                <w:bCs/>
                <w:sz w:val="24"/>
              </w:rPr>
            </w:pPr>
            <w:r w:rsidRPr="00777CB3">
              <w:rPr>
                <w:rFonts w:ascii="BIZ UDPゴシック" w:eastAsia="BIZ UDPゴシック" w:hAnsi="BIZ UDPゴシック" w:cs="ＭＳ 明朝" w:hint="eastAsia"/>
                <w:bCs/>
                <w:sz w:val="24"/>
              </w:rPr>
              <w:t>会員　3</w:t>
            </w:r>
            <w:r w:rsidRPr="00777CB3">
              <w:rPr>
                <w:rFonts w:ascii="BIZ UDPゴシック" w:eastAsia="BIZ UDPゴシック" w:hAnsi="BIZ UDPゴシック" w:cs="ＭＳ 明朝"/>
                <w:bCs/>
                <w:sz w:val="24"/>
              </w:rPr>
              <w:t>5,000</w:t>
            </w:r>
            <w:r w:rsidRPr="00777CB3">
              <w:rPr>
                <w:rFonts w:ascii="BIZ UDPゴシック" w:eastAsia="BIZ UDPゴシック" w:hAnsi="BIZ UDPゴシック" w:cs="ＭＳ 明朝" w:hint="eastAsia"/>
                <w:bCs/>
                <w:sz w:val="24"/>
              </w:rPr>
              <w:t>円</w:t>
            </w:r>
          </w:p>
          <w:p w14:paraId="4555BBAC" w14:textId="441CDEDC" w:rsidR="00476061" w:rsidRPr="00777CB3" w:rsidRDefault="00476061" w:rsidP="00C92034">
            <w:pPr>
              <w:snapToGrid w:val="0"/>
              <w:spacing w:line="300" w:lineRule="auto"/>
              <w:rPr>
                <w:rFonts w:ascii="BIZ UDPゴシック" w:eastAsia="BIZ UDPゴシック" w:hAnsi="BIZ UDPゴシック" w:cs="ＭＳ 明朝"/>
                <w:bCs/>
                <w:sz w:val="24"/>
              </w:rPr>
            </w:pPr>
            <w:r w:rsidRPr="00777CB3">
              <w:rPr>
                <w:rFonts w:ascii="BIZ UDPゴシック" w:eastAsia="BIZ UDPゴシック" w:hAnsi="BIZ UDPゴシック" w:cs="ＭＳ 明朝" w:hint="eastAsia"/>
                <w:bCs/>
                <w:sz w:val="24"/>
              </w:rPr>
              <w:t>会員ではない方　4</w:t>
            </w:r>
            <w:r w:rsidRPr="00777CB3">
              <w:rPr>
                <w:rFonts w:ascii="BIZ UDPゴシック" w:eastAsia="BIZ UDPゴシック" w:hAnsi="BIZ UDPゴシック" w:cs="ＭＳ 明朝"/>
                <w:bCs/>
                <w:sz w:val="24"/>
              </w:rPr>
              <w:t>0,000</w:t>
            </w:r>
            <w:r w:rsidRPr="00777CB3">
              <w:rPr>
                <w:rFonts w:ascii="BIZ UDPゴシック" w:eastAsia="BIZ UDPゴシック" w:hAnsi="BIZ UDPゴシック" w:cs="ＭＳ 明朝" w:hint="eastAsia"/>
                <w:bCs/>
                <w:sz w:val="24"/>
              </w:rPr>
              <w:t>円</w:t>
            </w:r>
          </w:p>
        </w:tc>
        <w:tc>
          <w:tcPr>
            <w:tcW w:w="4116" w:type="dxa"/>
          </w:tcPr>
          <w:p w14:paraId="3473DB05" w14:textId="77777777" w:rsidR="00476061" w:rsidRPr="00777CB3" w:rsidRDefault="00476061" w:rsidP="00D76A05">
            <w:pPr>
              <w:snapToGrid w:val="0"/>
              <w:spacing w:beforeLines="20" w:before="72" w:line="300" w:lineRule="auto"/>
              <w:rPr>
                <w:rFonts w:ascii="BIZ UDPゴシック" w:eastAsia="BIZ UDPゴシック" w:hAnsi="BIZ UDPゴシック" w:cs="ＭＳ 明朝"/>
                <w:bCs/>
                <w:sz w:val="24"/>
              </w:rPr>
            </w:pPr>
            <w:r w:rsidRPr="00777CB3">
              <w:rPr>
                <w:rFonts w:ascii="BIZ UDPゴシック" w:eastAsia="BIZ UDPゴシック" w:hAnsi="BIZ UDPゴシック" w:cs="ＭＳ 明朝" w:hint="eastAsia"/>
                <w:bCs/>
                <w:sz w:val="24"/>
              </w:rPr>
              <w:t>会員　3</w:t>
            </w:r>
            <w:r w:rsidRPr="00777CB3">
              <w:rPr>
                <w:rFonts w:ascii="BIZ UDPゴシック" w:eastAsia="BIZ UDPゴシック" w:hAnsi="BIZ UDPゴシック" w:cs="ＭＳ 明朝"/>
                <w:bCs/>
                <w:sz w:val="24"/>
              </w:rPr>
              <w:t>5,000</w:t>
            </w:r>
            <w:r w:rsidRPr="00777CB3">
              <w:rPr>
                <w:rFonts w:ascii="BIZ UDPゴシック" w:eastAsia="BIZ UDPゴシック" w:hAnsi="BIZ UDPゴシック" w:cs="ＭＳ 明朝" w:hint="eastAsia"/>
                <w:bCs/>
                <w:sz w:val="24"/>
              </w:rPr>
              <w:t>円</w:t>
            </w:r>
          </w:p>
          <w:p w14:paraId="050D8C2E" w14:textId="5BA61014" w:rsidR="00015893" w:rsidRPr="00777CB3" w:rsidRDefault="00476061" w:rsidP="00476061">
            <w:pPr>
              <w:snapToGrid w:val="0"/>
              <w:spacing w:line="300" w:lineRule="auto"/>
              <w:rPr>
                <w:rFonts w:ascii="BIZ UDPゴシック" w:eastAsia="BIZ UDPゴシック" w:hAnsi="BIZ UDPゴシック" w:cs="ＭＳ 明朝"/>
                <w:bCs/>
                <w:sz w:val="24"/>
              </w:rPr>
            </w:pPr>
            <w:r w:rsidRPr="00777CB3">
              <w:rPr>
                <w:rFonts w:ascii="BIZ UDPゴシック" w:eastAsia="BIZ UDPゴシック" w:hAnsi="BIZ UDPゴシック" w:cs="ＭＳ 明朝" w:hint="eastAsia"/>
                <w:bCs/>
                <w:sz w:val="24"/>
              </w:rPr>
              <w:t>会員ではない方　4</w:t>
            </w:r>
            <w:r w:rsidRPr="00777CB3">
              <w:rPr>
                <w:rFonts w:ascii="BIZ UDPゴシック" w:eastAsia="BIZ UDPゴシック" w:hAnsi="BIZ UDPゴシック" w:cs="ＭＳ 明朝"/>
                <w:bCs/>
                <w:sz w:val="24"/>
              </w:rPr>
              <w:t>0,000</w:t>
            </w:r>
            <w:r w:rsidRPr="00777CB3">
              <w:rPr>
                <w:rFonts w:ascii="BIZ UDPゴシック" w:eastAsia="BIZ UDPゴシック" w:hAnsi="BIZ UDPゴシック" w:cs="ＭＳ 明朝" w:hint="eastAsia"/>
                <w:bCs/>
                <w:sz w:val="24"/>
              </w:rPr>
              <w:t>円</w:t>
            </w:r>
          </w:p>
        </w:tc>
      </w:tr>
      <w:tr w:rsidR="00FD70B5" w:rsidRPr="00777CB3" w14:paraId="0B1408AC" w14:textId="77777777" w:rsidTr="00D76A05">
        <w:trPr>
          <w:gridAfter w:val="1"/>
          <w:wAfter w:w="8" w:type="dxa"/>
        </w:trPr>
        <w:tc>
          <w:tcPr>
            <w:tcW w:w="1711" w:type="dxa"/>
            <w:gridSpan w:val="2"/>
            <w:vMerge w:val="restart"/>
            <w:shd w:val="clear" w:color="auto" w:fill="DBE5F1" w:themeFill="accent1" w:themeFillTint="33"/>
            <w:vAlign w:val="center"/>
          </w:tcPr>
          <w:p w14:paraId="46A9FCA2" w14:textId="51E083EB" w:rsidR="00FD70B5" w:rsidRPr="00777CB3" w:rsidRDefault="00FD70B5" w:rsidP="00D76A05">
            <w:pPr>
              <w:snapToGrid w:val="0"/>
              <w:spacing w:line="300" w:lineRule="auto"/>
              <w:ind w:rightChars="-100" w:right="-210"/>
              <w:rPr>
                <w:rFonts w:ascii="BIZ UDPゴシック" w:eastAsia="BIZ UDPゴシック" w:hAnsi="BIZ UDPゴシック" w:cs="ＭＳ 明朝"/>
                <w:bCs/>
                <w:sz w:val="24"/>
              </w:rPr>
            </w:pPr>
            <w:r w:rsidRPr="00777CB3">
              <w:rPr>
                <w:rFonts w:ascii="BIZ UDPゴシック" w:eastAsia="BIZ UDPゴシック" w:hAnsi="BIZ UDPゴシック" w:cs="ＭＳ 明朝" w:hint="eastAsia"/>
                <w:bCs/>
                <w:sz w:val="24"/>
              </w:rPr>
              <w:t>申込締切日</w:t>
            </w:r>
          </w:p>
        </w:tc>
        <w:tc>
          <w:tcPr>
            <w:tcW w:w="4116" w:type="dxa"/>
          </w:tcPr>
          <w:p w14:paraId="024DB7C9" w14:textId="279FC0CD" w:rsidR="00FD70B5" w:rsidRPr="00777CB3" w:rsidRDefault="00FD70B5" w:rsidP="00D76A05">
            <w:pPr>
              <w:snapToGrid w:val="0"/>
              <w:spacing w:beforeLines="20" w:before="72" w:line="300" w:lineRule="auto"/>
              <w:rPr>
                <w:rFonts w:ascii="BIZ UDPゴシック" w:eastAsia="BIZ UDPゴシック" w:hAnsi="BIZ UDPゴシック" w:cs="ＭＳ 明朝"/>
                <w:bCs/>
                <w:sz w:val="24"/>
              </w:rPr>
            </w:pPr>
            <w:r w:rsidRPr="00777CB3">
              <w:rPr>
                <w:rFonts w:ascii="BIZ UDPゴシック" w:eastAsia="BIZ UDPゴシック" w:hAnsi="BIZ UDPゴシック" w:cs="ＭＳ 明朝" w:hint="eastAsia"/>
                <w:bCs/>
                <w:sz w:val="24"/>
              </w:rPr>
              <w:t>令和３年</w:t>
            </w:r>
            <w:r w:rsidRPr="00205239">
              <w:rPr>
                <w:rFonts w:ascii="BIZ UDPゴシック" w:eastAsia="BIZ UDPゴシック" w:hAnsi="BIZ UDPゴシック" w:cs="ＭＳ 明朝" w:hint="eastAsia"/>
                <w:b/>
                <w:bCs/>
                <w:sz w:val="32"/>
              </w:rPr>
              <w:t>12</w:t>
            </w:r>
            <w:r w:rsidRPr="00777CB3">
              <w:rPr>
                <w:rFonts w:ascii="BIZ UDPゴシック" w:eastAsia="BIZ UDPゴシック" w:hAnsi="BIZ UDPゴシック" w:cs="ＭＳ 明朝" w:hint="eastAsia"/>
                <w:bCs/>
                <w:sz w:val="24"/>
              </w:rPr>
              <w:t>月</w:t>
            </w:r>
            <w:r w:rsidRPr="00205239">
              <w:rPr>
                <w:rFonts w:ascii="BIZ UDPゴシック" w:eastAsia="BIZ UDPゴシック" w:hAnsi="BIZ UDPゴシック" w:cs="ＭＳ 明朝" w:hint="eastAsia"/>
                <w:b/>
                <w:bCs/>
                <w:sz w:val="32"/>
              </w:rPr>
              <w:t>６</w:t>
            </w:r>
            <w:r w:rsidRPr="00777CB3">
              <w:rPr>
                <w:rFonts w:ascii="BIZ UDPゴシック" w:eastAsia="BIZ UDPゴシック" w:hAnsi="BIZ UDPゴシック" w:cs="ＭＳ 明朝" w:hint="eastAsia"/>
                <w:bCs/>
                <w:sz w:val="24"/>
              </w:rPr>
              <w:t>日（月）</w:t>
            </w:r>
          </w:p>
        </w:tc>
        <w:tc>
          <w:tcPr>
            <w:tcW w:w="4116" w:type="dxa"/>
          </w:tcPr>
          <w:p w14:paraId="7A9040D4" w14:textId="3D3C7819" w:rsidR="00FD70B5" w:rsidRPr="00777CB3" w:rsidRDefault="00FD70B5" w:rsidP="00D76A05">
            <w:pPr>
              <w:snapToGrid w:val="0"/>
              <w:spacing w:beforeLines="20" w:before="72" w:line="300" w:lineRule="auto"/>
              <w:rPr>
                <w:rFonts w:ascii="BIZ UDPゴシック" w:eastAsia="BIZ UDPゴシック" w:hAnsi="BIZ UDPゴシック" w:cs="ＭＳ 明朝"/>
                <w:bCs/>
                <w:sz w:val="24"/>
              </w:rPr>
            </w:pPr>
            <w:r w:rsidRPr="00777CB3">
              <w:rPr>
                <w:rFonts w:ascii="BIZ UDPゴシック" w:eastAsia="BIZ UDPゴシック" w:hAnsi="BIZ UDPゴシック" w:cs="ＭＳ 明朝" w:hint="eastAsia"/>
                <w:bCs/>
                <w:sz w:val="24"/>
              </w:rPr>
              <w:t>令和４年</w:t>
            </w:r>
            <w:r w:rsidRPr="00205239">
              <w:rPr>
                <w:rFonts w:ascii="BIZ UDPゴシック" w:eastAsia="BIZ UDPゴシック" w:hAnsi="BIZ UDPゴシック" w:cs="ＭＳ 明朝" w:hint="eastAsia"/>
                <w:b/>
                <w:bCs/>
                <w:sz w:val="32"/>
              </w:rPr>
              <w:t>１</w:t>
            </w:r>
            <w:r w:rsidRPr="00777CB3">
              <w:rPr>
                <w:rFonts w:ascii="BIZ UDPゴシック" w:eastAsia="BIZ UDPゴシック" w:hAnsi="BIZ UDPゴシック" w:cs="ＭＳ 明朝" w:hint="eastAsia"/>
                <w:bCs/>
                <w:sz w:val="24"/>
              </w:rPr>
              <w:t>月</w:t>
            </w:r>
            <w:r w:rsidRPr="00205239">
              <w:rPr>
                <w:rFonts w:ascii="BIZ UDPゴシック" w:eastAsia="BIZ UDPゴシック" w:hAnsi="BIZ UDPゴシック" w:cs="ＭＳ 明朝" w:hint="eastAsia"/>
                <w:b/>
                <w:bCs/>
                <w:sz w:val="32"/>
              </w:rPr>
              <w:t>26</w:t>
            </w:r>
            <w:r w:rsidRPr="00777CB3">
              <w:rPr>
                <w:rFonts w:ascii="BIZ UDPゴシック" w:eastAsia="BIZ UDPゴシック" w:hAnsi="BIZ UDPゴシック" w:cs="ＭＳ 明朝" w:hint="eastAsia"/>
                <w:bCs/>
                <w:sz w:val="24"/>
              </w:rPr>
              <w:t>日（水）</w:t>
            </w:r>
          </w:p>
        </w:tc>
      </w:tr>
      <w:tr w:rsidR="00FD70B5" w:rsidRPr="00777CB3" w14:paraId="5E313972" w14:textId="77777777" w:rsidTr="00D76A05">
        <w:tc>
          <w:tcPr>
            <w:tcW w:w="1711" w:type="dxa"/>
            <w:gridSpan w:val="2"/>
            <w:vMerge/>
            <w:shd w:val="clear" w:color="auto" w:fill="DBE5F1" w:themeFill="accent1" w:themeFillTint="33"/>
          </w:tcPr>
          <w:p w14:paraId="5EDE5DEB" w14:textId="77777777" w:rsidR="00FD70B5" w:rsidRPr="00777CB3" w:rsidRDefault="00FD70B5" w:rsidP="00C92034">
            <w:pPr>
              <w:snapToGrid w:val="0"/>
              <w:spacing w:line="300" w:lineRule="auto"/>
              <w:rPr>
                <w:rFonts w:ascii="BIZ UDPゴシック" w:eastAsia="BIZ UDPゴシック" w:hAnsi="BIZ UDPゴシック" w:cs="ＭＳ 明朝"/>
                <w:bCs/>
                <w:sz w:val="24"/>
              </w:rPr>
            </w:pPr>
          </w:p>
        </w:tc>
        <w:tc>
          <w:tcPr>
            <w:tcW w:w="8240" w:type="dxa"/>
            <w:gridSpan w:val="3"/>
          </w:tcPr>
          <w:p w14:paraId="5E2B0DAE" w14:textId="23178636" w:rsidR="00FD70B5" w:rsidRPr="00FD70B5" w:rsidRDefault="00047876" w:rsidP="00D76A05">
            <w:pPr>
              <w:snapToGrid w:val="0"/>
              <w:spacing w:beforeLines="20" w:before="72" w:line="300" w:lineRule="auto"/>
              <w:rPr>
                <w:rFonts w:ascii="BIZ UDP明朝 Medium" w:eastAsia="BIZ UDP明朝 Medium" w:hAnsi="BIZ UDP明朝 Medium" w:cs="ＭＳ 明朝"/>
                <w:bCs/>
              </w:rPr>
            </w:pPr>
            <w:r w:rsidRPr="00FD70B5">
              <w:rPr>
                <w:rFonts w:ascii="BIZ UDP明朝 Medium" w:eastAsia="BIZ UDP明朝 Medium" w:hAnsi="BIZ UDP明朝 Medium" w:cs="ＭＳ 明朝" w:hint="eastAsia"/>
                <w:bCs/>
                <w:noProof/>
              </w:rPr>
              <w:drawing>
                <wp:anchor distT="0" distB="0" distL="114300" distR="114300" simplePos="0" relativeHeight="251660288" behindDoc="0" locked="0" layoutInCell="1" allowOverlap="1" wp14:anchorId="73C5A77E" wp14:editId="70FFFB73">
                  <wp:simplePos x="0" y="0"/>
                  <wp:positionH relativeFrom="column">
                    <wp:posOffset>4404995</wp:posOffset>
                  </wp:positionH>
                  <wp:positionV relativeFrom="paragraph">
                    <wp:posOffset>-97790</wp:posOffset>
                  </wp:positionV>
                  <wp:extent cx="717550" cy="698500"/>
                  <wp:effectExtent l="0" t="0" r="635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691" t="7070" r="6958" b="6449"/>
                          <a:stretch/>
                        </pic:blipFill>
                        <pic:spPr bwMode="auto">
                          <a:xfrm>
                            <a:off x="0" y="0"/>
                            <a:ext cx="717550" cy="698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5F29">
              <w:rPr>
                <w:rFonts w:ascii="Segoe UI Emoji" w:eastAsia="BIZ UDP明朝 Medium" w:hAnsi="Segoe UI Emoji" w:cs="Segoe UI Emoji" w:hint="eastAsia"/>
                <w:bCs/>
                <w:noProof/>
              </w:rPr>
              <w:t>■</w:t>
            </w:r>
            <w:r w:rsidR="00FD70B5" w:rsidRPr="00FD70B5">
              <w:rPr>
                <w:rFonts w:ascii="BIZ UDP明朝 Medium" w:eastAsia="BIZ UDP明朝 Medium" w:hAnsi="BIZ UDP明朝 Medium" w:cs="ＭＳ 明朝" w:hint="eastAsia"/>
                <w:bCs/>
              </w:rPr>
              <w:t>プログラム（２）（３）申込専用サイト</w:t>
            </w:r>
            <w:r w:rsidR="00FD70B5">
              <w:rPr>
                <w:rFonts w:ascii="BIZ UDP明朝 Medium" w:eastAsia="BIZ UDP明朝 Medium" w:hAnsi="BIZ UDP明朝 Medium" w:cs="ＭＳ 明朝" w:hint="eastAsia"/>
                <w:bCs/>
              </w:rPr>
              <w:t>（</w:t>
            </w:r>
            <w:r w:rsidR="00AB5F29">
              <w:rPr>
                <w:rFonts w:ascii="BIZ UDP明朝 Medium" w:eastAsia="BIZ UDP明朝 Medium" w:hAnsi="BIZ UDP明朝 Medium" w:cs="ＭＳ 明朝" w:hint="eastAsia"/>
                <w:bCs/>
              </w:rPr>
              <w:t>名鉄観光サービス</w:t>
            </w:r>
            <w:r w:rsidR="00E73C03">
              <w:rPr>
                <w:rFonts w:ascii="BIZ UDP明朝 Medium" w:eastAsia="BIZ UDP明朝 Medium" w:hAnsi="BIZ UDP明朝 Medium" w:cs="ＭＳ 明朝" w:hint="eastAsia"/>
                <w:bCs/>
              </w:rPr>
              <w:t>株式会社</w:t>
            </w:r>
            <w:r w:rsidR="00FD70B5">
              <w:rPr>
                <w:rFonts w:ascii="BIZ UDP明朝 Medium" w:eastAsia="BIZ UDP明朝 Medium" w:hAnsi="BIZ UDP明朝 Medium" w:cs="ＭＳ 明朝" w:hint="eastAsia"/>
                <w:bCs/>
              </w:rPr>
              <w:t>）</w:t>
            </w:r>
          </w:p>
          <w:p w14:paraId="28B5B6C4" w14:textId="6AEF0E24" w:rsidR="00FD70B5" w:rsidRPr="00777CB3" w:rsidRDefault="00144DF1" w:rsidP="00C92034">
            <w:pPr>
              <w:snapToGrid w:val="0"/>
              <w:spacing w:line="300" w:lineRule="auto"/>
              <w:rPr>
                <w:rFonts w:ascii="BIZ UDPゴシック" w:eastAsia="BIZ UDPゴシック" w:hAnsi="BIZ UDPゴシック" w:cs="ＭＳ 明朝"/>
                <w:bCs/>
                <w:sz w:val="24"/>
              </w:rPr>
            </w:pPr>
            <w:hyperlink r:id="rId11" w:history="1">
              <w:r w:rsidR="00D76A05" w:rsidRPr="007F55E9">
                <w:rPr>
                  <w:rStyle w:val="a3"/>
                  <w:rFonts w:ascii="BIZ UDP明朝 Medium" w:eastAsia="BIZ UDP明朝 Medium" w:hAnsi="BIZ UDP明朝 Medium" w:cs="ＭＳ 明朝"/>
                  <w:bCs/>
                </w:rPr>
                <w:t>https://www.mwt-mice.com/events/2021hksenmon2</w:t>
              </w:r>
            </w:hyperlink>
            <w:r w:rsidR="00D76A05">
              <w:rPr>
                <w:rFonts w:ascii="BIZ UDP明朝 Medium" w:eastAsia="BIZ UDP明朝 Medium" w:hAnsi="BIZ UDP明朝 Medium" w:cs="ＭＳ 明朝" w:hint="eastAsia"/>
                <w:bCs/>
              </w:rPr>
              <w:t xml:space="preserve">　</w:t>
            </w:r>
          </w:p>
        </w:tc>
      </w:tr>
    </w:tbl>
    <w:p w14:paraId="466C26C1" w14:textId="77777777" w:rsidR="00C92034" w:rsidRPr="005F3CF3" w:rsidRDefault="00C92034" w:rsidP="005F3CF3">
      <w:pPr>
        <w:snapToGrid w:val="0"/>
        <w:spacing w:beforeLines="25" w:before="90" w:line="300" w:lineRule="auto"/>
        <w:rPr>
          <w:rFonts w:cs="ＭＳ 明朝"/>
          <w:bCs/>
          <w:sz w:val="24"/>
        </w:rPr>
      </w:pPr>
    </w:p>
    <w:p w14:paraId="3B1CB11B" w14:textId="0C058033" w:rsidR="00F526B3" w:rsidRPr="0089081B" w:rsidRDefault="0089081B" w:rsidP="0089081B">
      <w:pPr>
        <w:snapToGrid w:val="0"/>
        <w:ind w:firstLineChars="100" w:firstLine="240"/>
        <w:rPr>
          <w:rFonts w:ascii="BIZ UDPゴシック" w:eastAsia="BIZ UDPゴシック" w:hAnsi="BIZ UDPゴシック" w:cs="ＭＳ 明朝"/>
          <w:bCs/>
          <w:sz w:val="24"/>
        </w:rPr>
      </w:pPr>
      <w:r w:rsidRPr="0089081B">
        <w:rPr>
          <w:rFonts w:ascii="BIZ UDPゴシック" w:eastAsia="BIZ UDPゴシック" w:hAnsi="BIZ UDPゴシック" w:cs="ＭＳ 明朝" w:hint="eastAsia"/>
          <w:bCs/>
          <w:sz w:val="24"/>
        </w:rPr>
        <w:t>【プログラム（２）内容】</w:t>
      </w:r>
    </w:p>
    <w:tbl>
      <w:tblPr>
        <w:tblStyle w:val="a4"/>
        <w:tblW w:w="9923" w:type="dxa"/>
        <w:tblInd w:w="-5" w:type="dxa"/>
        <w:tblLayout w:type="fixed"/>
        <w:tblLook w:val="04A0" w:firstRow="1" w:lastRow="0" w:firstColumn="1" w:lastColumn="0" w:noHBand="0" w:noVBand="1"/>
      </w:tblPr>
      <w:tblGrid>
        <w:gridCol w:w="3260"/>
        <w:gridCol w:w="6663"/>
      </w:tblGrid>
      <w:tr w:rsidR="00205239" w:rsidRPr="00E206B4" w14:paraId="1F45BA59" w14:textId="3AC00F24" w:rsidTr="00205239">
        <w:tc>
          <w:tcPr>
            <w:tcW w:w="3260" w:type="dxa"/>
            <w:tcBorders>
              <w:bottom w:val="double" w:sz="4" w:space="0" w:color="auto"/>
            </w:tcBorders>
            <w:shd w:val="clear" w:color="auto" w:fill="DBE5F1" w:themeFill="accent1" w:themeFillTint="33"/>
          </w:tcPr>
          <w:p w14:paraId="0870CF43" w14:textId="241EAEE0" w:rsidR="00205239" w:rsidRPr="00E206B4" w:rsidRDefault="00205239" w:rsidP="003466FE">
            <w:pPr>
              <w:snapToGrid w:val="0"/>
              <w:spacing w:beforeLines="20" w:before="72" w:afterLines="20" w:after="72"/>
              <w:jc w:val="center"/>
              <w:rPr>
                <w:rFonts w:ascii="BIZ UDPゴシック" w:eastAsia="BIZ UDPゴシック" w:hAnsi="BIZ UDPゴシック" w:cs="ＭＳ 明朝"/>
                <w:bCs/>
                <w:sz w:val="24"/>
              </w:rPr>
            </w:pPr>
            <w:r w:rsidRPr="00E206B4">
              <w:rPr>
                <w:rFonts w:ascii="BIZ UDPゴシック" w:eastAsia="BIZ UDPゴシック" w:hAnsi="BIZ UDPゴシック" w:cs="ＭＳ 明朝" w:hint="eastAsia"/>
                <w:bCs/>
                <w:sz w:val="24"/>
              </w:rPr>
              <w:t>テーマ・講師</w:t>
            </w:r>
          </w:p>
        </w:tc>
        <w:tc>
          <w:tcPr>
            <w:tcW w:w="6663" w:type="dxa"/>
            <w:tcBorders>
              <w:bottom w:val="double" w:sz="4" w:space="0" w:color="auto"/>
            </w:tcBorders>
            <w:shd w:val="clear" w:color="auto" w:fill="DBE5F1" w:themeFill="accent1" w:themeFillTint="33"/>
          </w:tcPr>
          <w:p w14:paraId="61A8AEC6" w14:textId="3F06F1A3" w:rsidR="00205239" w:rsidRPr="00E206B4" w:rsidRDefault="00205239" w:rsidP="003466FE">
            <w:pPr>
              <w:snapToGrid w:val="0"/>
              <w:spacing w:beforeLines="20" w:before="72" w:afterLines="20" w:after="72"/>
              <w:jc w:val="center"/>
              <w:rPr>
                <w:rFonts w:ascii="BIZ UDPゴシック" w:eastAsia="BIZ UDPゴシック" w:hAnsi="BIZ UDPゴシック" w:cs="ＭＳ 明朝"/>
                <w:bCs/>
                <w:sz w:val="24"/>
              </w:rPr>
            </w:pPr>
            <w:r w:rsidRPr="00E206B4">
              <w:rPr>
                <w:rFonts w:ascii="BIZ UDPゴシック" w:eastAsia="BIZ UDPゴシック" w:hAnsi="BIZ UDPゴシック" w:cs="ＭＳ 明朝" w:hint="eastAsia"/>
                <w:bCs/>
                <w:sz w:val="24"/>
              </w:rPr>
              <w:t>内容</w:t>
            </w:r>
          </w:p>
        </w:tc>
      </w:tr>
      <w:tr w:rsidR="00205239" w14:paraId="42EC0529" w14:textId="43E04AAA" w:rsidTr="00205239">
        <w:tc>
          <w:tcPr>
            <w:tcW w:w="3260" w:type="dxa"/>
            <w:tcBorders>
              <w:top w:val="double" w:sz="4" w:space="0" w:color="auto"/>
            </w:tcBorders>
          </w:tcPr>
          <w:p w14:paraId="7E0C9EBD" w14:textId="77777777" w:rsidR="00205239" w:rsidRPr="003466FE" w:rsidRDefault="00205239" w:rsidP="00777CB3">
            <w:pPr>
              <w:snapToGrid w:val="0"/>
              <w:ind w:leftChars="-1" w:left="-2" w:firstLine="1"/>
              <w:rPr>
                <w:rFonts w:ascii="BIZ UDPゴシック" w:eastAsia="BIZ UDPゴシック" w:hAnsi="BIZ UDPゴシック" w:cs="ＭＳ 明朝"/>
                <w:bCs/>
                <w:sz w:val="24"/>
              </w:rPr>
            </w:pPr>
            <w:r w:rsidRPr="003466FE">
              <w:rPr>
                <w:rFonts w:ascii="BIZ UDPゴシック" w:eastAsia="BIZ UDPゴシック" w:hAnsi="BIZ UDPゴシック" w:cs="ＭＳ 明朝" w:hint="eastAsia"/>
                <w:bCs/>
                <w:sz w:val="24"/>
              </w:rPr>
              <w:t>保育をめぐる国の動向</w:t>
            </w:r>
          </w:p>
          <w:p w14:paraId="48278DF5" w14:textId="4532A442" w:rsidR="00205239" w:rsidRDefault="00205239" w:rsidP="00777CB3">
            <w:pPr>
              <w:snapToGrid w:val="0"/>
              <w:ind w:leftChars="-1" w:left="-2" w:firstLine="1"/>
              <w:rPr>
                <w:rFonts w:ascii="BIZ UDPゴシック" w:eastAsia="BIZ UDPゴシック" w:hAnsi="BIZ UDPゴシック" w:cs="ＭＳ 明朝"/>
                <w:bCs/>
                <w:sz w:val="24"/>
              </w:rPr>
            </w:pPr>
            <w:r w:rsidRPr="003466FE">
              <w:rPr>
                <w:rFonts w:ascii="BIZ UDPゴシック" w:eastAsia="BIZ UDPゴシック" w:hAnsi="BIZ UDPゴシック" w:cs="ＭＳ 明朝" w:hint="eastAsia"/>
                <w:bCs/>
                <w:sz w:val="24"/>
              </w:rPr>
              <w:t>【行政説明】</w:t>
            </w:r>
          </w:p>
          <w:p w14:paraId="2DD0E8DD" w14:textId="09FAB8CA" w:rsidR="00205239" w:rsidRDefault="00205239" w:rsidP="00205239">
            <w:pPr>
              <w:autoSpaceDE w:val="0"/>
              <w:autoSpaceDN w:val="0"/>
              <w:adjustRightInd w:val="0"/>
              <w:jc w:val="left"/>
              <w:rPr>
                <w:rFonts w:cs="ＭＳ 明朝"/>
                <w:bCs/>
                <w:sz w:val="22"/>
              </w:rPr>
            </w:pPr>
            <w:r w:rsidRPr="006354D0">
              <w:rPr>
                <w:rFonts w:asciiTheme="minorEastAsia" w:eastAsiaTheme="minorEastAsia" w:hAnsiTheme="minorEastAsia" w:cs="KozGoPr6N-Regular" w:hint="eastAsia"/>
                <w:kern w:val="0"/>
                <w:sz w:val="20"/>
                <w:szCs w:val="20"/>
              </w:rPr>
              <w:t>厚生労働省子ども家庭局保育課</w:t>
            </w:r>
          </w:p>
        </w:tc>
        <w:tc>
          <w:tcPr>
            <w:tcW w:w="6663" w:type="dxa"/>
            <w:tcBorders>
              <w:top w:val="double" w:sz="4" w:space="0" w:color="auto"/>
            </w:tcBorders>
          </w:tcPr>
          <w:p w14:paraId="4CF08A07" w14:textId="4564D2DA" w:rsidR="00205239" w:rsidRPr="00E206B4" w:rsidRDefault="00205239" w:rsidP="00AB5F29">
            <w:pPr>
              <w:snapToGrid w:val="0"/>
              <w:spacing w:line="288" w:lineRule="auto"/>
              <w:rPr>
                <w:rFonts w:cs="ＭＳ 明朝"/>
                <w:bCs/>
                <w:sz w:val="22"/>
              </w:rPr>
            </w:pPr>
            <w:r w:rsidRPr="003466FE">
              <w:rPr>
                <w:rFonts w:cs="ＭＳ 明朝" w:hint="eastAsia"/>
                <w:bCs/>
                <w:sz w:val="22"/>
              </w:rPr>
              <w:t>保育をめぐる国の動向について学び、教育・保育施設長として求められる、施策に対する知識を深める。</w:t>
            </w:r>
          </w:p>
        </w:tc>
      </w:tr>
      <w:tr w:rsidR="00205239" w14:paraId="521B46EA" w14:textId="3D779EC6" w:rsidTr="00205239">
        <w:tc>
          <w:tcPr>
            <w:tcW w:w="3260" w:type="dxa"/>
          </w:tcPr>
          <w:p w14:paraId="2827C010" w14:textId="1325508B" w:rsidR="00205239" w:rsidRDefault="00205239" w:rsidP="00777CB3">
            <w:pPr>
              <w:snapToGrid w:val="0"/>
              <w:ind w:leftChars="-1" w:left="-2" w:firstLine="1"/>
              <w:rPr>
                <w:rFonts w:ascii="BIZ UDPゴシック" w:eastAsia="BIZ UDPゴシック" w:hAnsi="BIZ UDPゴシック" w:cs="ＭＳ 明朝"/>
                <w:bCs/>
                <w:sz w:val="24"/>
              </w:rPr>
            </w:pPr>
            <w:r w:rsidRPr="003466FE">
              <w:rPr>
                <w:rFonts w:ascii="BIZ UDPゴシック" w:eastAsia="BIZ UDPゴシック" w:hAnsi="BIZ UDPゴシック" w:cs="ＭＳ 明朝" w:hint="eastAsia"/>
                <w:bCs/>
                <w:sz w:val="24"/>
              </w:rPr>
              <w:t>配慮が必要な子どもの理解、障害児保育の理解</w:t>
            </w:r>
          </w:p>
          <w:p w14:paraId="6C853FE0" w14:textId="77777777" w:rsidR="00205239" w:rsidRPr="00205239" w:rsidRDefault="00205239" w:rsidP="00205253">
            <w:pPr>
              <w:autoSpaceDE w:val="0"/>
              <w:autoSpaceDN w:val="0"/>
              <w:adjustRightInd w:val="0"/>
              <w:jc w:val="left"/>
              <w:rPr>
                <w:rFonts w:asciiTheme="minorEastAsia" w:eastAsiaTheme="minorEastAsia" w:hAnsiTheme="minorEastAsia" w:cs="KozGoPr6N-Regular"/>
                <w:kern w:val="0"/>
                <w:sz w:val="22"/>
                <w:szCs w:val="22"/>
              </w:rPr>
            </w:pPr>
            <w:r w:rsidRPr="00205239">
              <w:rPr>
                <w:rFonts w:asciiTheme="minorEastAsia" w:eastAsiaTheme="minorEastAsia" w:hAnsiTheme="minorEastAsia" w:cs="KozGoPr6N-Regular" w:hint="eastAsia"/>
                <w:kern w:val="0"/>
                <w:sz w:val="22"/>
                <w:szCs w:val="22"/>
              </w:rPr>
              <w:t>筑波大学　教授</w:t>
            </w:r>
          </w:p>
          <w:p w14:paraId="1A501863" w14:textId="4EF0672A" w:rsidR="00205239" w:rsidRDefault="00205239" w:rsidP="00205253">
            <w:pPr>
              <w:snapToGrid w:val="0"/>
              <w:spacing w:line="300" w:lineRule="exact"/>
              <w:rPr>
                <w:rFonts w:cs="ＭＳ 明朝"/>
                <w:bCs/>
                <w:sz w:val="22"/>
              </w:rPr>
            </w:pPr>
            <w:r w:rsidRPr="00205239">
              <w:rPr>
                <w:rFonts w:asciiTheme="minorEastAsia" w:eastAsiaTheme="minorEastAsia" w:hAnsiTheme="minorEastAsia" w:cs="KozGoPr6N-Regular" w:hint="eastAsia"/>
                <w:kern w:val="0"/>
                <w:sz w:val="22"/>
                <w:szCs w:val="22"/>
              </w:rPr>
              <w:t>安梅　勅江　氏</w:t>
            </w:r>
          </w:p>
        </w:tc>
        <w:tc>
          <w:tcPr>
            <w:tcW w:w="6663" w:type="dxa"/>
          </w:tcPr>
          <w:p w14:paraId="737106B5" w14:textId="5C01317D" w:rsidR="00205239" w:rsidRPr="00E206B4" w:rsidRDefault="00205239" w:rsidP="00AB5F29">
            <w:pPr>
              <w:snapToGrid w:val="0"/>
              <w:spacing w:line="288" w:lineRule="auto"/>
              <w:rPr>
                <w:rFonts w:cs="ＭＳ 明朝"/>
                <w:bCs/>
                <w:sz w:val="22"/>
              </w:rPr>
            </w:pPr>
            <w:r w:rsidRPr="003466FE">
              <w:rPr>
                <w:rFonts w:cs="ＭＳ 明朝" w:hint="eastAsia"/>
                <w:bCs/>
                <w:sz w:val="22"/>
              </w:rPr>
              <w:t>多様な子どもと保護者のニーズに応えるための専門性の構築について学ぶ。</w:t>
            </w:r>
          </w:p>
        </w:tc>
      </w:tr>
      <w:tr w:rsidR="00205239" w14:paraId="3FBEA6CE" w14:textId="3FDFDFBC" w:rsidTr="00205239">
        <w:tc>
          <w:tcPr>
            <w:tcW w:w="3260" w:type="dxa"/>
          </w:tcPr>
          <w:p w14:paraId="0462E174" w14:textId="5F2FD539" w:rsidR="00205239" w:rsidRDefault="00205239" w:rsidP="00777CB3">
            <w:pPr>
              <w:snapToGrid w:val="0"/>
              <w:spacing w:beforeLines="25" w:before="90" w:afterLines="25" w:after="90" w:line="300" w:lineRule="exact"/>
              <w:ind w:firstLine="1"/>
              <w:rPr>
                <w:rFonts w:ascii="BIZ UDPゴシック" w:eastAsia="BIZ UDPゴシック" w:hAnsi="BIZ UDPゴシック" w:cs="ＭＳ 明朝"/>
                <w:bCs/>
                <w:sz w:val="24"/>
              </w:rPr>
            </w:pPr>
            <w:r w:rsidRPr="003466FE">
              <w:rPr>
                <w:rFonts w:ascii="BIZ UDPゴシック" w:eastAsia="BIZ UDPゴシック" w:hAnsi="BIZ UDPゴシック" w:cs="ＭＳ 明朝" w:hint="eastAsia"/>
                <w:bCs/>
                <w:sz w:val="24"/>
              </w:rPr>
              <w:t>保護者〔家庭〕支援の理解</w:t>
            </w:r>
          </w:p>
          <w:p w14:paraId="722DC057" w14:textId="77777777" w:rsidR="00205239" w:rsidRPr="00205239" w:rsidRDefault="00205239" w:rsidP="00205253">
            <w:pPr>
              <w:snapToGrid w:val="0"/>
              <w:spacing w:line="300" w:lineRule="exact"/>
              <w:rPr>
                <w:rFonts w:asciiTheme="minorEastAsia" w:eastAsiaTheme="minorEastAsia" w:hAnsiTheme="minorEastAsia" w:cs="ＭＳ 明朝"/>
                <w:bCs/>
                <w:sz w:val="22"/>
                <w:szCs w:val="22"/>
              </w:rPr>
            </w:pPr>
            <w:r w:rsidRPr="00205239">
              <w:rPr>
                <w:rFonts w:asciiTheme="minorEastAsia" w:eastAsiaTheme="minorEastAsia" w:hAnsiTheme="minorEastAsia" w:cs="ＭＳ 明朝" w:hint="eastAsia"/>
                <w:bCs/>
                <w:sz w:val="22"/>
                <w:szCs w:val="22"/>
              </w:rPr>
              <w:t>武庫川女子大学　教授</w:t>
            </w:r>
          </w:p>
          <w:p w14:paraId="3C8563EE" w14:textId="6038B93F" w:rsidR="00205239" w:rsidRPr="003466FE" w:rsidRDefault="00205239" w:rsidP="00205253">
            <w:pPr>
              <w:snapToGrid w:val="0"/>
              <w:spacing w:line="300" w:lineRule="exact"/>
              <w:rPr>
                <w:rFonts w:cs="ＭＳ 明朝"/>
                <w:bCs/>
                <w:sz w:val="22"/>
              </w:rPr>
            </w:pPr>
            <w:r w:rsidRPr="00205239">
              <w:rPr>
                <w:rFonts w:asciiTheme="minorEastAsia" w:eastAsiaTheme="minorEastAsia" w:hAnsiTheme="minorEastAsia" w:cs="ＭＳ 明朝" w:hint="eastAsia"/>
                <w:bCs/>
                <w:sz w:val="22"/>
                <w:szCs w:val="22"/>
              </w:rPr>
              <w:t>倉石　哲也　氏</w:t>
            </w:r>
          </w:p>
        </w:tc>
        <w:tc>
          <w:tcPr>
            <w:tcW w:w="6663" w:type="dxa"/>
          </w:tcPr>
          <w:p w14:paraId="295BBF17" w14:textId="34D46C11" w:rsidR="00205239" w:rsidRPr="00E206B4" w:rsidRDefault="00205239" w:rsidP="00AB5F29">
            <w:pPr>
              <w:snapToGrid w:val="0"/>
              <w:spacing w:line="288" w:lineRule="auto"/>
              <w:rPr>
                <w:rFonts w:cs="ＭＳ 明朝"/>
                <w:bCs/>
                <w:sz w:val="22"/>
              </w:rPr>
            </w:pPr>
            <w:r w:rsidRPr="003466FE">
              <w:rPr>
                <w:rFonts w:cs="ＭＳ 明朝" w:hint="eastAsia"/>
                <w:bCs/>
                <w:sz w:val="22"/>
              </w:rPr>
              <w:t>保護者支援の意義について理解した上で、保護者とのパートナーシップによる保育の方法や、さまざまなニーズを持つ保護者への支援、さらには課題を抱えた保護者への対応について、専門性を高める。</w:t>
            </w:r>
          </w:p>
        </w:tc>
      </w:tr>
      <w:tr w:rsidR="00205239" w14:paraId="0270564C" w14:textId="60FB41BA" w:rsidTr="00205239">
        <w:tc>
          <w:tcPr>
            <w:tcW w:w="3260" w:type="dxa"/>
          </w:tcPr>
          <w:p w14:paraId="503BF36C" w14:textId="77777777" w:rsidR="00205239" w:rsidRDefault="00205239" w:rsidP="008669AE">
            <w:pPr>
              <w:snapToGrid w:val="0"/>
              <w:ind w:leftChars="-1" w:left="-2" w:rightChars="13" w:right="27" w:firstLine="1"/>
              <w:rPr>
                <w:rFonts w:ascii="BIZ UDPゴシック" w:eastAsia="BIZ UDPゴシック" w:hAnsi="BIZ UDPゴシック" w:cs="ＭＳ 明朝"/>
                <w:bCs/>
                <w:sz w:val="24"/>
              </w:rPr>
            </w:pPr>
            <w:r w:rsidRPr="003466FE">
              <w:rPr>
                <w:rFonts w:ascii="BIZ UDPゴシック" w:eastAsia="BIZ UDPゴシック" w:hAnsi="BIZ UDPゴシック" w:cs="ＭＳ 明朝" w:hint="eastAsia"/>
                <w:bCs/>
                <w:sz w:val="24"/>
              </w:rPr>
              <w:t>スーパーバイザーとしての</w:t>
            </w:r>
          </w:p>
          <w:p w14:paraId="4FFB5CED" w14:textId="10B6CF50" w:rsidR="00205239" w:rsidRDefault="00205239" w:rsidP="008669AE">
            <w:pPr>
              <w:snapToGrid w:val="0"/>
              <w:ind w:leftChars="-1" w:left="-2" w:rightChars="13" w:right="27" w:firstLine="1"/>
              <w:rPr>
                <w:rFonts w:ascii="BIZ UDPゴシック" w:eastAsia="BIZ UDPゴシック" w:hAnsi="BIZ UDPゴシック" w:cs="ＭＳ 明朝"/>
                <w:bCs/>
                <w:sz w:val="24"/>
              </w:rPr>
            </w:pPr>
            <w:r w:rsidRPr="003466FE">
              <w:rPr>
                <w:rFonts w:ascii="BIZ UDPゴシック" w:eastAsia="BIZ UDPゴシック" w:hAnsi="BIZ UDPゴシック" w:cs="ＭＳ 明朝" w:hint="eastAsia"/>
                <w:bCs/>
                <w:sz w:val="24"/>
              </w:rPr>
              <w:t>力量を高める</w:t>
            </w:r>
          </w:p>
          <w:p w14:paraId="010E485A" w14:textId="7B4A64F4" w:rsidR="00205239" w:rsidRPr="00205239" w:rsidRDefault="00205239" w:rsidP="00205253">
            <w:pPr>
              <w:autoSpaceDE w:val="0"/>
              <w:autoSpaceDN w:val="0"/>
              <w:adjustRightInd w:val="0"/>
              <w:jc w:val="left"/>
              <w:rPr>
                <w:rFonts w:asciiTheme="minorEastAsia" w:eastAsiaTheme="minorEastAsia" w:hAnsiTheme="minorEastAsia" w:cs="KozGoPr6N-Regular"/>
                <w:kern w:val="0"/>
                <w:sz w:val="22"/>
                <w:szCs w:val="22"/>
              </w:rPr>
            </w:pPr>
            <w:r w:rsidRPr="00205239">
              <w:rPr>
                <w:rFonts w:asciiTheme="minorEastAsia" w:eastAsiaTheme="minorEastAsia" w:hAnsiTheme="minorEastAsia" w:cs="KozGoPr6N-Regular" w:hint="eastAsia"/>
                <w:kern w:val="0"/>
                <w:sz w:val="22"/>
                <w:szCs w:val="22"/>
              </w:rPr>
              <w:t>大谷大学　名誉教授</w:t>
            </w:r>
          </w:p>
          <w:p w14:paraId="0BF6C114" w14:textId="210296F1" w:rsidR="00205239" w:rsidRPr="003466FE" w:rsidRDefault="00205239" w:rsidP="00205239">
            <w:pPr>
              <w:autoSpaceDE w:val="0"/>
              <w:autoSpaceDN w:val="0"/>
              <w:adjustRightInd w:val="0"/>
              <w:jc w:val="left"/>
              <w:rPr>
                <w:rFonts w:ascii="KozGoPr6N-Regular" w:eastAsia="KozGoPr6N-Regular" w:hAnsiTheme="minorHAnsi" w:cs="KozGoPr6N-Regular"/>
                <w:kern w:val="0"/>
                <w:sz w:val="20"/>
                <w:szCs w:val="20"/>
              </w:rPr>
            </w:pPr>
            <w:r w:rsidRPr="00205239">
              <w:rPr>
                <w:rFonts w:asciiTheme="minorEastAsia" w:eastAsiaTheme="minorEastAsia" w:hAnsiTheme="minorEastAsia" w:cs="KozGoPr6N-Regular" w:hint="eastAsia"/>
                <w:kern w:val="0"/>
                <w:sz w:val="22"/>
                <w:szCs w:val="22"/>
              </w:rPr>
              <w:t>佐賀枝　夏文　氏</w:t>
            </w:r>
          </w:p>
        </w:tc>
        <w:tc>
          <w:tcPr>
            <w:tcW w:w="6663" w:type="dxa"/>
          </w:tcPr>
          <w:p w14:paraId="5DCFA817" w14:textId="0BBEA7F5" w:rsidR="00205239" w:rsidRPr="00E206B4" w:rsidRDefault="00205239" w:rsidP="00AB5F29">
            <w:pPr>
              <w:snapToGrid w:val="0"/>
              <w:spacing w:line="288" w:lineRule="auto"/>
              <w:rPr>
                <w:rFonts w:cs="ＭＳ 明朝"/>
                <w:bCs/>
                <w:sz w:val="22"/>
              </w:rPr>
            </w:pPr>
            <w:r w:rsidRPr="003466FE">
              <w:rPr>
                <w:rFonts w:cs="ＭＳ 明朝" w:hint="eastAsia"/>
                <w:bCs/>
                <w:sz w:val="22"/>
              </w:rPr>
              <w:t>相談援助活動の原理と原則をおさえ、教育・保育施設等における相談援助技術とその体制の構築について理解を深める。</w:t>
            </w:r>
          </w:p>
        </w:tc>
      </w:tr>
      <w:tr w:rsidR="00205239" w14:paraId="5DA7E153" w14:textId="2B6C601B" w:rsidTr="00205239">
        <w:tc>
          <w:tcPr>
            <w:tcW w:w="3260" w:type="dxa"/>
          </w:tcPr>
          <w:p w14:paraId="541CC70C" w14:textId="77777777" w:rsidR="00205239" w:rsidRDefault="00205239" w:rsidP="00777CB3">
            <w:pPr>
              <w:snapToGrid w:val="0"/>
              <w:ind w:rightChars="-51" w:right="-107" w:firstLine="1"/>
              <w:rPr>
                <w:rFonts w:ascii="BIZ UDPゴシック" w:eastAsia="BIZ UDPゴシック" w:hAnsi="BIZ UDPゴシック" w:cs="ＭＳ 明朝"/>
                <w:bCs/>
                <w:sz w:val="24"/>
              </w:rPr>
            </w:pPr>
            <w:r w:rsidRPr="003466FE">
              <w:rPr>
                <w:rFonts w:ascii="BIZ UDPゴシック" w:eastAsia="BIZ UDPゴシック" w:hAnsi="BIZ UDPゴシック" w:cs="ＭＳ 明朝" w:hint="eastAsia"/>
                <w:bCs/>
                <w:sz w:val="24"/>
              </w:rPr>
              <w:t>全体的な計画の編成と</w:t>
            </w:r>
          </w:p>
          <w:p w14:paraId="07C4E9F9" w14:textId="26F65B64" w:rsidR="00205239" w:rsidRDefault="00205239" w:rsidP="00777CB3">
            <w:pPr>
              <w:snapToGrid w:val="0"/>
              <w:ind w:rightChars="-51" w:right="-107" w:firstLine="1"/>
              <w:rPr>
                <w:rFonts w:ascii="BIZ UDPゴシック" w:eastAsia="BIZ UDPゴシック" w:hAnsi="BIZ UDPゴシック" w:cs="ＭＳ 明朝"/>
                <w:bCs/>
                <w:sz w:val="24"/>
              </w:rPr>
            </w:pPr>
            <w:r w:rsidRPr="003466FE">
              <w:rPr>
                <w:rFonts w:ascii="BIZ UDPゴシック" w:eastAsia="BIZ UDPゴシック" w:hAnsi="BIZ UDPゴシック" w:cs="ＭＳ 明朝" w:hint="eastAsia"/>
                <w:bCs/>
                <w:sz w:val="24"/>
              </w:rPr>
              <w:t>展開の評価</w:t>
            </w:r>
          </w:p>
          <w:p w14:paraId="24E48509" w14:textId="156CBE15" w:rsidR="00205239" w:rsidRPr="00205239" w:rsidRDefault="00205239" w:rsidP="00205253">
            <w:pPr>
              <w:snapToGrid w:val="0"/>
              <w:ind w:rightChars="-51" w:right="-107"/>
              <w:rPr>
                <w:rFonts w:asciiTheme="minorEastAsia" w:eastAsiaTheme="minorEastAsia" w:hAnsiTheme="minorEastAsia" w:cs="ＭＳ 明朝"/>
                <w:bCs/>
                <w:sz w:val="22"/>
                <w:szCs w:val="22"/>
              </w:rPr>
            </w:pPr>
            <w:r w:rsidRPr="00205239">
              <w:rPr>
                <w:rFonts w:asciiTheme="minorEastAsia" w:eastAsiaTheme="minorEastAsia" w:hAnsiTheme="minorEastAsia" w:cs="ＭＳ 明朝" w:hint="eastAsia"/>
                <w:bCs/>
                <w:sz w:val="22"/>
                <w:szCs w:val="22"/>
              </w:rPr>
              <w:t>大妻女子大学　教授</w:t>
            </w:r>
          </w:p>
          <w:p w14:paraId="54BCFB1C" w14:textId="6DD080CF" w:rsidR="00205239" w:rsidRDefault="00205239" w:rsidP="00205253">
            <w:pPr>
              <w:snapToGrid w:val="0"/>
              <w:spacing w:line="300" w:lineRule="exact"/>
              <w:rPr>
                <w:rFonts w:cs="ＭＳ 明朝"/>
                <w:bCs/>
                <w:sz w:val="22"/>
              </w:rPr>
            </w:pPr>
            <w:r w:rsidRPr="00205239">
              <w:rPr>
                <w:rFonts w:asciiTheme="minorEastAsia" w:eastAsiaTheme="minorEastAsia" w:hAnsiTheme="minorEastAsia" w:cs="ＭＳ 明朝" w:hint="eastAsia"/>
                <w:bCs/>
                <w:sz w:val="22"/>
                <w:szCs w:val="22"/>
              </w:rPr>
              <w:t>小川　清美　氏</w:t>
            </w:r>
          </w:p>
        </w:tc>
        <w:tc>
          <w:tcPr>
            <w:tcW w:w="6663" w:type="dxa"/>
          </w:tcPr>
          <w:p w14:paraId="05C124A7" w14:textId="46625C01" w:rsidR="00205239" w:rsidRPr="00F5164A" w:rsidRDefault="00205239" w:rsidP="00AB5F29">
            <w:pPr>
              <w:snapToGrid w:val="0"/>
              <w:spacing w:line="288" w:lineRule="auto"/>
              <w:rPr>
                <w:rFonts w:cs="ＭＳ 明朝"/>
                <w:bCs/>
                <w:sz w:val="22"/>
              </w:rPr>
            </w:pPr>
            <w:r w:rsidRPr="003466FE">
              <w:rPr>
                <w:rFonts w:cs="ＭＳ 明朝" w:hint="eastAsia"/>
                <w:bCs/>
                <w:sz w:val="22"/>
              </w:rPr>
              <w:t>全職員の共通認識のもと、計画性をもって保育を展開するための全体的な計画の編成と展開、また評価について考える。※自園のパンフレットを使用します。ご準備ください。</w:t>
            </w:r>
          </w:p>
        </w:tc>
      </w:tr>
      <w:tr w:rsidR="00205239" w14:paraId="1B74F8BD" w14:textId="2B66D830" w:rsidTr="00205239">
        <w:tc>
          <w:tcPr>
            <w:tcW w:w="3260" w:type="dxa"/>
          </w:tcPr>
          <w:p w14:paraId="5D37F296" w14:textId="77777777" w:rsidR="00205239" w:rsidRDefault="00205239" w:rsidP="008669AE">
            <w:pPr>
              <w:snapToGrid w:val="0"/>
              <w:ind w:leftChars="-1" w:left="-2" w:firstLine="1"/>
              <w:rPr>
                <w:rFonts w:ascii="BIZ UDPゴシック" w:eastAsia="BIZ UDPゴシック" w:hAnsi="BIZ UDPゴシック" w:cs="ＭＳ 明朝"/>
                <w:bCs/>
                <w:sz w:val="24"/>
              </w:rPr>
            </w:pPr>
            <w:r w:rsidRPr="003466FE">
              <w:rPr>
                <w:rFonts w:ascii="BIZ UDPゴシック" w:eastAsia="BIZ UDPゴシック" w:hAnsi="BIZ UDPゴシック" w:cs="ＭＳ 明朝" w:hint="eastAsia"/>
                <w:bCs/>
                <w:sz w:val="24"/>
              </w:rPr>
              <w:t>地域子育て支援の展開と</w:t>
            </w:r>
          </w:p>
          <w:p w14:paraId="40EC3181" w14:textId="6F0CE848" w:rsidR="00205239" w:rsidRDefault="00205239" w:rsidP="008669AE">
            <w:pPr>
              <w:snapToGrid w:val="0"/>
              <w:ind w:leftChars="-1" w:left="-2" w:firstLine="1"/>
              <w:rPr>
                <w:rFonts w:ascii="BIZ UDPゴシック" w:eastAsia="BIZ UDPゴシック" w:hAnsi="BIZ UDPゴシック" w:cs="ＭＳ 明朝"/>
                <w:bCs/>
                <w:sz w:val="24"/>
              </w:rPr>
            </w:pPr>
            <w:r w:rsidRPr="003466FE">
              <w:rPr>
                <w:rFonts w:ascii="BIZ UDPゴシック" w:eastAsia="BIZ UDPゴシック" w:hAnsi="BIZ UDPゴシック" w:cs="ＭＳ 明朝" w:hint="eastAsia"/>
                <w:bCs/>
                <w:sz w:val="24"/>
              </w:rPr>
              <w:t>相談機能の充実</w:t>
            </w:r>
          </w:p>
          <w:p w14:paraId="639D2BA2" w14:textId="6ECCC69C" w:rsidR="00205239" w:rsidRPr="00205239" w:rsidRDefault="00205239" w:rsidP="00205253">
            <w:pPr>
              <w:snapToGrid w:val="0"/>
              <w:rPr>
                <w:rFonts w:asciiTheme="minorEastAsia" w:eastAsiaTheme="minorEastAsia" w:hAnsiTheme="minorEastAsia" w:cs="ＭＳ 明朝"/>
                <w:bCs/>
                <w:sz w:val="22"/>
                <w:szCs w:val="22"/>
              </w:rPr>
            </w:pPr>
            <w:r w:rsidRPr="00205239">
              <w:rPr>
                <w:rFonts w:asciiTheme="minorEastAsia" w:eastAsiaTheme="minorEastAsia" w:hAnsiTheme="minorEastAsia" w:cs="ＭＳ 明朝" w:hint="eastAsia"/>
                <w:bCs/>
                <w:sz w:val="22"/>
                <w:szCs w:val="22"/>
              </w:rPr>
              <w:t>日本社会事業大学　教授</w:t>
            </w:r>
          </w:p>
          <w:p w14:paraId="49CAFE5E" w14:textId="1F9FCC35" w:rsidR="00205239" w:rsidRDefault="00205239" w:rsidP="00205253">
            <w:pPr>
              <w:snapToGrid w:val="0"/>
              <w:spacing w:line="300" w:lineRule="exact"/>
              <w:rPr>
                <w:rFonts w:cs="ＭＳ 明朝"/>
                <w:bCs/>
                <w:sz w:val="22"/>
              </w:rPr>
            </w:pPr>
            <w:r w:rsidRPr="00205239">
              <w:rPr>
                <w:rFonts w:asciiTheme="minorEastAsia" w:eastAsiaTheme="minorEastAsia" w:hAnsiTheme="minorEastAsia" w:cs="ＭＳ 明朝" w:hint="eastAsia"/>
                <w:bCs/>
                <w:sz w:val="22"/>
                <w:szCs w:val="22"/>
              </w:rPr>
              <w:lastRenderedPageBreak/>
              <w:t>金子　恵美　氏</w:t>
            </w:r>
          </w:p>
        </w:tc>
        <w:tc>
          <w:tcPr>
            <w:tcW w:w="6663" w:type="dxa"/>
          </w:tcPr>
          <w:p w14:paraId="1B976E73" w14:textId="0B36F649" w:rsidR="00205239" w:rsidRPr="00E206B4" w:rsidRDefault="00205239" w:rsidP="00AB5F29">
            <w:pPr>
              <w:snapToGrid w:val="0"/>
              <w:spacing w:line="288" w:lineRule="auto"/>
              <w:rPr>
                <w:rFonts w:cs="ＭＳ 明朝"/>
                <w:bCs/>
                <w:sz w:val="22"/>
              </w:rPr>
            </w:pPr>
            <w:r w:rsidRPr="003466FE">
              <w:rPr>
                <w:rFonts w:cs="ＭＳ 明朝" w:hint="eastAsia"/>
                <w:bCs/>
                <w:sz w:val="22"/>
              </w:rPr>
              <w:lastRenderedPageBreak/>
              <w:t>地域に向けての説明責任（情報発信・社会的認知）や、地域の専門職や地域住民と連携・協働を深めていくための基本的技術などを</w:t>
            </w:r>
            <w:r w:rsidRPr="003466FE">
              <w:rPr>
                <w:rFonts w:cs="ＭＳ 明朝" w:hint="eastAsia"/>
                <w:bCs/>
                <w:sz w:val="22"/>
              </w:rPr>
              <w:lastRenderedPageBreak/>
              <w:t>び、地域社会資源の育成や、地域ニーズの把握等の知識と方法を理解する。</w:t>
            </w:r>
          </w:p>
        </w:tc>
      </w:tr>
    </w:tbl>
    <w:p w14:paraId="7836F435" w14:textId="638FDA62" w:rsidR="00F526B3" w:rsidRDefault="00F526B3" w:rsidP="00AB5F29">
      <w:pPr>
        <w:snapToGrid w:val="0"/>
        <w:contextualSpacing/>
        <w:rPr>
          <w:rFonts w:cs="ＭＳ 明朝"/>
          <w:bCs/>
          <w:sz w:val="24"/>
        </w:rPr>
      </w:pPr>
    </w:p>
    <w:p w14:paraId="11D6FE87" w14:textId="1F24F7CD" w:rsidR="00205239" w:rsidRPr="0089081B" w:rsidRDefault="0089081B" w:rsidP="0089081B">
      <w:pPr>
        <w:snapToGrid w:val="0"/>
        <w:ind w:firstLineChars="100" w:firstLine="240"/>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w:t>
      </w:r>
      <w:r w:rsidRPr="0089081B">
        <w:rPr>
          <w:rFonts w:ascii="BIZ UDPゴシック" w:eastAsia="BIZ UDPゴシック" w:hAnsi="BIZ UDPゴシック" w:cs="ＭＳ 明朝" w:hint="eastAsia"/>
          <w:bCs/>
          <w:sz w:val="24"/>
        </w:rPr>
        <w:t>プログラム（3）内容</w:t>
      </w:r>
      <w:r>
        <w:rPr>
          <w:rFonts w:ascii="BIZ UDPゴシック" w:eastAsia="BIZ UDPゴシック" w:hAnsi="BIZ UDPゴシック" w:cs="ＭＳ 明朝" w:hint="eastAsia"/>
          <w:bCs/>
          <w:sz w:val="24"/>
        </w:rPr>
        <w:t>】</w:t>
      </w:r>
    </w:p>
    <w:tbl>
      <w:tblPr>
        <w:tblStyle w:val="a4"/>
        <w:tblW w:w="9923" w:type="dxa"/>
        <w:tblInd w:w="-5" w:type="dxa"/>
        <w:tblLayout w:type="fixed"/>
        <w:tblLook w:val="04A0" w:firstRow="1" w:lastRow="0" w:firstColumn="1" w:lastColumn="0" w:noHBand="0" w:noVBand="1"/>
      </w:tblPr>
      <w:tblGrid>
        <w:gridCol w:w="3260"/>
        <w:gridCol w:w="6663"/>
      </w:tblGrid>
      <w:tr w:rsidR="00205239" w:rsidRPr="00E206B4" w14:paraId="4290B11A" w14:textId="77777777" w:rsidTr="00E3479A">
        <w:tc>
          <w:tcPr>
            <w:tcW w:w="3260" w:type="dxa"/>
            <w:tcBorders>
              <w:bottom w:val="double" w:sz="4" w:space="0" w:color="auto"/>
            </w:tcBorders>
            <w:shd w:val="clear" w:color="auto" w:fill="DBE5F1" w:themeFill="accent1" w:themeFillTint="33"/>
          </w:tcPr>
          <w:p w14:paraId="7FEF290D" w14:textId="77777777" w:rsidR="00205239" w:rsidRPr="00E206B4" w:rsidRDefault="00205239" w:rsidP="00E3479A">
            <w:pPr>
              <w:snapToGrid w:val="0"/>
              <w:spacing w:beforeLines="20" w:before="72" w:afterLines="20" w:after="72"/>
              <w:jc w:val="center"/>
              <w:rPr>
                <w:rFonts w:ascii="BIZ UDPゴシック" w:eastAsia="BIZ UDPゴシック" w:hAnsi="BIZ UDPゴシック" w:cs="ＭＳ 明朝"/>
                <w:bCs/>
                <w:sz w:val="24"/>
              </w:rPr>
            </w:pPr>
            <w:r w:rsidRPr="00E206B4">
              <w:rPr>
                <w:rFonts w:ascii="BIZ UDPゴシック" w:eastAsia="BIZ UDPゴシック" w:hAnsi="BIZ UDPゴシック" w:cs="ＭＳ 明朝" w:hint="eastAsia"/>
                <w:bCs/>
                <w:sz w:val="24"/>
              </w:rPr>
              <w:t>テーマ・講師</w:t>
            </w:r>
          </w:p>
        </w:tc>
        <w:tc>
          <w:tcPr>
            <w:tcW w:w="6663" w:type="dxa"/>
            <w:tcBorders>
              <w:bottom w:val="double" w:sz="4" w:space="0" w:color="auto"/>
            </w:tcBorders>
            <w:shd w:val="clear" w:color="auto" w:fill="DBE5F1" w:themeFill="accent1" w:themeFillTint="33"/>
          </w:tcPr>
          <w:p w14:paraId="1506D7C7" w14:textId="77777777" w:rsidR="00205239" w:rsidRPr="00E206B4" w:rsidRDefault="00205239" w:rsidP="00E3479A">
            <w:pPr>
              <w:snapToGrid w:val="0"/>
              <w:spacing w:beforeLines="20" w:before="72" w:afterLines="20" w:after="72"/>
              <w:jc w:val="center"/>
              <w:rPr>
                <w:rFonts w:ascii="BIZ UDPゴシック" w:eastAsia="BIZ UDPゴシック" w:hAnsi="BIZ UDPゴシック" w:cs="ＭＳ 明朝"/>
                <w:bCs/>
                <w:sz w:val="24"/>
              </w:rPr>
            </w:pPr>
            <w:r w:rsidRPr="00E206B4">
              <w:rPr>
                <w:rFonts w:ascii="BIZ UDPゴシック" w:eastAsia="BIZ UDPゴシック" w:hAnsi="BIZ UDPゴシック" w:cs="ＭＳ 明朝" w:hint="eastAsia"/>
                <w:bCs/>
                <w:sz w:val="24"/>
              </w:rPr>
              <w:t>内容</w:t>
            </w:r>
          </w:p>
        </w:tc>
      </w:tr>
      <w:tr w:rsidR="00205239" w14:paraId="254C70FD" w14:textId="77777777" w:rsidTr="00E3479A">
        <w:tc>
          <w:tcPr>
            <w:tcW w:w="3260" w:type="dxa"/>
            <w:tcBorders>
              <w:top w:val="double" w:sz="4" w:space="0" w:color="auto"/>
            </w:tcBorders>
          </w:tcPr>
          <w:p w14:paraId="43E71B0C" w14:textId="77777777" w:rsidR="00205239" w:rsidRPr="003466FE" w:rsidRDefault="00205239" w:rsidP="00E3479A">
            <w:pPr>
              <w:snapToGrid w:val="0"/>
              <w:ind w:leftChars="-1" w:left="-2" w:firstLine="1"/>
              <w:rPr>
                <w:rFonts w:ascii="BIZ UDPゴシック" w:eastAsia="BIZ UDPゴシック" w:hAnsi="BIZ UDPゴシック" w:cs="ＭＳ 明朝"/>
                <w:bCs/>
                <w:sz w:val="24"/>
              </w:rPr>
            </w:pPr>
            <w:r w:rsidRPr="003466FE">
              <w:rPr>
                <w:rFonts w:ascii="BIZ UDPゴシック" w:eastAsia="BIZ UDPゴシック" w:hAnsi="BIZ UDPゴシック" w:cs="ＭＳ 明朝" w:hint="eastAsia"/>
                <w:bCs/>
                <w:sz w:val="24"/>
              </w:rPr>
              <w:t>保育をめぐる国の動向</w:t>
            </w:r>
          </w:p>
          <w:p w14:paraId="140564B8" w14:textId="77777777" w:rsidR="00205239" w:rsidRDefault="00205239" w:rsidP="00E3479A">
            <w:pPr>
              <w:snapToGrid w:val="0"/>
              <w:ind w:leftChars="-1" w:left="-2" w:firstLine="1"/>
              <w:rPr>
                <w:rFonts w:ascii="BIZ UDPゴシック" w:eastAsia="BIZ UDPゴシック" w:hAnsi="BIZ UDPゴシック" w:cs="ＭＳ 明朝"/>
                <w:bCs/>
                <w:sz w:val="24"/>
              </w:rPr>
            </w:pPr>
            <w:r w:rsidRPr="003466FE">
              <w:rPr>
                <w:rFonts w:ascii="BIZ UDPゴシック" w:eastAsia="BIZ UDPゴシック" w:hAnsi="BIZ UDPゴシック" w:cs="ＭＳ 明朝" w:hint="eastAsia"/>
                <w:bCs/>
                <w:sz w:val="24"/>
              </w:rPr>
              <w:t>【行政説明】</w:t>
            </w:r>
          </w:p>
          <w:p w14:paraId="2DF593A7" w14:textId="77777777" w:rsidR="00205239" w:rsidRDefault="00205239" w:rsidP="00E3479A">
            <w:pPr>
              <w:autoSpaceDE w:val="0"/>
              <w:autoSpaceDN w:val="0"/>
              <w:adjustRightInd w:val="0"/>
              <w:jc w:val="left"/>
              <w:rPr>
                <w:rFonts w:cs="ＭＳ 明朝"/>
                <w:bCs/>
                <w:sz w:val="22"/>
              </w:rPr>
            </w:pPr>
            <w:r w:rsidRPr="006354D0">
              <w:rPr>
                <w:rFonts w:asciiTheme="minorEastAsia" w:eastAsiaTheme="minorEastAsia" w:hAnsiTheme="minorEastAsia" w:cs="KozGoPr6N-Regular" w:hint="eastAsia"/>
                <w:kern w:val="0"/>
                <w:sz w:val="20"/>
                <w:szCs w:val="20"/>
              </w:rPr>
              <w:t>厚生労働省子ども家庭局保育課</w:t>
            </w:r>
          </w:p>
        </w:tc>
        <w:tc>
          <w:tcPr>
            <w:tcW w:w="6663" w:type="dxa"/>
            <w:tcBorders>
              <w:top w:val="double" w:sz="4" w:space="0" w:color="auto"/>
            </w:tcBorders>
          </w:tcPr>
          <w:p w14:paraId="412E38F9" w14:textId="77777777" w:rsidR="00205239" w:rsidRPr="00E206B4" w:rsidRDefault="00205239" w:rsidP="00AB5F29">
            <w:pPr>
              <w:snapToGrid w:val="0"/>
              <w:spacing w:beforeLines="25" w:before="90" w:afterLines="25" w:after="90" w:line="288" w:lineRule="auto"/>
              <w:rPr>
                <w:rFonts w:cs="ＭＳ 明朝"/>
                <w:bCs/>
                <w:sz w:val="22"/>
              </w:rPr>
            </w:pPr>
            <w:r w:rsidRPr="003466FE">
              <w:rPr>
                <w:rFonts w:cs="ＭＳ 明朝" w:hint="eastAsia"/>
                <w:bCs/>
                <w:sz w:val="22"/>
              </w:rPr>
              <w:t>保育をめぐる国の動向について学び、教育・保育施設長として求められる、施策に対する知識を深める。</w:t>
            </w:r>
          </w:p>
        </w:tc>
      </w:tr>
      <w:tr w:rsidR="00205239" w14:paraId="1DF9D231" w14:textId="77777777" w:rsidTr="00E3479A">
        <w:tc>
          <w:tcPr>
            <w:tcW w:w="3260" w:type="dxa"/>
          </w:tcPr>
          <w:p w14:paraId="504C2940" w14:textId="77777777" w:rsidR="005E23ED" w:rsidRDefault="009A3DBA" w:rsidP="009A3DBA">
            <w:pPr>
              <w:snapToGrid w:val="0"/>
              <w:ind w:leftChars="-1" w:left="-2" w:firstLine="1"/>
              <w:rPr>
                <w:rFonts w:ascii="BIZ UDPゴシック" w:eastAsia="BIZ UDPゴシック" w:hAnsi="BIZ UDPゴシック" w:cs="ＭＳ 明朝"/>
                <w:bCs/>
                <w:sz w:val="24"/>
              </w:rPr>
            </w:pPr>
            <w:r w:rsidRPr="009A3DBA">
              <w:rPr>
                <w:rFonts w:ascii="BIZ UDPゴシック" w:eastAsia="BIZ UDPゴシック" w:hAnsi="BIZ UDPゴシック" w:cs="ＭＳ 明朝" w:hint="eastAsia"/>
                <w:bCs/>
                <w:sz w:val="24"/>
              </w:rPr>
              <w:t>保育事業経営・</w:t>
            </w:r>
          </w:p>
          <w:p w14:paraId="7EA22AC4" w14:textId="16518446" w:rsidR="009A3DBA" w:rsidRDefault="009A3DBA" w:rsidP="009A3DBA">
            <w:pPr>
              <w:snapToGrid w:val="0"/>
              <w:ind w:leftChars="-1" w:left="-2" w:firstLine="1"/>
              <w:rPr>
                <w:rFonts w:ascii="BIZ UDPゴシック" w:eastAsia="BIZ UDPゴシック" w:hAnsi="BIZ UDPゴシック" w:cs="ＭＳ 明朝"/>
                <w:bCs/>
                <w:sz w:val="24"/>
              </w:rPr>
            </w:pPr>
            <w:r w:rsidRPr="009A3DBA">
              <w:rPr>
                <w:rFonts w:ascii="BIZ UDPゴシック" w:eastAsia="BIZ UDPゴシック" w:hAnsi="BIZ UDPゴシック" w:cs="ＭＳ 明朝" w:hint="eastAsia"/>
                <w:bCs/>
                <w:sz w:val="24"/>
              </w:rPr>
              <w:t>マネジメントの戦略</w:t>
            </w:r>
          </w:p>
          <w:p w14:paraId="7304ACB2" w14:textId="77777777" w:rsidR="005E23ED" w:rsidRPr="005E23ED" w:rsidRDefault="005E23ED" w:rsidP="005E23ED">
            <w:pPr>
              <w:snapToGrid w:val="0"/>
              <w:ind w:leftChars="-1" w:left="-2" w:firstLine="1"/>
              <w:rPr>
                <w:rFonts w:asciiTheme="minorEastAsia" w:eastAsiaTheme="minorEastAsia" w:hAnsiTheme="minorEastAsia" w:cs="KozGoPr6N-Regular"/>
                <w:kern w:val="0"/>
                <w:sz w:val="22"/>
                <w:szCs w:val="22"/>
              </w:rPr>
            </w:pPr>
            <w:r w:rsidRPr="005E23ED">
              <w:rPr>
                <w:rFonts w:asciiTheme="minorEastAsia" w:eastAsiaTheme="minorEastAsia" w:hAnsiTheme="minorEastAsia" w:cs="KozGoPr6N-Regular" w:hint="eastAsia"/>
                <w:kern w:val="0"/>
                <w:sz w:val="22"/>
                <w:szCs w:val="22"/>
              </w:rPr>
              <w:t>大阪府立大学　教授</w:t>
            </w:r>
          </w:p>
          <w:p w14:paraId="513EC83F" w14:textId="15622952" w:rsidR="00205239" w:rsidRDefault="005E23ED" w:rsidP="005E23ED">
            <w:pPr>
              <w:snapToGrid w:val="0"/>
              <w:spacing w:line="300" w:lineRule="exact"/>
              <w:rPr>
                <w:rFonts w:cs="ＭＳ 明朝"/>
                <w:bCs/>
                <w:sz w:val="22"/>
              </w:rPr>
            </w:pPr>
            <w:r w:rsidRPr="005E23ED">
              <w:rPr>
                <w:rFonts w:asciiTheme="minorEastAsia" w:eastAsiaTheme="minorEastAsia" w:hAnsiTheme="minorEastAsia" w:cs="KozGoPr6N-Regular" w:hint="eastAsia"/>
                <w:kern w:val="0"/>
                <w:sz w:val="22"/>
                <w:szCs w:val="22"/>
              </w:rPr>
              <w:t>関川　芳孝　氏</w:t>
            </w:r>
          </w:p>
        </w:tc>
        <w:tc>
          <w:tcPr>
            <w:tcW w:w="6663" w:type="dxa"/>
          </w:tcPr>
          <w:p w14:paraId="7094F7F8" w14:textId="0DC5223C" w:rsidR="00205239" w:rsidRPr="00E206B4" w:rsidRDefault="005E23ED" w:rsidP="00AB5F29">
            <w:pPr>
              <w:snapToGrid w:val="0"/>
              <w:spacing w:beforeLines="25" w:before="90" w:afterLines="25" w:after="90" w:line="288" w:lineRule="auto"/>
              <w:rPr>
                <w:rFonts w:cs="ＭＳ 明朝"/>
                <w:bCs/>
                <w:sz w:val="22"/>
              </w:rPr>
            </w:pPr>
            <w:r w:rsidRPr="005E23ED">
              <w:rPr>
                <w:rFonts w:cs="ＭＳ 明朝" w:hint="eastAsia"/>
                <w:bCs/>
                <w:sz w:val="22"/>
              </w:rPr>
              <w:t>こうした計画や戦略、危機管理を具体的に展開していくために、ヒト・モノ・カネなどの経営資源を踏まえ、どのように課題解決に向けてリーダーシップをとるべきかについて考える。</w:t>
            </w:r>
          </w:p>
        </w:tc>
      </w:tr>
      <w:tr w:rsidR="00205239" w14:paraId="29E46739" w14:textId="77777777" w:rsidTr="00E3479A">
        <w:tc>
          <w:tcPr>
            <w:tcW w:w="3260" w:type="dxa"/>
          </w:tcPr>
          <w:p w14:paraId="057DF378" w14:textId="77777777" w:rsidR="005E23ED" w:rsidRPr="005E23ED" w:rsidRDefault="005E23ED" w:rsidP="005E23ED">
            <w:pPr>
              <w:snapToGrid w:val="0"/>
              <w:ind w:leftChars="-1" w:left="-2" w:firstLine="1"/>
              <w:rPr>
                <w:rFonts w:ascii="BIZ UDPゴシック" w:eastAsia="BIZ UDPゴシック" w:hAnsi="BIZ UDPゴシック" w:cs="ＭＳ 明朝"/>
                <w:bCs/>
                <w:sz w:val="24"/>
              </w:rPr>
            </w:pPr>
            <w:r w:rsidRPr="005E23ED">
              <w:rPr>
                <w:rFonts w:ascii="BIZ UDPゴシック" w:eastAsia="BIZ UDPゴシック" w:hAnsi="BIZ UDPゴシック" w:cs="ＭＳ 明朝" w:hint="eastAsia"/>
                <w:bCs/>
                <w:sz w:val="24"/>
              </w:rPr>
              <w:t>経営課題としての</w:t>
            </w:r>
          </w:p>
          <w:p w14:paraId="0A0FC30C" w14:textId="4BF1F5B2" w:rsidR="005E23ED" w:rsidRDefault="005E23ED" w:rsidP="005E23ED">
            <w:pPr>
              <w:snapToGrid w:val="0"/>
              <w:ind w:leftChars="-1" w:left="-2" w:firstLine="1"/>
              <w:rPr>
                <w:rFonts w:ascii="BIZ UDPゴシック" w:eastAsia="BIZ UDPゴシック" w:hAnsi="BIZ UDPゴシック" w:cs="ＭＳ 明朝"/>
                <w:bCs/>
                <w:sz w:val="24"/>
              </w:rPr>
            </w:pPr>
            <w:r w:rsidRPr="005E23ED">
              <w:rPr>
                <w:rFonts w:ascii="BIZ UDPゴシック" w:eastAsia="BIZ UDPゴシック" w:hAnsi="BIZ UDPゴシック" w:cs="ＭＳ 明朝" w:hint="eastAsia"/>
                <w:bCs/>
                <w:sz w:val="24"/>
              </w:rPr>
              <w:t>人材確保・育成</w:t>
            </w:r>
          </w:p>
          <w:p w14:paraId="274DD663" w14:textId="77777777" w:rsidR="005E23ED" w:rsidRPr="005E23ED" w:rsidRDefault="005E23ED" w:rsidP="005E23ED">
            <w:pPr>
              <w:snapToGrid w:val="0"/>
              <w:ind w:leftChars="-1" w:left="-2" w:firstLine="1"/>
              <w:rPr>
                <w:rFonts w:asciiTheme="minorEastAsia" w:eastAsiaTheme="minorEastAsia" w:hAnsiTheme="minorEastAsia" w:cs="KozGoPr6N-Regular"/>
                <w:kern w:val="0"/>
                <w:sz w:val="22"/>
                <w:szCs w:val="22"/>
              </w:rPr>
            </w:pPr>
            <w:r w:rsidRPr="005E23ED">
              <w:rPr>
                <w:rFonts w:asciiTheme="minorEastAsia" w:eastAsiaTheme="minorEastAsia" w:hAnsiTheme="minorEastAsia" w:cs="KozGoPr6N-Regular" w:hint="eastAsia"/>
                <w:kern w:val="0"/>
                <w:sz w:val="22"/>
                <w:szCs w:val="22"/>
              </w:rPr>
              <w:t>㈱ナレッジ・マネジメント・</w:t>
            </w:r>
          </w:p>
          <w:p w14:paraId="70264FD4" w14:textId="77777777" w:rsidR="005E23ED" w:rsidRPr="005E23ED" w:rsidRDefault="005E23ED" w:rsidP="005E23ED">
            <w:pPr>
              <w:snapToGrid w:val="0"/>
              <w:ind w:leftChars="-1" w:left="-2" w:firstLine="1"/>
              <w:rPr>
                <w:rFonts w:asciiTheme="minorEastAsia" w:eastAsiaTheme="minorEastAsia" w:hAnsiTheme="minorEastAsia" w:cs="KozGoPr6N-Regular"/>
                <w:kern w:val="0"/>
                <w:sz w:val="22"/>
                <w:szCs w:val="22"/>
              </w:rPr>
            </w:pPr>
            <w:r w:rsidRPr="005E23ED">
              <w:rPr>
                <w:rFonts w:asciiTheme="minorEastAsia" w:eastAsiaTheme="minorEastAsia" w:hAnsiTheme="minorEastAsia" w:cs="KozGoPr6N-Regular" w:hint="eastAsia"/>
                <w:kern w:val="0"/>
                <w:sz w:val="22"/>
                <w:szCs w:val="22"/>
              </w:rPr>
              <w:t>ケア研究所　統括フェロー</w:t>
            </w:r>
          </w:p>
          <w:p w14:paraId="6BD23260" w14:textId="08D17D3E" w:rsidR="00205239" w:rsidRPr="005E23ED" w:rsidRDefault="005E23ED" w:rsidP="005E23ED">
            <w:pPr>
              <w:snapToGrid w:val="0"/>
              <w:spacing w:line="300" w:lineRule="exact"/>
              <w:rPr>
                <w:rFonts w:cs="ＭＳ 明朝"/>
                <w:bCs/>
                <w:sz w:val="22"/>
              </w:rPr>
            </w:pPr>
            <w:r w:rsidRPr="005E23ED">
              <w:rPr>
                <w:rFonts w:asciiTheme="minorEastAsia" w:eastAsiaTheme="minorEastAsia" w:hAnsiTheme="minorEastAsia" w:cs="KozGoPr6N-Regular" w:hint="eastAsia"/>
                <w:kern w:val="0"/>
                <w:sz w:val="22"/>
                <w:szCs w:val="22"/>
              </w:rPr>
              <w:t>宮崎　民雄　氏</w:t>
            </w:r>
          </w:p>
        </w:tc>
        <w:tc>
          <w:tcPr>
            <w:tcW w:w="6663" w:type="dxa"/>
          </w:tcPr>
          <w:p w14:paraId="79E38EA6" w14:textId="7D905193" w:rsidR="00205239" w:rsidRPr="00E206B4" w:rsidRDefault="005E23ED" w:rsidP="00AB5F29">
            <w:pPr>
              <w:snapToGrid w:val="0"/>
              <w:spacing w:beforeLines="25" w:before="90" w:afterLines="25" w:after="90" w:line="288" w:lineRule="auto"/>
              <w:rPr>
                <w:rFonts w:cs="ＭＳ 明朝"/>
                <w:bCs/>
                <w:sz w:val="22"/>
              </w:rPr>
            </w:pPr>
            <w:r w:rsidRPr="005E23ED">
              <w:rPr>
                <w:rFonts w:cs="ＭＳ 明朝" w:hint="eastAsia"/>
                <w:bCs/>
                <w:sz w:val="22"/>
              </w:rPr>
              <w:t>経営者および管理者として、職員の確保・定着のための魅力ある職場づくりと、職場において職員のやる気をひきだし、成長を実感できる体制づくりについて学び合う。</w:t>
            </w:r>
          </w:p>
        </w:tc>
      </w:tr>
      <w:tr w:rsidR="00205239" w14:paraId="2F19C83B" w14:textId="77777777" w:rsidTr="00E3479A">
        <w:tc>
          <w:tcPr>
            <w:tcW w:w="3260" w:type="dxa"/>
          </w:tcPr>
          <w:p w14:paraId="48A56B47" w14:textId="77777777" w:rsidR="005E23ED" w:rsidRPr="005E23ED" w:rsidRDefault="005E23ED" w:rsidP="005E23ED">
            <w:pPr>
              <w:snapToGrid w:val="0"/>
              <w:ind w:leftChars="-1" w:left="-2" w:rightChars="13" w:right="27" w:firstLine="1"/>
              <w:rPr>
                <w:rFonts w:ascii="BIZ UDPゴシック" w:eastAsia="BIZ UDPゴシック" w:hAnsi="BIZ UDPゴシック" w:cs="ＭＳ 明朝"/>
                <w:bCs/>
                <w:sz w:val="24"/>
              </w:rPr>
            </w:pPr>
            <w:r w:rsidRPr="005E23ED">
              <w:rPr>
                <w:rFonts w:ascii="BIZ UDPゴシック" w:eastAsia="BIZ UDPゴシック" w:hAnsi="BIZ UDPゴシック" w:cs="ＭＳ 明朝" w:hint="eastAsia"/>
                <w:bCs/>
                <w:sz w:val="24"/>
              </w:rPr>
              <w:t>業務改善と</w:t>
            </w:r>
          </w:p>
          <w:p w14:paraId="46202333" w14:textId="77777777" w:rsidR="005E23ED" w:rsidRDefault="005E23ED" w:rsidP="005E23ED">
            <w:pPr>
              <w:autoSpaceDE w:val="0"/>
              <w:autoSpaceDN w:val="0"/>
              <w:adjustRightInd w:val="0"/>
              <w:jc w:val="left"/>
              <w:rPr>
                <w:rFonts w:ascii="BIZ UDPゴシック" w:eastAsia="BIZ UDPゴシック" w:hAnsi="BIZ UDPゴシック" w:cs="ＭＳ 明朝"/>
                <w:bCs/>
                <w:sz w:val="24"/>
              </w:rPr>
            </w:pPr>
            <w:r w:rsidRPr="005E23ED">
              <w:rPr>
                <w:rFonts w:ascii="BIZ UDPゴシック" w:eastAsia="BIZ UDPゴシック" w:hAnsi="BIZ UDPゴシック" w:cs="ＭＳ 明朝" w:hint="eastAsia"/>
                <w:bCs/>
                <w:sz w:val="24"/>
              </w:rPr>
              <w:t>福祉サービス第三者評価</w:t>
            </w:r>
          </w:p>
          <w:p w14:paraId="7AF002E5" w14:textId="77777777" w:rsidR="005E23ED" w:rsidRPr="005E23ED" w:rsidRDefault="005E23ED" w:rsidP="005E23ED">
            <w:pPr>
              <w:autoSpaceDE w:val="0"/>
              <w:autoSpaceDN w:val="0"/>
              <w:adjustRightInd w:val="0"/>
              <w:jc w:val="left"/>
              <w:rPr>
                <w:rFonts w:asciiTheme="minorEastAsia" w:eastAsiaTheme="minorEastAsia" w:hAnsiTheme="minorEastAsia" w:cs="KozGoPr6N-Regular"/>
                <w:kern w:val="0"/>
                <w:sz w:val="22"/>
                <w:szCs w:val="22"/>
              </w:rPr>
            </w:pPr>
            <w:r w:rsidRPr="005E23ED">
              <w:rPr>
                <w:rFonts w:asciiTheme="minorEastAsia" w:eastAsiaTheme="minorEastAsia" w:hAnsiTheme="minorEastAsia" w:cs="KozGoPr6N-Regular" w:hint="eastAsia"/>
                <w:kern w:val="0"/>
                <w:sz w:val="22"/>
                <w:szCs w:val="22"/>
              </w:rPr>
              <w:t>大阪保育総合大学　教授</w:t>
            </w:r>
          </w:p>
          <w:p w14:paraId="3BE80DD5" w14:textId="64AC0B3E" w:rsidR="00205239" w:rsidRPr="003466FE" w:rsidRDefault="005E23ED" w:rsidP="005E23ED">
            <w:pPr>
              <w:autoSpaceDE w:val="0"/>
              <w:autoSpaceDN w:val="0"/>
              <w:adjustRightInd w:val="0"/>
              <w:jc w:val="left"/>
              <w:rPr>
                <w:rFonts w:ascii="KozGoPr6N-Regular" w:eastAsia="KozGoPr6N-Regular" w:hAnsiTheme="minorHAnsi" w:cs="KozGoPr6N-Regular"/>
                <w:kern w:val="0"/>
                <w:sz w:val="20"/>
                <w:szCs w:val="20"/>
              </w:rPr>
            </w:pPr>
            <w:r w:rsidRPr="005E23ED">
              <w:rPr>
                <w:rFonts w:asciiTheme="minorEastAsia" w:eastAsiaTheme="minorEastAsia" w:hAnsiTheme="minorEastAsia" w:cs="KozGoPr6N-Regular" w:hint="eastAsia"/>
                <w:kern w:val="0"/>
                <w:sz w:val="22"/>
                <w:szCs w:val="22"/>
              </w:rPr>
              <w:t>大方　美香　氏</w:t>
            </w:r>
          </w:p>
        </w:tc>
        <w:tc>
          <w:tcPr>
            <w:tcW w:w="6663" w:type="dxa"/>
          </w:tcPr>
          <w:p w14:paraId="75C4E84D" w14:textId="63E10CE1" w:rsidR="005E23ED" w:rsidRPr="005E23ED" w:rsidRDefault="005E23ED" w:rsidP="00AB5F29">
            <w:pPr>
              <w:snapToGrid w:val="0"/>
              <w:spacing w:line="288" w:lineRule="auto"/>
              <w:rPr>
                <w:rFonts w:cs="ＭＳ 明朝"/>
                <w:bCs/>
                <w:sz w:val="22"/>
              </w:rPr>
            </w:pPr>
            <w:r w:rsidRPr="005E23ED">
              <w:rPr>
                <w:rFonts w:cs="ＭＳ 明朝" w:hint="eastAsia"/>
                <w:bCs/>
                <w:sz w:val="22"/>
              </w:rPr>
              <w:t>業務改善の視点をもって、質の向上をめざすことを考えるとともに、保育の質をはかる指標としての福祉サービス第三者評価につ</w:t>
            </w:r>
          </w:p>
          <w:p w14:paraId="506789AE" w14:textId="4BB7F884" w:rsidR="00205239" w:rsidRPr="00E206B4" w:rsidRDefault="005E23ED" w:rsidP="00AB5F29">
            <w:pPr>
              <w:snapToGrid w:val="0"/>
              <w:spacing w:line="288" w:lineRule="auto"/>
              <w:rPr>
                <w:rFonts w:cs="ＭＳ 明朝"/>
                <w:bCs/>
                <w:sz w:val="22"/>
              </w:rPr>
            </w:pPr>
            <w:r w:rsidRPr="005E23ED">
              <w:rPr>
                <w:rFonts w:cs="ＭＳ 明朝" w:hint="eastAsia"/>
                <w:bCs/>
                <w:sz w:val="22"/>
              </w:rPr>
              <w:t>いて理解を深める。また、園での取り組み</w:t>
            </w:r>
            <w:r w:rsidRPr="005E23ED">
              <w:rPr>
                <w:rFonts w:cs="ＭＳ 明朝" w:hint="eastAsia"/>
                <w:bCs/>
                <w:sz w:val="22"/>
              </w:rPr>
              <w:t xml:space="preserve">( </w:t>
            </w:r>
            <w:r w:rsidRPr="005E23ED">
              <w:rPr>
                <w:rFonts w:cs="ＭＳ 明朝" w:hint="eastAsia"/>
                <w:bCs/>
                <w:sz w:val="22"/>
              </w:rPr>
              <w:t>自己評価の重要性等</w:t>
            </w:r>
            <w:r w:rsidRPr="005E23ED">
              <w:rPr>
                <w:rFonts w:cs="ＭＳ 明朝" w:hint="eastAsia"/>
                <w:bCs/>
                <w:sz w:val="22"/>
              </w:rPr>
              <w:t xml:space="preserve">) </w:t>
            </w:r>
            <w:r w:rsidRPr="005E23ED">
              <w:rPr>
                <w:rFonts w:cs="ＭＳ 明朝" w:hint="eastAsia"/>
                <w:bCs/>
                <w:sz w:val="22"/>
              </w:rPr>
              <w:t>について、施設長が職員とともに業務改善をめざす方向性を考える。</w:t>
            </w:r>
          </w:p>
        </w:tc>
      </w:tr>
      <w:tr w:rsidR="00205239" w14:paraId="52BF403D" w14:textId="77777777" w:rsidTr="00E3479A">
        <w:tc>
          <w:tcPr>
            <w:tcW w:w="3260" w:type="dxa"/>
          </w:tcPr>
          <w:p w14:paraId="1D38BE1E" w14:textId="77777777" w:rsidR="005E23ED" w:rsidRDefault="005E23ED" w:rsidP="005E23ED">
            <w:pPr>
              <w:snapToGrid w:val="0"/>
              <w:ind w:rightChars="-51" w:right="-107" w:firstLine="1"/>
              <w:rPr>
                <w:rFonts w:ascii="BIZ UDPゴシック" w:eastAsia="BIZ UDPゴシック" w:hAnsi="BIZ UDPゴシック" w:cs="ＭＳ 明朝"/>
                <w:bCs/>
                <w:sz w:val="24"/>
              </w:rPr>
            </w:pPr>
            <w:r w:rsidRPr="005E23ED">
              <w:rPr>
                <w:rFonts w:ascii="BIZ UDPゴシック" w:eastAsia="BIZ UDPゴシック" w:hAnsi="BIZ UDPゴシック" w:cs="ＭＳ 明朝" w:hint="eastAsia"/>
                <w:bCs/>
                <w:sz w:val="24"/>
              </w:rPr>
              <w:t>教育・保育施策における</w:t>
            </w:r>
          </w:p>
          <w:p w14:paraId="0FFAC152" w14:textId="24E23D2C" w:rsidR="005E23ED" w:rsidRDefault="005E23ED" w:rsidP="005E23ED">
            <w:pPr>
              <w:snapToGrid w:val="0"/>
              <w:ind w:rightChars="-51" w:right="-107" w:firstLine="1"/>
              <w:rPr>
                <w:rFonts w:ascii="BIZ UDPゴシック" w:eastAsia="BIZ UDPゴシック" w:hAnsi="BIZ UDPゴシック" w:cs="ＭＳ 明朝"/>
                <w:bCs/>
                <w:sz w:val="24"/>
              </w:rPr>
            </w:pPr>
            <w:r w:rsidRPr="005E23ED">
              <w:rPr>
                <w:rFonts w:ascii="BIZ UDPゴシック" w:eastAsia="BIZ UDPゴシック" w:hAnsi="BIZ UDPゴシック" w:cs="ＭＳ 明朝" w:hint="eastAsia"/>
                <w:bCs/>
                <w:sz w:val="24"/>
              </w:rPr>
              <w:t>災害対応</w:t>
            </w:r>
          </w:p>
          <w:p w14:paraId="3C6235FF" w14:textId="77777777" w:rsidR="005E23ED" w:rsidRPr="005E23ED" w:rsidRDefault="005E23ED" w:rsidP="005E23ED">
            <w:pPr>
              <w:snapToGrid w:val="0"/>
              <w:ind w:rightChars="-51" w:right="-107"/>
              <w:rPr>
                <w:rFonts w:asciiTheme="minorEastAsia" w:eastAsiaTheme="minorEastAsia" w:hAnsiTheme="minorEastAsia" w:cs="ＭＳ 明朝"/>
                <w:bCs/>
                <w:sz w:val="22"/>
                <w:szCs w:val="22"/>
              </w:rPr>
            </w:pPr>
            <w:r w:rsidRPr="005E23ED">
              <w:rPr>
                <w:rFonts w:asciiTheme="minorEastAsia" w:eastAsiaTheme="minorEastAsia" w:hAnsiTheme="minorEastAsia" w:cs="ＭＳ 明朝" w:hint="eastAsia"/>
                <w:bCs/>
                <w:sz w:val="22"/>
                <w:szCs w:val="22"/>
              </w:rPr>
              <w:t>東北福祉大学　教授</w:t>
            </w:r>
          </w:p>
          <w:p w14:paraId="150AEB89" w14:textId="1EBE4E8E" w:rsidR="00205239" w:rsidRDefault="005E23ED" w:rsidP="005E23ED">
            <w:pPr>
              <w:snapToGrid w:val="0"/>
              <w:spacing w:line="300" w:lineRule="exact"/>
              <w:rPr>
                <w:rFonts w:cs="ＭＳ 明朝"/>
                <w:bCs/>
                <w:sz w:val="22"/>
              </w:rPr>
            </w:pPr>
            <w:r w:rsidRPr="005E23ED">
              <w:rPr>
                <w:rFonts w:asciiTheme="minorEastAsia" w:eastAsiaTheme="minorEastAsia" w:hAnsiTheme="minorEastAsia" w:cs="ＭＳ 明朝" w:hint="eastAsia"/>
                <w:bCs/>
                <w:sz w:val="22"/>
                <w:szCs w:val="22"/>
              </w:rPr>
              <w:t>都築　光一　氏</w:t>
            </w:r>
          </w:p>
        </w:tc>
        <w:tc>
          <w:tcPr>
            <w:tcW w:w="6663" w:type="dxa"/>
          </w:tcPr>
          <w:p w14:paraId="5EFAB359" w14:textId="77777777" w:rsidR="00205239" w:rsidRPr="00F5164A" w:rsidRDefault="00205239" w:rsidP="00AB5F29">
            <w:pPr>
              <w:snapToGrid w:val="0"/>
              <w:spacing w:beforeLines="25" w:before="90" w:afterLines="25" w:after="90" w:line="288" w:lineRule="auto"/>
              <w:rPr>
                <w:rFonts w:cs="ＭＳ 明朝"/>
                <w:bCs/>
                <w:sz w:val="22"/>
              </w:rPr>
            </w:pPr>
            <w:r w:rsidRPr="003466FE">
              <w:rPr>
                <w:rFonts w:cs="ＭＳ 明朝" w:hint="eastAsia"/>
                <w:bCs/>
                <w:sz w:val="22"/>
              </w:rPr>
              <w:t>全職員の共通認識のもと、計画性をもって保育を展開するための全体的な計画の編成と展開、また評価について考える。※自園のパンフレットを使用します。ご準備ください。</w:t>
            </w:r>
          </w:p>
        </w:tc>
      </w:tr>
    </w:tbl>
    <w:p w14:paraId="1D2B3AC8" w14:textId="555C749F" w:rsidR="00555683" w:rsidRDefault="00555683" w:rsidP="00D76A05">
      <w:pPr>
        <w:snapToGrid w:val="0"/>
        <w:spacing w:beforeLines="50" w:before="180" w:line="300" w:lineRule="auto"/>
        <w:ind w:leftChars="114" w:left="424" w:hangingChars="77" w:hanging="185"/>
        <w:rPr>
          <w:rFonts w:cs="ＭＳ 明朝"/>
          <w:bCs/>
          <w:sz w:val="24"/>
        </w:rPr>
      </w:pPr>
      <w:r>
        <w:rPr>
          <w:rFonts w:cs="ＭＳ 明朝" w:hint="eastAsia"/>
          <w:bCs/>
          <w:sz w:val="24"/>
        </w:rPr>
        <w:t>※詳細は</w:t>
      </w:r>
      <w:r w:rsidR="00397047">
        <w:rPr>
          <w:rFonts w:cs="ＭＳ 明朝" w:hint="eastAsia"/>
          <w:bCs/>
          <w:sz w:val="24"/>
        </w:rPr>
        <w:t>添付</w:t>
      </w:r>
      <w:r>
        <w:rPr>
          <w:rFonts w:cs="ＭＳ 明朝" w:hint="eastAsia"/>
          <w:bCs/>
          <w:sz w:val="24"/>
        </w:rPr>
        <w:t>の開催</w:t>
      </w:r>
      <w:r w:rsidR="00AB5F29">
        <w:rPr>
          <w:rFonts w:cs="ＭＳ 明朝" w:hint="eastAsia"/>
          <w:bCs/>
          <w:sz w:val="24"/>
        </w:rPr>
        <w:t>要項</w:t>
      </w:r>
      <w:r>
        <w:rPr>
          <w:rFonts w:cs="ＭＳ 明朝" w:hint="eastAsia"/>
          <w:bCs/>
          <w:sz w:val="24"/>
        </w:rPr>
        <w:t>をご確認ください</w:t>
      </w:r>
      <w:r w:rsidR="00397047">
        <w:rPr>
          <w:rFonts w:cs="ＭＳ 明朝" w:hint="eastAsia"/>
          <w:bCs/>
          <w:sz w:val="24"/>
        </w:rPr>
        <w:t>（</w:t>
      </w:r>
      <w:r w:rsidR="00F241BB">
        <w:rPr>
          <w:rFonts w:cs="ＭＳ 明朝" w:hint="eastAsia"/>
          <w:bCs/>
          <w:sz w:val="24"/>
        </w:rPr>
        <w:t>開催要項は下記</w:t>
      </w:r>
      <w:r w:rsidR="00397047">
        <w:rPr>
          <w:rFonts w:cs="ＭＳ 明朝" w:hint="eastAsia"/>
          <w:bCs/>
          <w:sz w:val="24"/>
        </w:rPr>
        <w:t>全国保育協議会ホームページにも</w:t>
      </w:r>
      <w:r w:rsidR="00F241BB">
        <w:rPr>
          <w:rFonts w:cs="ＭＳ 明朝" w:hint="eastAsia"/>
          <w:bCs/>
          <w:sz w:val="24"/>
        </w:rPr>
        <w:t>掲載しています）</w:t>
      </w:r>
      <w:r>
        <w:rPr>
          <w:rFonts w:cs="ＭＳ 明朝" w:hint="eastAsia"/>
          <w:bCs/>
          <w:sz w:val="24"/>
        </w:rPr>
        <w:t>。</w:t>
      </w:r>
    </w:p>
    <w:p w14:paraId="1E7AD7FC" w14:textId="77777777" w:rsidR="00555683" w:rsidRPr="001D7542" w:rsidRDefault="00555683" w:rsidP="00D76A05">
      <w:pPr>
        <w:snapToGrid w:val="0"/>
        <w:spacing w:beforeLines="50" w:before="180"/>
        <w:ind w:firstLineChars="257" w:firstLine="565"/>
        <w:rPr>
          <w:rFonts w:ascii="ＭＳ ゴシック" w:eastAsia="ＭＳ ゴシック" w:hAnsi="ＭＳ ゴシック" w:cs="ＭＳ 明朝"/>
          <w:bCs/>
          <w:sz w:val="22"/>
          <w:szCs w:val="21"/>
        </w:rPr>
      </w:pPr>
      <w:r w:rsidRPr="000B5D69">
        <w:rPr>
          <w:rFonts w:asciiTheme="minorHAnsi" w:eastAsia="ＭＳ ゴシック" w:hAnsiTheme="minorHAnsi" w:cs="ＭＳ 明朝"/>
          <w:bCs/>
          <w:sz w:val="22"/>
          <w:szCs w:val="21"/>
        </w:rPr>
        <w:t>■</w:t>
      </w:r>
      <w:r w:rsidRPr="001D7542">
        <w:rPr>
          <w:rFonts w:ascii="ＭＳ ゴシック" w:eastAsia="ＭＳ ゴシック" w:hAnsi="ＭＳ ゴシック" w:cs="ＭＳ 明朝" w:hint="eastAsia"/>
          <w:bCs/>
          <w:sz w:val="22"/>
          <w:szCs w:val="21"/>
        </w:rPr>
        <w:t xml:space="preserve"> 全国保育協議会ホームページ </w:t>
      </w:r>
      <w:r w:rsidRPr="001D7542">
        <w:rPr>
          <w:rFonts w:ascii="ＭＳ ゴシック" w:eastAsia="ＭＳ ゴシック" w:hAnsi="ＭＳ ゴシック" w:cs="ＭＳ 明朝"/>
          <w:bCs/>
          <w:sz w:val="22"/>
          <w:szCs w:val="21"/>
        </w:rPr>
        <w:t xml:space="preserve">&gt; </w:t>
      </w:r>
      <w:r w:rsidRPr="001D7542">
        <w:rPr>
          <w:rFonts w:ascii="ＭＳ ゴシック" w:eastAsia="ＭＳ ゴシック" w:hAnsi="ＭＳ ゴシック" w:cs="ＭＳ 明朝" w:hint="eastAsia"/>
          <w:bCs/>
          <w:sz w:val="22"/>
          <w:szCs w:val="21"/>
        </w:rPr>
        <w:t>研修会・大会等案内</w:t>
      </w:r>
    </w:p>
    <w:p w14:paraId="20B9C569" w14:textId="02859B3E" w:rsidR="00205239" w:rsidRPr="0089081B" w:rsidRDefault="00555683" w:rsidP="0089081B">
      <w:pPr>
        <w:snapToGrid w:val="0"/>
        <w:spacing w:afterLines="100" w:after="360"/>
        <w:ind w:firstLineChars="257" w:firstLine="565"/>
        <w:rPr>
          <w:rFonts w:asciiTheme="minorHAnsi" w:hAnsiTheme="minorHAnsi" w:cs="ＭＳ 明朝"/>
          <w:bCs/>
          <w:sz w:val="28"/>
        </w:rPr>
      </w:pPr>
      <w:r w:rsidRPr="001D7542">
        <w:rPr>
          <w:rFonts w:asciiTheme="minorHAnsi" w:eastAsia="ＭＳ ゴシック" w:hAnsiTheme="minorHAnsi" w:cs="ＭＳ 明朝"/>
          <w:bCs/>
          <w:sz w:val="22"/>
          <w:szCs w:val="21"/>
        </w:rPr>
        <w:t xml:space="preserve">　</w:t>
      </w:r>
      <w:r w:rsidRPr="001D7542">
        <w:rPr>
          <w:rFonts w:asciiTheme="minorHAnsi" w:eastAsia="ＭＳ ゴシック" w:hAnsiTheme="minorHAnsi" w:cs="ＭＳ 明朝"/>
          <w:bCs/>
          <w:sz w:val="22"/>
          <w:szCs w:val="21"/>
        </w:rPr>
        <w:t xml:space="preserve"> </w:t>
      </w:r>
      <w:hyperlink r:id="rId12" w:history="1">
        <w:r w:rsidRPr="001D7542">
          <w:rPr>
            <w:rStyle w:val="a3"/>
            <w:rFonts w:asciiTheme="minorHAnsi" w:eastAsia="ＭＳ ゴシック" w:hAnsiTheme="minorHAnsi" w:cs="ＭＳ 明朝"/>
            <w:bCs/>
            <w:sz w:val="22"/>
            <w:szCs w:val="21"/>
          </w:rPr>
          <w:t>http://www.zenhokyo.gr.jp/kensyu/kensyu.htm</w:t>
        </w:r>
      </w:hyperlink>
    </w:p>
    <w:sectPr w:rsidR="00205239" w:rsidRPr="0089081B" w:rsidSect="00CF0F07">
      <w:footerReference w:type="default" r:id="rId13"/>
      <w:pgSz w:w="11906" w:h="16838" w:code="9"/>
      <w:pgMar w:top="709"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181D3" w14:textId="77777777" w:rsidR="00144DF1" w:rsidRDefault="00144DF1" w:rsidP="00AC6D2B">
      <w:r>
        <w:separator/>
      </w:r>
    </w:p>
  </w:endnote>
  <w:endnote w:type="continuationSeparator" w:id="0">
    <w:p w14:paraId="6BCD5568" w14:textId="77777777" w:rsidR="00144DF1" w:rsidRDefault="00144DF1"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明朝 Medium">
    <w:altName w:val="ＭＳ 明朝"/>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KozGoPr6N-Regular">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16F7F076" w:rsidR="00DF615D" w:rsidRDefault="00DF615D" w:rsidP="003B15AE">
        <w:pPr>
          <w:pStyle w:val="ac"/>
          <w:jc w:val="center"/>
        </w:pPr>
        <w:r>
          <w:fldChar w:fldCharType="begin"/>
        </w:r>
        <w:r>
          <w:instrText>PAGE   \* MERGEFORMAT</w:instrText>
        </w:r>
        <w:r>
          <w:fldChar w:fldCharType="separate"/>
        </w:r>
        <w:r w:rsidR="00054262" w:rsidRPr="00054262">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C207" w14:textId="77777777" w:rsidR="00144DF1" w:rsidRDefault="00144DF1" w:rsidP="00AC6D2B">
      <w:r>
        <w:separator/>
      </w:r>
    </w:p>
  </w:footnote>
  <w:footnote w:type="continuationSeparator" w:id="0">
    <w:p w14:paraId="14D2FFE9" w14:textId="77777777" w:rsidR="00144DF1" w:rsidRDefault="00144DF1"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D9B"/>
    <w:multiLevelType w:val="hybridMultilevel"/>
    <w:tmpl w:val="E2EAC3B6"/>
    <w:lvl w:ilvl="0" w:tplc="5BFEB480">
      <w:start w:val="1"/>
      <w:numFmt w:val="decimalFullWidth"/>
      <w:lvlText w:val="%1．"/>
      <w:lvlJc w:val="left"/>
      <w:pPr>
        <w:ind w:left="720" w:hanging="720"/>
      </w:pPr>
      <w:rPr>
        <w:rFonts w:hint="default"/>
      </w:rPr>
    </w:lvl>
    <w:lvl w:ilvl="1" w:tplc="0409000B">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8C43D6"/>
    <w:multiLevelType w:val="hybridMultilevel"/>
    <w:tmpl w:val="E2EAC3B6"/>
    <w:lvl w:ilvl="0" w:tplc="5BFEB480">
      <w:start w:val="1"/>
      <w:numFmt w:val="decimalFullWidth"/>
      <w:lvlText w:val="%1．"/>
      <w:lvlJc w:val="left"/>
      <w:pPr>
        <w:ind w:left="720" w:hanging="720"/>
      </w:pPr>
      <w:rPr>
        <w:rFonts w:hint="default"/>
      </w:rPr>
    </w:lvl>
    <w:lvl w:ilvl="1" w:tplc="0409000B">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8"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9D48B2"/>
    <w:multiLevelType w:val="hybridMultilevel"/>
    <w:tmpl w:val="DBD2B18C"/>
    <w:lvl w:ilvl="0" w:tplc="2E446DA6">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7"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8"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3"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65C04EC0"/>
    <w:multiLevelType w:val="hybridMultilevel"/>
    <w:tmpl w:val="823A764C"/>
    <w:lvl w:ilvl="0" w:tplc="D95090FC">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17"/>
  </w:num>
  <w:num w:numId="5">
    <w:abstractNumId w:val="14"/>
  </w:num>
  <w:num w:numId="6">
    <w:abstractNumId w:val="22"/>
  </w:num>
  <w:num w:numId="7">
    <w:abstractNumId w:val="9"/>
  </w:num>
  <w:num w:numId="8">
    <w:abstractNumId w:val="7"/>
  </w:num>
  <w:num w:numId="9">
    <w:abstractNumId w:val="15"/>
  </w:num>
  <w:num w:numId="10">
    <w:abstractNumId w:val="13"/>
  </w:num>
  <w:num w:numId="11">
    <w:abstractNumId w:val="8"/>
  </w:num>
  <w:num w:numId="12">
    <w:abstractNumId w:val="26"/>
  </w:num>
  <w:num w:numId="13">
    <w:abstractNumId w:val="3"/>
  </w:num>
  <w:num w:numId="14">
    <w:abstractNumId w:val="27"/>
  </w:num>
  <w:num w:numId="15">
    <w:abstractNumId w:val="1"/>
  </w:num>
  <w:num w:numId="16">
    <w:abstractNumId w:val="29"/>
  </w:num>
  <w:num w:numId="17">
    <w:abstractNumId w:val="4"/>
  </w:num>
  <w:num w:numId="18">
    <w:abstractNumId w:val="28"/>
  </w:num>
  <w:num w:numId="19">
    <w:abstractNumId w:val="24"/>
  </w:num>
  <w:num w:numId="20">
    <w:abstractNumId w:val="10"/>
  </w:num>
  <w:num w:numId="21">
    <w:abstractNumId w:val="5"/>
  </w:num>
  <w:num w:numId="22">
    <w:abstractNumId w:val="11"/>
  </w:num>
  <w:num w:numId="23">
    <w:abstractNumId w:val="2"/>
  </w:num>
  <w:num w:numId="24">
    <w:abstractNumId w:val="23"/>
  </w:num>
  <w:num w:numId="25">
    <w:abstractNumId w:val="30"/>
  </w:num>
  <w:num w:numId="26">
    <w:abstractNumId w:val="18"/>
  </w:num>
  <w:num w:numId="27">
    <w:abstractNumId w:val="21"/>
  </w:num>
  <w:num w:numId="28">
    <w:abstractNumId w:val="19"/>
  </w:num>
  <w:num w:numId="29">
    <w:abstractNumId w:val="25"/>
  </w:num>
  <w:num w:numId="30">
    <w:abstractNumId w:val="12"/>
  </w:num>
  <w:num w:numId="31">
    <w:abstractNumId w:val="0"/>
  </w:num>
  <w:num w:numId="3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5893"/>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106"/>
    <w:rsid w:val="000407E4"/>
    <w:rsid w:val="00041E1D"/>
    <w:rsid w:val="00043CFD"/>
    <w:rsid w:val="000444DE"/>
    <w:rsid w:val="00044E4F"/>
    <w:rsid w:val="00046332"/>
    <w:rsid w:val="000472FF"/>
    <w:rsid w:val="00047876"/>
    <w:rsid w:val="00047BF1"/>
    <w:rsid w:val="00050694"/>
    <w:rsid w:val="00051991"/>
    <w:rsid w:val="000525CC"/>
    <w:rsid w:val="00052D76"/>
    <w:rsid w:val="00052FDB"/>
    <w:rsid w:val="000536C7"/>
    <w:rsid w:val="0005371F"/>
    <w:rsid w:val="0005374B"/>
    <w:rsid w:val="00053A13"/>
    <w:rsid w:val="00054262"/>
    <w:rsid w:val="0005473A"/>
    <w:rsid w:val="00056082"/>
    <w:rsid w:val="000601A2"/>
    <w:rsid w:val="000610EC"/>
    <w:rsid w:val="00061EB3"/>
    <w:rsid w:val="00063DC5"/>
    <w:rsid w:val="00064928"/>
    <w:rsid w:val="00064C46"/>
    <w:rsid w:val="00064CDF"/>
    <w:rsid w:val="00064EDE"/>
    <w:rsid w:val="000659A0"/>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773CC"/>
    <w:rsid w:val="0008006C"/>
    <w:rsid w:val="000810DA"/>
    <w:rsid w:val="00081679"/>
    <w:rsid w:val="0008275A"/>
    <w:rsid w:val="000827D7"/>
    <w:rsid w:val="00082A57"/>
    <w:rsid w:val="00085BE9"/>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A9C"/>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34A"/>
    <w:rsid w:val="001155F0"/>
    <w:rsid w:val="00115744"/>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3098E"/>
    <w:rsid w:val="00130EBC"/>
    <w:rsid w:val="0013105E"/>
    <w:rsid w:val="00131995"/>
    <w:rsid w:val="00131BC2"/>
    <w:rsid w:val="00132EF7"/>
    <w:rsid w:val="00133D9E"/>
    <w:rsid w:val="001341B1"/>
    <w:rsid w:val="00134A76"/>
    <w:rsid w:val="00135F27"/>
    <w:rsid w:val="00137009"/>
    <w:rsid w:val="00137326"/>
    <w:rsid w:val="00140B3F"/>
    <w:rsid w:val="0014205B"/>
    <w:rsid w:val="001426B7"/>
    <w:rsid w:val="00142C62"/>
    <w:rsid w:val="001448D3"/>
    <w:rsid w:val="00144A54"/>
    <w:rsid w:val="00144D5A"/>
    <w:rsid w:val="00144DF1"/>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7542"/>
    <w:rsid w:val="001D7D1D"/>
    <w:rsid w:val="001D7E52"/>
    <w:rsid w:val="001E04C6"/>
    <w:rsid w:val="001E0637"/>
    <w:rsid w:val="001E0755"/>
    <w:rsid w:val="001E0980"/>
    <w:rsid w:val="001E184B"/>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57"/>
    <w:rsid w:val="0020226B"/>
    <w:rsid w:val="00203647"/>
    <w:rsid w:val="002036BE"/>
    <w:rsid w:val="0020384A"/>
    <w:rsid w:val="002040F0"/>
    <w:rsid w:val="00204AF3"/>
    <w:rsid w:val="00204E0C"/>
    <w:rsid w:val="00205239"/>
    <w:rsid w:val="00205253"/>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5E5C"/>
    <w:rsid w:val="00236BE0"/>
    <w:rsid w:val="00236CB9"/>
    <w:rsid w:val="00241313"/>
    <w:rsid w:val="00242322"/>
    <w:rsid w:val="00242A9C"/>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24F"/>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312"/>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6FE"/>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47"/>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5E42"/>
    <w:rsid w:val="00476061"/>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221"/>
    <w:rsid w:val="004D75FC"/>
    <w:rsid w:val="004E07AE"/>
    <w:rsid w:val="004E0BCB"/>
    <w:rsid w:val="004E0F0D"/>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683"/>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08D0"/>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3ED"/>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3CF3"/>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27BA2"/>
    <w:rsid w:val="00630119"/>
    <w:rsid w:val="00631D4B"/>
    <w:rsid w:val="00631E0E"/>
    <w:rsid w:val="006324E4"/>
    <w:rsid w:val="00633319"/>
    <w:rsid w:val="006336FC"/>
    <w:rsid w:val="006339BE"/>
    <w:rsid w:val="00633D41"/>
    <w:rsid w:val="00634B15"/>
    <w:rsid w:val="006352C0"/>
    <w:rsid w:val="006354D0"/>
    <w:rsid w:val="006362C7"/>
    <w:rsid w:val="0063672C"/>
    <w:rsid w:val="00637101"/>
    <w:rsid w:val="00637650"/>
    <w:rsid w:val="00637E7E"/>
    <w:rsid w:val="0064070C"/>
    <w:rsid w:val="006417A8"/>
    <w:rsid w:val="006419A9"/>
    <w:rsid w:val="00642AD6"/>
    <w:rsid w:val="00642E9E"/>
    <w:rsid w:val="00643A41"/>
    <w:rsid w:val="006441AA"/>
    <w:rsid w:val="006441E3"/>
    <w:rsid w:val="006444BC"/>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36C"/>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1CA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6A24"/>
    <w:rsid w:val="006E7DF9"/>
    <w:rsid w:val="006E7ED8"/>
    <w:rsid w:val="006F035B"/>
    <w:rsid w:val="006F16C6"/>
    <w:rsid w:val="006F1969"/>
    <w:rsid w:val="006F1D1E"/>
    <w:rsid w:val="006F2BD0"/>
    <w:rsid w:val="006F3727"/>
    <w:rsid w:val="006F42EE"/>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61C3"/>
    <w:rsid w:val="00776500"/>
    <w:rsid w:val="00777CB3"/>
    <w:rsid w:val="00777FF8"/>
    <w:rsid w:val="007805CF"/>
    <w:rsid w:val="0078075F"/>
    <w:rsid w:val="007809CE"/>
    <w:rsid w:val="00780D5E"/>
    <w:rsid w:val="007812E8"/>
    <w:rsid w:val="00782515"/>
    <w:rsid w:val="007835C2"/>
    <w:rsid w:val="007836B4"/>
    <w:rsid w:val="00783833"/>
    <w:rsid w:val="00784657"/>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3EA7"/>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0D41"/>
    <w:rsid w:val="00851313"/>
    <w:rsid w:val="00851B45"/>
    <w:rsid w:val="0085261D"/>
    <w:rsid w:val="008532DC"/>
    <w:rsid w:val="00853AF1"/>
    <w:rsid w:val="00853EFE"/>
    <w:rsid w:val="00854660"/>
    <w:rsid w:val="00854965"/>
    <w:rsid w:val="0085506B"/>
    <w:rsid w:val="00855AE9"/>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9AE"/>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81B"/>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4473"/>
    <w:rsid w:val="008C4763"/>
    <w:rsid w:val="008C47CF"/>
    <w:rsid w:val="008C4E9C"/>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22E0"/>
    <w:rsid w:val="008E24DE"/>
    <w:rsid w:val="008E29D5"/>
    <w:rsid w:val="008E2EDE"/>
    <w:rsid w:val="008E560F"/>
    <w:rsid w:val="008E6066"/>
    <w:rsid w:val="008E683A"/>
    <w:rsid w:val="008E73F3"/>
    <w:rsid w:val="008F072E"/>
    <w:rsid w:val="008F0844"/>
    <w:rsid w:val="008F122F"/>
    <w:rsid w:val="008F13A3"/>
    <w:rsid w:val="008F1B5C"/>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5FF0"/>
    <w:rsid w:val="00936006"/>
    <w:rsid w:val="0093655D"/>
    <w:rsid w:val="00936D2E"/>
    <w:rsid w:val="009407C6"/>
    <w:rsid w:val="009417C5"/>
    <w:rsid w:val="009424BA"/>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71D"/>
    <w:rsid w:val="009A1C29"/>
    <w:rsid w:val="009A272F"/>
    <w:rsid w:val="009A3DBA"/>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B5F29"/>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AC1"/>
    <w:rsid w:val="00B13F41"/>
    <w:rsid w:val="00B14D79"/>
    <w:rsid w:val="00B1573A"/>
    <w:rsid w:val="00B15C40"/>
    <w:rsid w:val="00B15DB0"/>
    <w:rsid w:val="00B16677"/>
    <w:rsid w:val="00B17939"/>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BF6E80"/>
    <w:rsid w:val="00C00047"/>
    <w:rsid w:val="00C0056C"/>
    <w:rsid w:val="00C0094F"/>
    <w:rsid w:val="00C01067"/>
    <w:rsid w:val="00C013C1"/>
    <w:rsid w:val="00C01F26"/>
    <w:rsid w:val="00C0296D"/>
    <w:rsid w:val="00C035B1"/>
    <w:rsid w:val="00C03866"/>
    <w:rsid w:val="00C06DE7"/>
    <w:rsid w:val="00C06E34"/>
    <w:rsid w:val="00C06F32"/>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22"/>
    <w:rsid w:val="00C451BC"/>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034"/>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1A8"/>
    <w:rsid w:val="00D22976"/>
    <w:rsid w:val="00D22EB0"/>
    <w:rsid w:val="00D23494"/>
    <w:rsid w:val="00D236FA"/>
    <w:rsid w:val="00D248DD"/>
    <w:rsid w:val="00D24983"/>
    <w:rsid w:val="00D24EBF"/>
    <w:rsid w:val="00D25114"/>
    <w:rsid w:val="00D2519D"/>
    <w:rsid w:val="00D26ED1"/>
    <w:rsid w:val="00D3021D"/>
    <w:rsid w:val="00D31295"/>
    <w:rsid w:val="00D316DC"/>
    <w:rsid w:val="00D32302"/>
    <w:rsid w:val="00D324FC"/>
    <w:rsid w:val="00D32788"/>
    <w:rsid w:val="00D32EC6"/>
    <w:rsid w:val="00D33BA8"/>
    <w:rsid w:val="00D36196"/>
    <w:rsid w:val="00D3642A"/>
    <w:rsid w:val="00D36751"/>
    <w:rsid w:val="00D367D6"/>
    <w:rsid w:val="00D36E90"/>
    <w:rsid w:val="00D3724C"/>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58DE"/>
    <w:rsid w:val="00D75B1D"/>
    <w:rsid w:val="00D75DCC"/>
    <w:rsid w:val="00D765B9"/>
    <w:rsid w:val="00D76A05"/>
    <w:rsid w:val="00D76A68"/>
    <w:rsid w:val="00D77C5E"/>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98C"/>
    <w:rsid w:val="00DC5DAF"/>
    <w:rsid w:val="00DC64F0"/>
    <w:rsid w:val="00DC672C"/>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9E7"/>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C03"/>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1BB"/>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3A5"/>
    <w:rsid w:val="00F51681"/>
    <w:rsid w:val="00F51732"/>
    <w:rsid w:val="00F526B3"/>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67B"/>
    <w:rsid w:val="00F7682E"/>
    <w:rsid w:val="00F7694A"/>
    <w:rsid w:val="00F76F45"/>
    <w:rsid w:val="00F771A1"/>
    <w:rsid w:val="00F77D7E"/>
    <w:rsid w:val="00F80384"/>
    <w:rsid w:val="00F80488"/>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758"/>
    <w:rsid w:val="00F90C21"/>
    <w:rsid w:val="00F90E8E"/>
    <w:rsid w:val="00F9192A"/>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67CF"/>
    <w:rsid w:val="00FB6C3E"/>
    <w:rsid w:val="00FB6CC6"/>
    <w:rsid w:val="00FB7182"/>
    <w:rsid w:val="00FB7D3E"/>
    <w:rsid w:val="00FC06CC"/>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4B"/>
    <w:rsid w:val="00FD6B8A"/>
    <w:rsid w:val="00FD70B5"/>
    <w:rsid w:val="00FD726A"/>
    <w:rsid w:val="00FE04A8"/>
    <w:rsid w:val="00FE0668"/>
    <w:rsid w:val="00FE160D"/>
    <w:rsid w:val="00FE1FD8"/>
    <w:rsid w:val="00FE24E9"/>
    <w:rsid w:val="00FE27BC"/>
    <w:rsid w:val="00FE2A6E"/>
    <w:rsid w:val="00FE35FB"/>
    <w:rsid w:val="00FE47D4"/>
    <w:rsid w:val="00FE54A8"/>
    <w:rsid w:val="00FE627F"/>
    <w:rsid w:val="00FE64B8"/>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apollon.nta.co.jp/r3_seihukukaity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enhokyo.gr.jp/kensyu/kensyu.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wt-mice.com/events/2021hksenmon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zenhokyo.gr.jp/kensyu/kensyu.htm"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F5A53-A530-4E73-B854-BB6426273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596</Words>
  <Characters>3399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2</cp:revision>
  <cp:lastPrinted>2021-11-05T04:50:00Z</cp:lastPrinted>
  <dcterms:created xsi:type="dcterms:W3CDTF">2021-12-02T07:20:00Z</dcterms:created>
  <dcterms:modified xsi:type="dcterms:W3CDTF">2021-12-02T07:20:00Z</dcterms:modified>
</cp:coreProperties>
</file>