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0602A23D" w14:textId="5C0BE38D" w:rsidR="001F2764" w:rsidRPr="001C3429" w:rsidRDefault="00D221A8" w:rsidP="005B4CCC">
      <w:pPr>
        <w:pStyle w:val="a9"/>
        <w:numPr>
          <w:ilvl w:val="0"/>
          <w:numId w:val="14"/>
        </w:numPr>
        <w:tabs>
          <w:tab w:val="left" w:leader="middleDot" w:pos="9213"/>
          <w:tab w:val="left" w:pos="10080"/>
        </w:tabs>
        <w:spacing w:beforeLines="50" w:before="180"/>
        <w:ind w:leftChars="0" w:left="357" w:right="425" w:hanging="357"/>
        <w:rPr>
          <w:rFonts w:ascii="BIZ UDPゴシック" w:eastAsia="BIZ UDPゴシック" w:hAnsi="BIZ UDPゴシック"/>
          <w:w w:val="99"/>
          <w:sz w:val="26"/>
          <w:szCs w:val="26"/>
        </w:rPr>
      </w:pPr>
      <w:bookmarkStart w:id="2" w:name="_Hlk68623009"/>
      <w:r>
        <w:rPr>
          <w:rFonts w:ascii="BIZ UDPゴシック" w:eastAsia="BIZ UDPゴシック" w:hAnsi="BIZ UDPゴシック" w:hint="eastAsia"/>
          <w:w w:val="99"/>
          <w:sz w:val="26"/>
          <w:szCs w:val="26"/>
        </w:rPr>
        <w:t>「認可保育所等設置支援事業の実施について」の一部改正について</w:t>
      </w:r>
      <w:r w:rsidR="00B8049E" w:rsidRPr="005B4CCC">
        <w:rPr>
          <w:rFonts w:ascii="BIZ UDPゴシック" w:eastAsia="BIZ UDPゴシック" w:hAnsi="BIZ UDPゴシック" w:hint="eastAsia"/>
          <w:w w:val="99"/>
          <w:szCs w:val="26"/>
        </w:rPr>
        <w:t>（</w:t>
      </w:r>
      <w:r w:rsidR="004021A7" w:rsidRPr="005B4CCC">
        <w:rPr>
          <w:rFonts w:ascii="BIZ UDPゴシック" w:eastAsia="BIZ UDPゴシック" w:hAnsi="BIZ UDPゴシック" w:hint="eastAsia"/>
          <w:w w:val="99"/>
          <w:szCs w:val="26"/>
        </w:rPr>
        <w:t>厚生労働省</w:t>
      </w:r>
      <w:r w:rsidR="00B8049E" w:rsidRPr="005B4CCC">
        <w:rPr>
          <w:rFonts w:ascii="BIZ UDPゴシック" w:eastAsia="BIZ UDPゴシック" w:hAnsi="BIZ UDPゴシック" w:hint="eastAsia"/>
          <w:w w:val="99"/>
          <w:szCs w:val="26"/>
        </w:rPr>
        <w:t>）</w:t>
      </w:r>
      <w:bookmarkEnd w:id="2"/>
      <w:r w:rsidR="001F2764" w:rsidRPr="001C3429">
        <w:rPr>
          <w:rFonts w:ascii="BIZ UDPゴシック" w:eastAsia="BIZ UDPゴシック" w:hAnsi="BIZ UDPゴシック"/>
          <w:w w:val="99"/>
          <w:sz w:val="26"/>
          <w:szCs w:val="26"/>
        </w:rPr>
        <w:tab/>
      </w:r>
      <w:r w:rsidR="00561A1F" w:rsidRPr="001C3429">
        <w:rPr>
          <w:rFonts w:ascii="BIZ UDPゴシック" w:eastAsia="BIZ UDPゴシック" w:hAnsi="BIZ UDPゴシック" w:hint="eastAsia"/>
          <w:w w:val="99"/>
          <w:sz w:val="26"/>
          <w:szCs w:val="26"/>
        </w:rPr>
        <w:t>1</w:t>
      </w:r>
    </w:p>
    <w:p w14:paraId="149EB947" w14:textId="37DF6312" w:rsidR="001B7CE5" w:rsidRDefault="001B7CE5"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3" w:name="_Hlk68703844"/>
      <w:r>
        <w:rPr>
          <w:rFonts w:ascii="BIZ UDPゴシック" w:eastAsia="BIZ UDPゴシック" w:hAnsi="BIZ UDPゴシック" w:hint="eastAsia"/>
          <w:w w:val="99"/>
          <w:sz w:val="26"/>
          <w:szCs w:val="26"/>
        </w:rPr>
        <w:t>教育・保育施設長専門講座プログラム（３）申込受付中！</w:t>
      </w:r>
      <w:r w:rsidRPr="001B7CE5">
        <w:rPr>
          <w:rFonts w:ascii="BIZ UDPゴシック" w:eastAsia="BIZ UDPゴシック" w:hAnsi="BIZ UDPゴシック" w:hint="eastAsia"/>
          <w:w w:val="99"/>
          <w:szCs w:val="26"/>
        </w:rPr>
        <w:t>（全国保育協議会）</w:t>
      </w:r>
      <w:bookmarkEnd w:id="3"/>
      <w:r>
        <w:rPr>
          <w:rFonts w:ascii="BIZ UDPゴシック" w:eastAsia="BIZ UDPゴシック" w:hAnsi="BIZ UDPゴシック"/>
          <w:w w:val="99"/>
          <w:sz w:val="26"/>
          <w:szCs w:val="26"/>
        </w:rPr>
        <w:tab/>
      </w:r>
      <w:r w:rsidR="00601473">
        <w:rPr>
          <w:rFonts w:ascii="BIZ UDPゴシック" w:eastAsia="BIZ UDPゴシック" w:hAnsi="BIZ UDPゴシック" w:hint="eastAsia"/>
          <w:w w:val="99"/>
          <w:sz w:val="26"/>
          <w:szCs w:val="26"/>
        </w:rPr>
        <w:t>2</w:t>
      </w:r>
    </w:p>
    <w:p w14:paraId="098647E4" w14:textId="0FE875E5" w:rsidR="00CC0BC7" w:rsidRPr="001C3429" w:rsidRDefault="00E061D7"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第４次食育推進基本計画が公表される</w:t>
      </w:r>
      <w:r w:rsidR="00C85D20" w:rsidRPr="005B4CCC">
        <w:rPr>
          <w:rFonts w:ascii="BIZ UDPゴシック" w:eastAsia="BIZ UDPゴシック" w:hAnsi="BIZ UDPゴシック" w:hint="eastAsia"/>
          <w:w w:val="99"/>
          <w:szCs w:val="26"/>
        </w:rPr>
        <w:t>（</w:t>
      </w:r>
      <w:r w:rsidRPr="005B4CCC">
        <w:rPr>
          <w:rFonts w:ascii="BIZ UDPゴシック" w:eastAsia="BIZ UDPゴシック" w:hAnsi="BIZ UDPゴシック" w:hint="eastAsia"/>
          <w:w w:val="99"/>
          <w:szCs w:val="26"/>
        </w:rPr>
        <w:t>農林水産省</w:t>
      </w:r>
      <w:r w:rsidR="00C85D20" w:rsidRPr="005B4CCC">
        <w:rPr>
          <w:rFonts w:ascii="BIZ UDPゴシック" w:eastAsia="BIZ UDPゴシック" w:hAnsi="BIZ UDPゴシック" w:hint="eastAsia"/>
          <w:w w:val="99"/>
          <w:szCs w:val="26"/>
        </w:rPr>
        <w:t>）</w:t>
      </w:r>
      <w:r w:rsidR="00CC0BC7" w:rsidRPr="001C3429">
        <w:rPr>
          <w:rFonts w:ascii="BIZ UDPゴシック" w:eastAsia="BIZ UDPゴシック" w:hAnsi="BIZ UDPゴシック"/>
          <w:w w:val="99"/>
          <w:sz w:val="26"/>
          <w:szCs w:val="26"/>
        </w:rPr>
        <w:tab/>
      </w:r>
      <w:r w:rsidR="00601473">
        <w:rPr>
          <w:rFonts w:ascii="BIZ UDPゴシック" w:eastAsia="BIZ UDPゴシック" w:hAnsi="BIZ UDPゴシック" w:hint="eastAsia"/>
          <w:w w:val="99"/>
          <w:sz w:val="26"/>
          <w:szCs w:val="26"/>
        </w:rPr>
        <w:t>3</w:t>
      </w:r>
    </w:p>
    <w:p w14:paraId="23F15E02" w14:textId="63FF8930" w:rsidR="005B4CCC" w:rsidRDefault="005B4CCC"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bookmarkStart w:id="4" w:name="_Hlk68624527"/>
      <w:bookmarkStart w:id="5" w:name="_Hlk68688490"/>
      <w:bookmarkEnd w:id="0"/>
      <w:r>
        <w:rPr>
          <w:rFonts w:ascii="BIZ UDPゴシック" w:eastAsia="BIZ UDPゴシック" w:hAnsi="BIZ UDPゴシック" w:hint="eastAsia"/>
          <w:w w:val="99"/>
          <w:kern w:val="0"/>
          <w:sz w:val="26"/>
          <w:szCs w:val="26"/>
        </w:rPr>
        <w:t>職業紹介事業の適正化推進事業「保育分野における職業紹介事業に関する協議会」とりまとめが公表される</w:t>
      </w:r>
      <w:bookmarkEnd w:id="4"/>
      <w:r w:rsidRPr="005B4CCC">
        <w:rPr>
          <w:rFonts w:ascii="BIZ UDPゴシック" w:eastAsia="BIZ UDPゴシック" w:hAnsi="BIZ UDPゴシック" w:hint="eastAsia"/>
          <w:w w:val="99"/>
          <w:kern w:val="0"/>
          <w:szCs w:val="26"/>
        </w:rPr>
        <w:t>（日本人材紹介事業協会）</w:t>
      </w:r>
      <w:bookmarkEnd w:id="5"/>
      <w:r>
        <w:rPr>
          <w:rFonts w:ascii="BIZ UDPゴシック" w:eastAsia="BIZ UDPゴシック" w:hAnsi="BIZ UDPゴシック"/>
          <w:w w:val="99"/>
          <w:kern w:val="0"/>
          <w:sz w:val="26"/>
          <w:szCs w:val="26"/>
        </w:rPr>
        <w:tab/>
      </w:r>
      <w:r w:rsidR="00601473">
        <w:rPr>
          <w:rFonts w:ascii="BIZ UDPゴシック" w:eastAsia="BIZ UDPゴシック" w:hAnsi="BIZ UDPゴシック" w:hint="eastAsia"/>
          <w:w w:val="99"/>
          <w:kern w:val="0"/>
          <w:sz w:val="26"/>
          <w:szCs w:val="26"/>
        </w:rPr>
        <w:t>4</w:t>
      </w:r>
    </w:p>
    <w:p w14:paraId="35DAC0B6" w14:textId="5D3EDCB7" w:rsidR="001F2764" w:rsidRPr="001C3429" w:rsidRDefault="00AE140E" w:rsidP="001C3429">
      <w:pPr>
        <w:pStyle w:val="a9"/>
        <w:numPr>
          <w:ilvl w:val="0"/>
          <w:numId w:val="14"/>
        </w:numPr>
        <w:tabs>
          <w:tab w:val="left" w:leader="middleDot" w:pos="9214"/>
          <w:tab w:val="left" w:pos="10080"/>
        </w:tabs>
        <w:spacing w:beforeLines="50" w:before="180"/>
        <w:ind w:leftChars="0" w:left="357" w:right="425" w:hanging="357"/>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全国社会福祉協議会</w:t>
      </w:r>
      <w:r w:rsidR="00D45F38">
        <w:rPr>
          <w:rFonts w:ascii="BIZ UDPゴシック" w:eastAsia="BIZ UDPゴシック" w:hAnsi="BIZ UDPゴシック" w:hint="eastAsia"/>
          <w:w w:val="99"/>
          <w:sz w:val="26"/>
          <w:szCs w:val="26"/>
        </w:rPr>
        <w:t xml:space="preserve"> </w:t>
      </w:r>
      <w:r>
        <w:rPr>
          <w:rFonts w:ascii="BIZ UDPゴシック" w:eastAsia="BIZ UDPゴシック" w:hAnsi="BIZ UDPゴシック" w:hint="eastAsia"/>
          <w:w w:val="99"/>
          <w:sz w:val="26"/>
          <w:szCs w:val="26"/>
        </w:rPr>
        <w:t>清家篤会長メッセージ</w:t>
      </w:r>
      <w:r w:rsidR="00E469E7">
        <w:rPr>
          <w:rFonts w:ascii="BIZ UDPゴシック" w:eastAsia="BIZ UDPゴシック" w:hAnsi="BIZ UDPゴシック" w:hint="eastAsia"/>
          <w:w w:val="99"/>
          <w:sz w:val="26"/>
          <w:szCs w:val="26"/>
        </w:rPr>
        <w:t xml:space="preserve"> 『社会福祉を支えるみなさまへ』</w:t>
      </w:r>
      <w:r w:rsidR="001F2764" w:rsidRPr="001C3429">
        <w:rPr>
          <w:rFonts w:ascii="BIZ UDPゴシック" w:eastAsia="BIZ UDPゴシック" w:hAnsi="BIZ UDPゴシック"/>
          <w:w w:val="99"/>
          <w:sz w:val="26"/>
          <w:szCs w:val="26"/>
        </w:rPr>
        <w:tab/>
      </w:r>
      <w:r w:rsidR="00601473">
        <w:rPr>
          <w:rFonts w:ascii="BIZ UDPゴシック" w:eastAsia="BIZ UDPゴシック" w:hAnsi="BIZ UDPゴシック" w:hint="eastAsia"/>
          <w:w w:val="99"/>
          <w:sz w:val="26"/>
          <w:szCs w:val="26"/>
        </w:rPr>
        <w:t>4</w:t>
      </w:r>
    </w:p>
    <w:p w14:paraId="241FC476" w14:textId="77777777" w:rsidR="00C11098" w:rsidRPr="00007934" w:rsidRDefault="00C11098" w:rsidP="00C11098">
      <w:pPr>
        <w:autoSpaceDE w:val="0"/>
        <w:autoSpaceDN w:val="0"/>
        <w:adjustRightInd w:val="0"/>
        <w:rPr>
          <w:rFonts w:ascii="ＭＳ ゴシック" w:eastAsia="ＭＳ ゴシック" w:hAnsi="ＭＳ ゴシック"/>
          <w:w w:val="99"/>
          <w:sz w:val="26"/>
          <w:szCs w:val="26"/>
        </w:rPr>
      </w:pPr>
    </w:p>
    <w:p w14:paraId="5463D6BB" w14:textId="2EAC0D78" w:rsidR="00007934" w:rsidRPr="003E7AAE" w:rsidRDefault="00007934" w:rsidP="00007934">
      <w:pPr>
        <w:snapToGrid w:val="0"/>
        <w:spacing w:line="480" w:lineRule="auto"/>
        <w:rPr>
          <w:snapToGrid w:val="0"/>
        </w:rPr>
      </w:pPr>
      <w:bookmarkStart w:id="6" w:name="_Hlk36759458"/>
      <w:bookmarkStart w:id="7" w:name="_Hlk36052104"/>
      <w:bookmarkEnd w:id="1"/>
      <w:r w:rsidRPr="003E7AAE">
        <w:rPr>
          <w:snapToGrid w:val="0"/>
        </w:rPr>
        <w:t>-----------------------------------------------------------------------------------------------------------------------------------------</w:t>
      </w:r>
    </w:p>
    <w:bookmarkEnd w:id="6"/>
    <w:bookmarkEnd w:id="7"/>
    <w:p w14:paraId="3F973846" w14:textId="131A026F" w:rsidR="004353D6" w:rsidRPr="00561A1F" w:rsidRDefault="004353D6" w:rsidP="00561A1F">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w:t>
      </w:r>
      <w:r w:rsidR="00561A1F" w:rsidRPr="00561A1F">
        <w:rPr>
          <w:rFonts w:ascii="BIZ UDPゴシック" w:eastAsia="BIZ UDPゴシック" w:hAnsi="BIZ UDPゴシック" w:cs="Courier New" w:hint="eastAsia"/>
          <w:b/>
          <w:sz w:val="40"/>
          <w:szCs w:val="40"/>
        </w:rPr>
        <w:t xml:space="preserve"> </w:t>
      </w:r>
      <w:r w:rsidR="004021A7" w:rsidRPr="004021A7">
        <w:rPr>
          <w:rFonts w:ascii="BIZ UDPゴシック" w:eastAsia="BIZ UDPゴシック" w:hAnsi="BIZ UDPゴシック" w:cs="Courier New" w:hint="eastAsia"/>
          <w:b/>
          <w:sz w:val="40"/>
          <w:szCs w:val="40"/>
        </w:rPr>
        <w:t>「認可保育所等設置支援事業の実施について」の一部改正について（厚生労働省）</w:t>
      </w:r>
    </w:p>
    <w:p w14:paraId="2756AA53" w14:textId="77777777" w:rsidR="004353D6" w:rsidRPr="00FB4A70" w:rsidRDefault="004353D6" w:rsidP="004353D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2D10446" w14:textId="5D6A94A8" w:rsidR="004353D6" w:rsidRPr="00561A1F" w:rsidRDefault="004353D6" w:rsidP="00561A1F">
      <w:pPr>
        <w:snapToGrid w:val="0"/>
        <w:spacing w:beforeLines="25" w:before="90" w:line="300" w:lineRule="auto"/>
        <w:ind w:firstLineChars="100" w:firstLine="240"/>
        <w:rPr>
          <w:rFonts w:cs="ＭＳ 明朝"/>
          <w:bCs/>
          <w:sz w:val="24"/>
        </w:rPr>
      </w:pPr>
      <w:r w:rsidRPr="00561A1F">
        <w:rPr>
          <w:rFonts w:cs="ＭＳ 明朝"/>
          <w:bCs/>
          <w:sz w:val="24"/>
        </w:rPr>
        <w:t>令和</w:t>
      </w:r>
      <w:r w:rsidR="00561A1F">
        <w:rPr>
          <w:rFonts w:cs="ＭＳ 明朝" w:hint="eastAsia"/>
          <w:bCs/>
          <w:sz w:val="24"/>
        </w:rPr>
        <w:t>3</w:t>
      </w:r>
      <w:r w:rsidRPr="00561A1F">
        <w:rPr>
          <w:rFonts w:cs="ＭＳ 明朝"/>
          <w:bCs/>
          <w:sz w:val="24"/>
        </w:rPr>
        <w:t>年</w:t>
      </w:r>
      <w:r w:rsidRPr="00561A1F">
        <w:rPr>
          <w:rFonts w:cs="ＭＳ 明朝"/>
          <w:bCs/>
          <w:sz w:val="24"/>
        </w:rPr>
        <w:t>3</w:t>
      </w:r>
      <w:r w:rsidRPr="00561A1F">
        <w:rPr>
          <w:rFonts w:cs="ＭＳ 明朝"/>
          <w:bCs/>
          <w:sz w:val="24"/>
        </w:rPr>
        <w:t>月</w:t>
      </w:r>
      <w:r w:rsidRPr="00561A1F">
        <w:rPr>
          <w:rFonts w:cs="ＭＳ 明朝"/>
          <w:bCs/>
          <w:sz w:val="24"/>
        </w:rPr>
        <w:t>3</w:t>
      </w:r>
      <w:r w:rsidR="00561A1F">
        <w:rPr>
          <w:rFonts w:cs="ＭＳ 明朝" w:hint="eastAsia"/>
          <w:bCs/>
          <w:sz w:val="24"/>
        </w:rPr>
        <w:t>1</w:t>
      </w:r>
      <w:r w:rsidRPr="00561A1F">
        <w:rPr>
          <w:rFonts w:cs="ＭＳ 明朝"/>
          <w:bCs/>
          <w:sz w:val="24"/>
        </w:rPr>
        <w:t>日、厚生労働省は都道府県</w:t>
      </w:r>
      <w:r w:rsidR="004021A7">
        <w:rPr>
          <w:rFonts w:cs="ＭＳ 明朝" w:hint="eastAsia"/>
          <w:bCs/>
          <w:sz w:val="24"/>
        </w:rPr>
        <w:t>知事・指定都市市長・中核市市長</w:t>
      </w:r>
      <w:r w:rsidRPr="00561A1F">
        <w:rPr>
          <w:rFonts w:cs="ＭＳ 明朝"/>
          <w:bCs/>
          <w:sz w:val="24"/>
        </w:rPr>
        <w:t>に</w:t>
      </w:r>
      <w:r w:rsidR="00561A1F">
        <w:rPr>
          <w:rFonts w:cs="ＭＳ 明朝" w:hint="eastAsia"/>
          <w:bCs/>
          <w:sz w:val="24"/>
        </w:rPr>
        <w:t>、</w:t>
      </w:r>
      <w:r w:rsidRPr="00561A1F">
        <w:rPr>
          <w:rFonts w:cs="ＭＳ 明朝"/>
          <w:bCs/>
          <w:sz w:val="24"/>
        </w:rPr>
        <w:t>「</w:t>
      </w:r>
      <w:r w:rsidR="004021A7">
        <w:rPr>
          <w:rFonts w:cs="ＭＳ 明朝" w:hint="eastAsia"/>
          <w:bCs/>
          <w:sz w:val="24"/>
        </w:rPr>
        <w:t>『認可保育所等設置支援事業の実施について』の一部改正について</w:t>
      </w:r>
      <w:r w:rsidRPr="00561A1F">
        <w:rPr>
          <w:rFonts w:cs="ＭＳ 明朝"/>
          <w:bCs/>
          <w:sz w:val="24"/>
        </w:rPr>
        <w:t>」を発出しました。</w:t>
      </w:r>
    </w:p>
    <w:p w14:paraId="2B94B6EF" w14:textId="1A8A0AE6" w:rsidR="008B3555" w:rsidRDefault="004353D6" w:rsidP="00561A1F">
      <w:pPr>
        <w:snapToGrid w:val="0"/>
        <w:spacing w:beforeLines="25" w:before="90" w:line="300" w:lineRule="auto"/>
        <w:ind w:firstLineChars="100" w:firstLine="240"/>
        <w:rPr>
          <w:rFonts w:cs="ＭＳ 明朝"/>
          <w:bCs/>
          <w:sz w:val="24"/>
        </w:rPr>
      </w:pPr>
      <w:r w:rsidRPr="00561A1F">
        <w:rPr>
          <w:rFonts w:cs="ＭＳ 明朝"/>
          <w:bCs/>
          <w:sz w:val="24"/>
        </w:rPr>
        <w:t>本通知は、</w:t>
      </w:r>
      <w:r w:rsidR="004021A7">
        <w:rPr>
          <w:rFonts w:cs="ＭＳ 明朝" w:hint="eastAsia"/>
          <w:bCs/>
          <w:sz w:val="24"/>
        </w:rPr>
        <w:t>地域の実情に応じた多様な保育需要に対応するため、小規模保育の設置等による保育の受け皿の確保等に必要な措置を総合的に</w:t>
      </w:r>
      <w:r w:rsidR="008B3555">
        <w:rPr>
          <w:rFonts w:cs="ＭＳ 明朝" w:hint="eastAsia"/>
          <w:bCs/>
          <w:sz w:val="24"/>
        </w:rPr>
        <w:t>行い</w:t>
      </w:r>
      <w:r w:rsidR="004021A7">
        <w:rPr>
          <w:rFonts w:cs="ＭＳ 明朝" w:hint="eastAsia"/>
          <w:bCs/>
          <w:sz w:val="24"/>
        </w:rPr>
        <w:t>、待機児童の解消を図るとともに、子どもを安心して育てることができる環境整備を行うため、</w:t>
      </w:r>
      <w:r w:rsidR="008B3555">
        <w:rPr>
          <w:rFonts w:cs="ＭＳ 明朝" w:hint="eastAsia"/>
          <w:bCs/>
          <w:sz w:val="24"/>
        </w:rPr>
        <w:t>認可保育所等設置支援事業を実施</w:t>
      </w:r>
      <w:r w:rsidR="007577A2">
        <w:rPr>
          <w:rFonts w:cs="ＭＳ 明朝" w:hint="eastAsia"/>
          <w:bCs/>
          <w:sz w:val="24"/>
        </w:rPr>
        <w:t>することを</w:t>
      </w:r>
      <w:r w:rsidR="008B3555">
        <w:rPr>
          <w:rFonts w:cs="ＭＳ 明朝" w:hint="eastAsia"/>
          <w:bCs/>
          <w:sz w:val="24"/>
        </w:rPr>
        <w:t>通知したものです。</w:t>
      </w:r>
    </w:p>
    <w:p w14:paraId="6C46A2AC" w14:textId="2083F022" w:rsidR="004353D6" w:rsidRPr="00561A1F" w:rsidRDefault="008B3555" w:rsidP="00F203CF">
      <w:pPr>
        <w:snapToGrid w:val="0"/>
        <w:spacing w:beforeLines="25" w:before="90" w:afterLines="50" w:after="180" w:line="300" w:lineRule="auto"/>
        <w:ind w:firstLineChars="100" w:firstLine="240"/>
        <w:rPr>
          <w:rFonts w:ascii="ＭＳ 明朝" w:hAnsi="ＭＳ 明朝" w:cs="ＭＳ 明朝"/>
          <w:bCs/>
          <w:sz w:val="24"/>
        </w:rPr>
      </w:pPr>
      <w:r>
        <w:rPr>
          <w:rFonts w:cs="ＭＳ 明朝" w:hint="eastAsia"/>
          <w:bCs/>
          <w:sz w:val="24"/>
        </w:rPr>
        <w:t>今般の改正では、下記赤字</w:t>
      </w:r>
      <w:r w:rsidR="007577A2">
        <w:rPr>
          <w:rFonts w:cs="ＭＳ 明朝" w:hint="eastAsia"/>
          <w:bCs/>
          <w:sz w:val="24"/>
        </w:rPr>
        <w:t>下線部</w:t>
      </w:r>
      <w:r>
        <w:rPr>
          <w:rFonts w:cs="ＭＳ 明朝" w:hint="eastAsia"/>
          <w:bCs/>
          <w:sz w:val="24"/>
        </w:rPr>
        <w:t>が改正されています</w:t>
      </w:r>
      <w:r w:rsidR="004353D6" w:rsidRPr="00561A1F">
        <w:rPr>
          <w:rFonts w:cs="ＭＳ 明朝"/>
          <w:bCs/>
          <w:sz w:val="24"/>
        </w:rPr>
        <w:t>。</w:t>
      </w:r>
    </w:p>
    <w:tbl>
      <w:tblPr>
        <w:tblStyle w:val="a4"/>
        <w:tblW w:w="0" w:type="auto"/>
        <w:tblLayout w:type="fixed"/>
        <w:tblLook w:val="04A0" w:firstRow="1" w:lastRow="0" w:firstColumn="1" w:lastColumn="0" w:noHBand="0" w:noVBand="1"/>
      </w:tblPr>
      <w:tblGrid>
        <w:gridCol w:w="9628"/>
      </w:tblGrid>
      <w:tr w:rsidR="004353D6" w:rsidRPr="00F513A5" w14:paraId="25BB8CC1" w14:textId="77777777" w:rsidTr="004B44AA">
        <w:tc>
          <w:tcPr>
            <w:tcW w:w="9628" w:type="dxa"/>
          </w:tcPr>
          <w:p w14:paraId="6CDBA40E" w14:textId="77777777" w:rsidR="004353D6" w:rsidRPr="001C3429" w:rsidRDefault="004353D6" w:rsidP="003670D2">
            <w:pPr>
              <w:snapToGrid w:val="0"/>
              <w:contextualSpacing/>
              <w:jc w:val="right"/>
              <w:rPr>
                <w:rFonts w:cs="ＭＳ 明朝"/>
                <w:bCs/>
              </w:rPr>
            </w:pPr>
            <w:r w:rsidRPr="001C3429">
              <w:rPr>
                <w:rFonts w:cs="ＭＳ 明朝"/>
                <w:bCs/>
              </w:rPr>
              <w:t>（全国保育協議会事務局抜粋）</w:t>
            </w:r>
          </w:p>
          <w:p w14:paraId="4131ABCA" w14:textId="70FBAE62" w:rsidR="004353D6" w:rsidRPr="00F513A5" w:rsidRDefault="007577A2" w:rsidP="003670D2">
            <w:pPr>
              <w:snapToGrid w:val="0"/>
              <w:contextualSpacing/>
              <w:rPr>
                <w:rFonts w:cs="ＭＳ 明朝"/>
                <w:bCs/>
                <w:sz w:val="24"/>
              </w:rPr>
            </w:pPr>
            <w:r w:rsidRPr="007577A2">
              <w:rPr>
                <w:rFonts w:cs="ＭＳ 明朝" w:hint="eastAsia"/>
                <w:bCs/>
              </w:rPr>
              <w:t>別添</w:t>
            </w:r>
            <w:r w:rsidRPr="007577A2">
              <w:rPr>
                <w:rFonts w:cs="ＭＳ 明朝" w:hint="eastAsia"/>
                <w:bCs/>
              </w:rPr>
              <w:t>1</w:t>
            </w:r>
          </w:p>
          <w:p w14:paraId="29984438" w14:textId="5567665A" w:rsidR="004353D6" w:rsidRPr="00F513A5" w:rsidRDefault="007577A2" w:rsidP="003670D2">
            <w:pPr>
              <w:snapToGrid w:val="0"/>
              <w:contextualSpacing/>
              <w:jc w:val="center"/>
              <w:rPr>
                <w:rFonts w:eastAsia="ＭＳ ゴシック" w:cs="ＭＳ 明朝"/>
                <w:bCs/>
                <w:sz w:val="24"/>
              </w:rPr>
            </w:pPr>
            <w:r>
              <w:rPr>
                <w:rFonts w:eastAsia="ＭＳ ゴシック" w:cs="ＭＳ 明朝" w:hint="eastAsia"/>
                <w:bCs/>
                <w:sz w:val="24"/>
              </w:rPr>
              <w:t>保育所等改修費等支援事業実施要綱</w:t>
            </w:r>
          </w:p>
          <w:p w14:paraId="248B57C1" w14:textId="1CEFD88D" w:rsidR="004353D6" w:rsidRPr="00F513A5" w:rsidRDefault="00561A1F" w:rsidP="007577A2">
            <w:pPr>
              <w:snapToGrid w:val="0"/>
              <w:spacing w:beforeLines="50" w:before="180"/>
              <w:rPr>
                <w:rFonts w:cs="ＭＳ 明朝"/>
                <w:bCs/>
                <w:sz w:val="24"/>
              </w:rPr>
            </w:pPr>
            <w:r w:rsidRPr="00F513A5">
              <w:rPr>
                <w:rFonts w:cs="ＭＳ 明朝"/>
                <w:bCs/>
                <w:sz w:val="24"/>
              </w:rPr>
              <w:t>１</w:t>
            </w:r>
            <w:r w:rsidR="007577A2">
              <w:rPr>
                <w:rFonts w:cs="ＭＳ 明朝" w:hint="eastAsia"/>
                <w:bCs/>
                <w:sz w:val="24"/>
              </w:rPr>
              <w:t>～２　（略）</w:t>
            </w:r>
          </w:p>
          <w:p w14:paraId="31070185" w14:textId="77777777" w:rsidR="007577A2" w:rsidRDefault="007577A2" w:rsidP="007577A2">
            <w:pPr>
              <w:snapToGrid w:val="0"/>
              <w:spacing w:beforeLines="50" w:before="180"/>
              <w:rPr>
                <w:rFonts w:cs="ＭＳ 明朝"/>
                <w:bCs/>
                <w:sz w:val="24"/>
              </w:rPr>
            </w:pPr>
            <w:r>
              <w:rPr>
                <w:rFonts w:cs="ＭＳ 明朝" w:hint="eastAsia"/>
                <w:bCs/>
                <w:sz w:val="24"/>
              </w:rPr>
              <w:t>３　事業の内容</w:t>
            </w:r>
          </w:p>
          <w:p w14:paraId="712A0857" w14:textId="77777777" w:rsidR="007577A2" w:rsidRPr="007577A2" w:rsidRDefault="007577A2" w:rsidP="007577A2">
            <w:pPr>
              <w:snapToGrid w:val="0"/>
              <w:contextualSpacing/>
              <w:rPr>
                <w:rFonts w:cs="ＭＳ 明朝"/>
                <w:bCs/>
                <w:sz w:val="24"/>
              </w:rPr>
            </w:pPr>
            <w:r w:rsidRPr="007577A2">
              <w:rPr>
                <w:rFonts w:cs="ＭＳ 明朝" w:hint="eastAsia"/>
                <w:bCs/>
                <w:sz w:val="24"/>
              </w:rPr>
              <w:t>（１）賃貸物件による保育所等改修費等</w:t>
            </w:r>
          </w:p>
          <w:p w14:paraId="72C3B4C9" w14:textId="58B65CF0" w:rsidR="007577A2" w:rsidRPr="007577A2" w:rsidRDefault="007577A2" w:rsidP="007577A2">
            <w:pPr>
              <w:snapToGrid w:val="0"/>
              <w:ind w:leftChars="200" w:left="420"/>
              <w:contextualSpacing/>
              <w:rPr>
                <w:rFonts w:cs="ＭＳ 明朝"/>
                <w:bCs/>
                <w:sz w:val="24"/>
              </w:rPr>
            </w:pPr>
            <w:r w:rsidRPr="007577A2">
              <w:rPr>
                <w:rFonts w:cs="ＭＳ 明朝" w:hint="eastAsia"/>
                <w:bCs/>
                <w:sz w:val="24"/>
              </w:rPr>
              <w:t>賃貸物件により、保育所等を新設、定員の拡大、老朽化</w:t>
            </w:r>
            <w:r w:rsidRPr="007577A2">
              <w:rPr>
                <w:rFonts w:cs="ＭＳ 明朝" w:hint="eastAsia"/>
                <w:bCs/>
                <w:color w:val="FF0000"/>
                <w:sz w:val="24"/>
                <w:u w:val="single"/>
              </w:rPr>
              <w:t>又は、駅周辺など保育ニーズのある地域への移転や災害危険区域等からの移転など利便性向上のため、あるいは近隣のテナント等に空きが出た場合であって、定員の拡大にかかわらず、乳児室又は保育室等を増室するなど質の向上のための改修</w:t>
            </w:r>
            <w:r w:rsidRPr="007577A2">
              <w:rPr>
                <w:rFonts w:cs="ＭＳ 明朝" w:hint="eastAsia"/>
                <w:bCs/>
                <w:sz w:val="24"/>
              </w:rPr>
              <w:t>に伴い必要となる経費（改修費等、賃借料（礼金を含み、敷金を除く。））の一部を補助する。</w:t>
            </w:r>
          </w:p>
          <w:p w14:paraId="58FB66BF" w14:textId="77777777" w:rsidR="007577A2" w:rsidRPr="007577A2" w:rsidRDefault="007577A2" w:rsidP="00AF12B5">
            <w:pPr>
              <w:snapToGrid w:val="0"/>
              <w:spacing w:beforeLines="50" w:before="180"/>
              <w:rPr>
                <w:rFonts w:cs="ＭＳ 明朝"/>
                <w:bCs/>
                <w:sz w:val="24"/>
              </w:rPr>
            </w:pPr>
            <w:r w:rsidRPr="007577A2">
              <w:rPr>
                <w:rFonts w:cs="ＭＳ 明朝" w:hint="eastAsia"/>
                <w:bCs/>
                <w:sz w:val="24"/>
              </w:rPr>
              <w:t>（２）小規模保育改修費等</w:t>
            </w:r>
          </w:p>
          <w:p w14:paraId="16CAB939" w14:textId="044F6497" w:rsidR="004353D6" w:rsidRDefault="007577A2" w:rsidP="007577A2">
            <w:pPr>
              <w:snapToGrid w:val="0"/>
              <w:ind w:leftChars="200" w:left="420"/>
              <w:contextualSpacing/>
              <w:rPr>
                <w:rFonts w:cs="ＭＳ 明朝"/>
                <w:bCs/>
                <w:sz w:val="24"/>
              </w:rPr>
            </w:pPr>
            <w:r w:rsidRPr="007577A2">
              <w:rPr>
                <w:rFonts w:cs="ＭＳ 明朝" w:hint="eastAsia"/>
                <w:bCs/>
                <w:sz w:val="24"/>
              </w:rPr>
              <w:t>賃貸物件等を活用した小規模保育事業所を新設、定員の拡大、老朽化</w:t>
            </w:r>
            <w:r w:rsidRPr="007577A2">
              <w:rPr>
                <w:rFonts w:cs="ＭＳ 明朝" w:hint="eastAsia"/>
                <w:bCs/>
                <w:color w:val="FF0000"/>
                <w:sz w:val="24"/>
                <w:u w:val="single"/>
              </w:rPr>
              <w:t>又は、駅周辺など保育ニーズのある地域への移転や災害危険区域等からの移転など利便性向上のため、あるいは近隣のテナント等に空きが出た場合であって、定員の拡大にかかわらず、乳児室又は保育室等を増室するなど質の向上のための改修</w:t>
            </w:r>
            <w:r w:rsidRPr="007577A2">
              <w:rPr>
                <w:rFonts w:cs="ＭＳ 明朝" w:hint="eastAsia"/>
                <w:bCs/>
                <w:sz w:val="24"/>
              </w:rPr>
              <w:t>に伴い必要な経費（改修費等、賃借料（礼金を含み、敷金を除く。））の一部を補助する。</w:t>
            </w:r>
          </w:p>
          <w:p w14:paraId="0CD36AF9" w14:textId="074C57A3" w:rsidR="007577A2" w:rsidRPr="00F513A5" w:rsidRDefault="007577A2" w:rsidP="007577A2">
            <w:pPr>
              <w:snapToGrid w:val="0"/>
              <w:contextualSpacing/>
              <w:rPr>
                <w:rFonts w:cs="ＭＳ 明朝"/>
                <w:bCs/>
                <w:sz w:val="24"/>
              </w:rPr>
            </w:pPr>
          </w:p>
        </w:tc>
      </w:tr>
    </w:tbl>
    <w:p w14:paraId="7CDB7DA9" w14:textId="77777777" w:rsidR="004353D6" w:rsidRPr="00C11098" w:rsidRDefault="004353D6" w:rsidP="000B3EE0">
      <w:pPr>
        <w:snapToGrid w:val="0"/>
        <w:spacing w:line="200" w:lineRule="exact"/>
        <w:rPr>
          <w:rFonts w:ascii="ＭＳ 明朝" w:hAnsi="ＭＳ 明朝" w:cs="ＭＳ 明朝"/>
          <w:bCs/>
          <w:sz w:val="24"/>
        </w:rPr>
      </w:pPr>
    </w:p>
    <w:p w14:paraId="0B70C7C4" w14:textId="1AA9943B" w:rsidR="004353D6" w:rsidRPr="00C11098" w:rsidRDefault="004353D6" w:rsidP="004353D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通知の詳細は、</w:t>
      </w:r>
      <w:r w:rsidR="00F203CF">
        <w:rPr>
          <w:rFonts w:ascii="ＭＳ 明朝" w:hAnsi="ＭＳ 明朝" w:cs="ＭＳ 明朝" w:hint="eastAsia"/>
          <w:bCs/>
          <w:sz w:val="24"/>
        </w:rPr>
        <w:t>別添資料をご</w:t>
      </w:r>
      <w:r>
        <w:rPr>
          <w:rFonts w:ascii="ＭＳ 明朝" w:hAnsi="ＭＳ 明朝" w:cs="ＭＳ 明朝" w:hint="eastAsia"/>
          <w:bCs/>
          <w:sz w:val="24"/>
        </w:rPr>
        <w:t>参照ください。</w:t>
      </w:r>
    </w:p>
    <w:p w14:paraId="667D3C33" w14:textId="3FB6C130" w:rsidR="004353D6" w:rsidRDefault="004353D6" w:rsidP="00A5269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611E165E" w14:textId="77777777" w:rsidR="001B7CE5" w:rsidRPr="008C1E32" w:rsidRDefault="001B7CE5" w:rsidP="00A5269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709C25EC" w14:textId="77777777" w:rsidR="00D95107" w:rsidRDefault="001B7CE5" w:rsidP="001B7CE5">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r w:rsidR="00D95107" w:rsidRPr="00D95107">
        <w:rPr>
          <w:rFonts w:ascii="BIZ UDPゴシック" w:eastAsia="BIZ UDPゴシック" w:hAnsi="BIZ UDPゴシック" w:cs="Courier New" w:hint="eastAsia"/>
          <w:b/>
          <w:sz w:val="40"/>
          <w:szCs w:val="40"/>
        </w:rPr>
        <w:t>教育・保育施設長専門講座プログラム（３）</w:t>
      </w:r>
    </w:p>
    <w:p w14:paraId="0BAD49CD" w14:textId="3167D4EF" w:rsidR="001B7CE5" w:rsidRDefault="00D95107" w:rsidP="00D95107">
      <w:pPr>
        <w:snapToGrid w:val="0"/>
        <w:ind w:left="600" w:hangingChars="150" w:hanging="600"/>
        <w:contextualSpacing/>
        <w:jc w:val="right"/>
        <w:rPr>
          <w:rFonts w:ascii="BIZ UDPゴシック" w:eastAsia="BIZ UDPゴシック" w:hAnsi="BIZ UDPゴシック" w:cs="Courier New"/>
          <w:b/>
          <w:sz w:val="40"/>
          <w:szCs w:val="40"/>
        </w:rPr>
      </w:pPr>
      <w:r w:rsidRPr="00D95107">
        <w:rPr>
          <w:rFonts w:ascii="BIZ UDPゴシック" w:eastAsia="BIZ UDPゴシック" w:hAnsi="BIZ UDPゴシック" w:cs="Courier New" w:hint="eastAsia"/>
          <w:b/>
          <w:sz w:val="40"/>
          <w:szCs w:val="40"/>
        </w:rPr>
        <w:t>申込受付中！（全国保育協議会）</w:t>
      </w:r>
    </w:p>
    <w:p w14:paraId="11F4E7F6" w14:textId="77777777" w:rsidR="001B7CE5" w:rsidRPr="00FB4A70" w:rsidRDefault="001B7CE5" w:rsidP="001B7CE5">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00163A6" w14:textId="77777777" w:rsidR="00D95107" w:rsidRDefault="00D95107" w:rsidP="001B7CE5">
      <w:pPr>
        <w:snapToGrid w:val="0"/>
        <w:spacing w:beforeLines="25" w:before="90" w:line="300" w:lineRule="auto"/>
        <w:ind w:firstLineChars="100" w:firstLine="240"/>
        <w:rPr>
          <w:rFonts w:cs="ＭＳ 明朝"/>
          <w:bCs/>
          <w:sz w:val="24"/>
        </w:rPr>
      </w:pPr>
      <w:r>
        <w:rPr>
          <w:rFonts w:cs="ＭＳ 明朝" w:hint="eastAsia"/>
          <w:bCs/>
          <w:sz w:val="24"/>
        </w:rPr>
        <w:t>全国保育協議会では、施設長の資質向上を図るとともに、保育所・認知こども園等の地域に根ざした展開について学ぶため、「教育・保育施設長専門講座」を実施しています。</w:t>
      </w:r>
    </w:p>
    <w:p w14:paraId="70D35EB2" w14:textId="77E4CEE4" w:rsidR="00AF327E" w:rsidRDefault="00D95107" w:rsidP="001B7CE5">
      <w:pPr>
        <w:snapToGrid w:val="0"/>
        <w:spacing w:beforeLines="25" w:before="90" w:line="300" w:lineRule="auto"/>
        <w:ind w:firstLineChars="100" w:firstLine="240"/>
        <w:rPr>
          <w:rFonts w:cs="ＭＳ 明朝"/>
          <w:bCs/>
          <w:sz w:val="24"/>
        </w:rPr>
      </w:pPr>
      <w:r>
        <w:rPr>
          <w:rFonts w:cs="ＭＳ 明朝" w:hint="eastAsia"/>
          <w:bCs/>
          <w:sz w:val="24"/>
        </w:rPr>
        <w:t>令和</w:t>
      </w:r>
      <w:r>
        <w:rPr>
          <w:rFonts w:cs="ＭＳ 明朝" w:hint="eastAsia"/>
          <w:bCs/>
          <w:sz w:val="24"/>
        </w:rPr>
        <w:t>2</w:t>
      </w:r>
      <w:r>
        <w:rPr>
          <w:rFonts w:cs="ＭＳ 明朝" w:hint="eastAsia"/>
          <w:bCs/>
          <w:sz w:val="24"/>
        </w:rPr>
        <w:t>年度は、新型コロナウイルス感染症の感染拡大防止の観点から、オンライン配信にて開催することといたしました。</w:t>
      </w:r>
    </w:p>
    <w:p w14:paraId="1FE20754" w14:textId="29ABA579" w:rsidR="00AF327E" w:rsidRDefault="00AF327E" w:rsidP="001B7CE5">
      <w:pPr>
        <w:snapToGrid w:val="0"/>
        <w:spacing w:beforeLines="25" w:before="90" w:line="300" w:lineRule="auto"/>
        <w:ind w:firstLineChars="100" w:firstLine="240"/>
        <w:rPr>
          <w:rFonts w:cs="ＭＳ 明朝"/>
          <w:bCs/>
          <w:sz w:val="24"/>
        </w:rPr>
      </w:pPr>
      <w:r>
        <w:rPr>
          <w:rFonts w:cs="ＭＳ 明朝" w:hint="eastAsia"/>
          <w:bCs/>
          <w:sz w:val="24"/>
        </w:rPr>
        <w:t>これまでの集合型のプログラムと同じテーマ・講師陣が、講義を行います。</w:t>
      </w:r>
    </w:p>
    <w:p w14:paraId="7CB73016" w14:textId="466466DD" w:rsidR="001B7CE5" w:rsidRDefault="00E206B4" w:rsidP="00AF327E">
      <w:pPr>
        <w:snapToGrid w:val="0"/>
        <w:spacing w:beforeLines="25" w:before="90" w:line="300" w:lineRule="auto"/>
        <w:ind w:firstLineChars="100" w:firstLine="240"/>
        <w:rPr>
          <w:rFonts w:cs="ＭＳ 明朝"/>
          <w:bCs/>
          <w:sz w:val="24"/>
        </w:rPr>
      </w:pPr>
      <w:r>
        <w:rPr>
          <w:rFonts w:cs="ＭＳ 明朝" w:hint="eastAsia"/>
          <w:bCs/>
          <w:sz w:val="24"/>
        </w:rPr>
        <w:t>動画</w:t>
      </w:r>
      <w:r w:rsidR="00AF327E">
        <w:rPr>
          <w:rFonts w:cs="ＭＳ 明朝" w:hint="eastAsia"/>
          <w:bCs/>
          <w:sz w:val="24"/>
        </w:rPr>
        <w:t>配信型のため、聞き逃した箇所や何度も聞きたい箇所</w:t>
      </w:r>
      <w:r>
        <w:rPr>
          <w:rFonts w:cs="ＭＳ 明朝" w:hint="eastAsia"/>
          <w:bCs/>
          <w:sz w:val="24"/>
        </w:rPr>
        <w:t>に</w:t>
      </w:r>
      <w:r w:rsidR="00AF327E">
        <w:rPr>
          <w:rFonts w:cs="ＭＳ 明朝" w:hint="eastAsia"/>
          <w:bCs/>
          <w:sz w:val="24"/>
        </w:rPr>
        <w:t>戻って視聴できるほか、</w:t>
      </w:r>
      <w:r w:rsidR="00D95107">
        <w:rPr>
          <w:rFonts w:cs="ＭＳ 明朝" w:hint="eastAsia"/>
          <w:bCs/>
          <w:sz w:val="24"/>
        </w:rPr>
        <w:t>動画公開期間中は、何度でも見返すことができ、よりよい学びに資することができます。</w:t>
      </w:r>
    </w:p>
    <w:p w14:paraId="25A21F3C" w14:textId="45706CE4" w:rsidR="00AF327E" w:rsidRPr="000B5D69" w:rsidRDefault="000B5D69" w:rsidP="00AF327E">
      <w:pPr>
        <w:snapToGrid w:val="0"/>
        <w:spacing w:beforeLines="25" w:before="90" w:afterLines="50" w:after="180" w:line="300" w:lineRule="auto"/>
        <w:ind w:firstLineChars="100" w:firstLine="240"/>
        <w:rPr>
          <w:rFonts w:asciiTheme="minorHAnsi" w:hAnsiTheme="minorHAnsi" w:cs="ＭＳ 明朝"/>
          <w:bCs/>
          <w:sz w:val="24"/>
        </w:rPr>
      </w:pPr>
      <w:r w:rsidRPr="000B5D69">
        <w:rPr>
          <w:rFonts w:asciiTheme="minorHAnsi" w:hAnsiTheme="minorHAnsi" w:cs="ＭＳ 明朝"/>
          <w:bCs/>
          <w:sz w:val="24"/>
        </w:rPr>
        <w:t>4</w:t>
      </w:r>
      <w:r w:rsidRPr="000B5D69">
        <w:rPr>
          <w:rFonts w:asciiTheme="minorHAnsi" w:hAnsiTheme="minorHAnsi" w:cs="ＭＳ 明朝"/>
          <w:bCs/>
          <w:sz w:val="24"/>
        </w:rPr>
        <w:t>月</w:t>
      </w:r>
      <w:r w:rsidRPr="000B5D69">
        <w:rPr>
          <w:rFonts w:asciiTheme="minorHAnsi" w:hAnsiTheme="minorHAnsi" w:cs="ＭＳ 明朝"/>
          <w:bCs/>
          <w:sz w:val="24"/>
        </w:rPr>
        <w:t>14</w:t>
      </w:r>
      <w:r w:rsidRPr="000B5D69">
        <w:rPr>
          <w:rFonts w:asciiTheme="minorHAnsi" w:hAnsiTheme="minorHAnsi" w:cs="ＭＳ 明朝"/>
          <w:bCs/>
          <w:sz w:val="24"/>
        </w:rPr>
        <w:t>日申し込み締め切りとなっています。</w:t>
      </w:r>
      <w:r w:rsidR="00AF327E" w:rsidRPr="000B5D69">
        <w:rPr>
          <w:rFonts w:asciiTheme="minorHAnsi" w:hAnsiTheme="minorHAnsi" w:cs="ＭＳ 明朝"/>
          <w:bCs/>
          <w:sz w:val="24"/>
        </w:rPr>
        <w:t>ぜひ、</w:t>
      </w:r>
      <w:r w:rsidRPr="000B5D69">
        <w:rPr>
          <w:rFonts w:asciiTheme="minorHAnsi" w:hAnsiTheme="minorHAnsi" w:cs="ＭＳ 明朝"/>
          <w:bCs/>
          <w:sz w:val="24"/>
        </w:rPr>
        <w:t>ご参加</w:t>
      </w:r>
      <w:r w:rsidR="00AF327E" w:rsidRPr="000B5D69">
        <w:rPr>
          <w:rFonts w:asciiTheme="minorHAnsi" w:hAnsiTheme="minorHAnsi" w:cs="ＭＳ 明朝"/>
          <w:bCs/>
          <w:sz w:val="24"/>
        </w:rPr>
        <w:t>ください。</w:t>
      </w:r>
    </w:p>
    <w:p w14:paraId="43F05FD3" w14:textId="1E39F655" w:rsidR="001D7542" w:rsidRPr="001D7542" w:rsidRDefault="001D7542" w:rsidP="001D7542">
      <w:pPr>
        <w:snapToGrid w:val="0"/>
        <w:contextualSpacing/>
        <w:rPr>
          <w:rFonts w:ascii="ＭＳ ゴシック" w:eastAsia="ＭＳ ゴシック" w:hAnsi="ＭＳ ゴシック" w:cs="ＭＳ 明朝"/>
          <w:bCs/>
          <w:sz w:val="22"/>
          <w:szCs w:val="21"/>
        </w:rPr>
      </w:pPr>
      <w:r w:rsidRPr="000B5D69">
        <w:rPr>
          <w:rFonts w:asciiTheme="minorHAnsi" w:eastAsia="ＭＳ ゴシック" w:hAnsiTheme="minorHAnsi" w:cs="ＭＳ 明朝"/>
          <w:bCs/>
          <w:sz w:val="22"/>
          <w:szCs w:val="21"/>
        </w:rPr>
        <w:t>■</w:t>
      </w:r>
      <w:r w:rsidRPr="001D7542">
        <w:rPr>
          <w:rFonts w:ascii="ＭＳ ゴシック" w:eastAsia="ＭＳ ゴシック" w:hAnsi="ＭＳ ゴシック" w:cs="ＭＳ 明朝" w:hint="eastAsia"/>
          <w:bCs/>
          <w:sz w:val="22"/>
          <w:szCs w:val="21"/>
        </w:rPr>
        <w:t xml:space="preserve"> 全国保育協議会ホームページ </w:t>
      </w:r>
      <w:r w:rsidRPr="001D7542">
        <w:rPr>
          <w:rFonts w:ascii="ＭＳ ゴシック" w:eastAsia="ＭＳ ゴシック" w:hAnsi="ＭＳ ゴシック" w:cs="ＭＳ 明朝"/>
          <w:bCs/>
          <w:sz w:val="22"/>
          <w:szCs w:val="21"/>
        </w:rPr>
        <w:t xml:space="preserve">&gt; </w:t>
      </w:r>
      <w:r w:rsidRPr="001D7542">
        <w:rPr>
          <w:rFonts w:ascii="ＭＳ ゴシック" w:eastAsia="ＭＳ ゴシック" w:hAnsi="ＭＳ ゴシック" w:cs="ＭＳ 明朝" w:hint="eastAsia"/>
          <w:bCs/>
          <w:sz w:val="22"/>
          <w:szCs w:val="21"/>
        </w:rPr>
        <w:t>研修会・大会等案内</w:t>
      </w:r>
    </w:p>
    <w:p w14:paraId="7E351CB9" w14:textId="15579CB7" w:rsidR="00AF327E" w:rsidRPr="001D7542" w:rsidRDefault="001D7542" w:rsidP="001D7542">
      <w:pPr>
        <w:snapToGrid w:val="0"/>
        <w:spacing w:afterLines="100" w:after="360"/>
        <w:rPr>
          <w:rFonts w:asciiTheme="minorHAnsi" w:hAnsiTheme="minorHAnsi" w:cs="ＭＳ 明朝"/>
          <w:bCs/>
          <w:sz w:val="28"/>
        </w:rPr>
      </w:pPr>
      <w:r w:rsidRPr="001D7542">
        <w:rPr>
          <w:rFonts w:asciiTheme="minorHAnsi" w:eastAsia="ＭＳ ゴシック" w:hAnsiTheme="minorHAnsi" w:cs="ＭＳ 明朝"/>
          <w:bCs/>
          <w:sz w:val="22"/>
          <w:szCs w:val="21"/>
        </w:rPr>
        <w:t xml:space="preserve">　</w:t>
      </w:r>
      <w:r w:rsidRPr="001D7542">
        <w:rPr>
          <w:rFonts w:asciiTheme="minorHAnsi" w:eastAsia="ＭＳ ゴシック" w:hAnsiTheme="minorHAnsi" w:cs="ＭＳ 明朝"/>
          <w:bCs/>
          <w:sz w:val="22"/>
          <w:szCs w:val="21"/>
        </w:rPr>
        <w:t xml:space="preserve"> </w:t>
      </w:r>
      <w:hyperlink r:id="rId8" w:history="1">
        <w:r w:rsidRPr="001D7542">
          <w:rPr>
            <w:rStyle w:val="a3"/>
            <w:rFonts w:asciiTheme="minorHAnsi" w:eastAsia="ＭＳ ゴシック" w:hAnsiTheme="minorHAnsi" w:cs="ＭＳ 明朝"/>
            <w:bCs/>
            <w:sz w:val="22"/>
            <w:szCs w:val="21"/>
          </w:rPr>
          <w:t>http://www.zenhokyo.gr.jp/kensyu/kensyu.htm</w:t>
        </w:r>
      </w:hyperlink>
    </w:p>
    <w:tbl>
      <w:tblPr>
        <w:tblStyle w:val="a4"/>
        <w:tblW w:w="10060" w:type="dxa"/>
        <w:tblLayout w:type="fixed"/>
        <w:tblLook w:val="04A0" w:firstRow="1" w:lastRow="0" w:firstColumn="1" w:lastColumn="0" w:noHBand="0" w:noVBand="1"/>
      </w:tblPr>
      <w:tblGrid>
        <w:gridCol w:w="10060"/>
      </w:tblGrid>
      <w:tr w:rsidR="001B7CE5" w:rsidRPr="00F513A5" w14:paraId="071A5CF7" w14:textId="77777777" w:rsidTr="00E206B4">
        <w:tc>
          <w:tcPr>
            <w:tcW w:w="10060" w:type="dxa"/>
          </w:tcPr>
          <w:p w14:paraId="23514E28" w14:textId="63EEC48C" w:rsidR="001D7542" w:rsidRPr="00AF327E" w:rsidRDefault="00AF327E" w:rsidP="000B5D69">
            <w:pPr>
              <w:snapToGrid w:val="0"/>
              <w:spacing w:beforeLines="50" w:before="180" w:afterLines="50" w:after="180"/>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教育・保育施設長専門講座</w:t>
            </w:r>
            <w:r w:rsidR="000B5D69">
              <w:rPr>
                <w:rFonts w:ascii="BIZ UDPゴシック" w:eastAsia="BIZ UDPゴシック" w:hAnsi="BIZ UDPゴシック" w:cs="ＭＳ 明朝" w:hint="eastAsia"/>
                <w:bCs/>
                <w:sz w:val="24"/>
              </w:rPr>
              <w:t xml:space="preserve">　　</w:t>
            </w:r>
            <w:r>
              <w:rPr>
                <w:rFonts w:ascii="BIZ UDPゴシック" w:eastAsia="BIZ UDPゴシック" w:hAnsi="BIZ UDPゴシック" w:cs="ＭＳ 明朝" w:hint="eastAsia"/>
                <w:bCs/>
                <w:sz w:val="24"/>
              </w:rPr>
              <w:t>プログラム（３）</w:t>
            </w:r>
            <w:r w:rsidR="001D7542">
              <w:rPr>
                <w:rFonts w:ascii="BIZ UDPゴシック" w:eastAsia="BIZ UDPゴシック" w:hAnsi="BIZ UDPゴシック" w:cs="ＭＳ 明朝" w:hint="eastAsia"/>
                <w:bCs/>
                <w:sz w:val="24"/>
              </w:rPr>
              <w:t>の内容</w:t>
            </w:r>
          </w:p>
          <w:tbl>
            <w:tblPr>
              <w:tblStyle w:val="a4"/>
              <w:tblW w:w="9497" w:type="dxa"/>
              <w:tblInd w:w="313" w:type="dxa"/>
              <w:tblLayout w:type="fixed"/>
              <w:tblLook w:val="04A0" w:firstRow="1" w:lastRow="0" w:firstColumn="1" w:lastColumn="0" w:noHBand="0" w:noVBand="1"/>
            </w:tblPr>
            <w:tblGrid>
              <w:gridCol w:w="4110"/>
              <w:gridCol w:w="4253"/>
              <w:gridCol w:w="1134"/>
            </w:tblGrid>
            <w:tr w:rsidR="001D7542" w14:paraId="1CDDDA68" w14:textId="77777777" w:rsidTr="00601473">
              <w:tc>
                <w:tcPr>
                  <w:tcW w:w="4110" w:type="dxa"/>
                  <w:tcBorders>
                    <w:bottom w:val="double" w:sz="4" w:space="0" w:color="auto"/>
                  </w:tcBorders>
                  <w:shd w:val="clear" w:color="auto" w:fill="DBE5F1" w:themeFill="accent1" w:themeFillTint="33"/>
                </w:tcPr>
                <w:p w14:paraId="21D1E4A9" w14:textId="31BFBD6E" w:rsidR="001D7542" w:rsidRPr="00E206B4" w:rsidRDefault="001D7542" w:rsidP="00E206B4">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テーマ・講師</w:t>
                  </w:r>
                </w:p>
              </w:tc>
              <w:tc>
                <w:tcPr>
                  <w:tcW w:w="4253" w:type="dxa"/>
                  <w:tcBorders>
                    <w:bottom w:val="double" w:sz="4" w:space="0" w:color="auto"/>
                  </w:tcBorders>
                  <w:shd w:val="clear" w:color="auto" w:fill="DBE5F1" w:themeFill="accent1" w:themeFillTint="33"/>
                </w:tcPr>
                <w:p w14:paraId="0C3DDF5F" w14:textId="09E230D2" w:rsidR="001D7542" w:rsidRPr="00E206B4" w:rsidRDefault="001D7542" w:rsidP="00E206B4">
                  <w:pPr>
                    <w:snapToGrid w:val="0"/>
                    <w:spacing w:beforeLines="20" w:before="72" w:afterLines="20" w:after="72"/>
                    <w:jc w:val="center"/>
                    <w:rPr>
                      <w:rFonts w:ascii="BIZ UDPゴシック" w:eastAsia="BIZ UDPゴシック" w:hAnsi="BIZ UDPゴシック" w:cs="ＭＳ 明朝"/>
                      <w:bCs/>
                      <w:sz w:val="24"/>
                    </w:rPr>
                  </w:pPr>
                  <w:r w:rsidRPr="00E206B4">
                    <w:rPr>
                      <w:rFonts w:ascii="BIZ UDPゴシック" w:eastAsia="BIZ UDPゴシック" w:hAnsi="BIZ UDPゴシック" w:cs="ＭＳ 明朝" w:hint="eastAsia"/>
                      <w:bCs/>
                      <w:sz w:val="24"/>
                    </w:rPr>
                    <w:t>内容</w:t>
                  </w:r>
                </w:p>
              </w:tc>
              <w:tc>
                <w:tcPr>
                  <w:tcW w:w="1134" w:type="dxa"/>
                  <w:tcBorders>
                    <w:bottom w:val="double" w:sz="4" w:space="0" w:color="auto"/>
                  </w:tcBorders>
                  <w:shd w:val="clear" w:color="auto" w:fill="DBE5F1" w:themeFill="accent1" w:themeFillTint="33"/>
                </w:tcPr>
                <w:p w14:paraId="3CAEE6ED" w14:textId="5F46765E" w:rsidR="001D7542" w:rsidRPr="00E206B4" w:rsidRDefault="00601473" w:rsidP="00601473">
                  <w:pPr>
                    <w:snapToGrid w:val="0"/>
                    <w:spacing w:beforeLines="20" w:before="72" w:afterLines="20" w:after="72"/>
                    <w:ind w:rightChars="-50" w:right="-105"/>
                    <w:jc w:val="center"/>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配信</w:t>
                  </w:r>
                  <w:r w:rsidR="001D7542" w:rsidRPr="00E206B4">
                    <w:rPr>
                      <w:rFonts w:ascii="BIZ UDPゴシック" w:eastAsia="BIZ UDPゴシック" w:hAnsi="BIZ UDPゴシック" w:cs="ＭＳ 明朝" w:hint="eastAsia"/>
                      <w:bCs/>
                      <w:sz w:val="24"/>
                    </w:rPr>
                    <w:t>時間</w:t>
                  </w:r>
                </w:p>
              </w:tc>
            </w:tr>
            <w:tr w:rsidR="001D7542" w14:paraId="5E133D38" w14:textId="77777777" w:rsidTr="00601473">
              <w:tc>
                <w:tcPr>
                  <w:tcW w:w="4110" w:type="dxa"/>
                  <w:tcBorders>
                    <w:top w:val="double" w:sz="4" w:space="0" w:color="auto"/>
                  </w:tcBorders>
                </w:tcPr>
                <w:p w14:paraId="3BD3CCA5" w14:textId="77777777" w:rsidR="001D7542" w:rsidRPr="000E3B19" w:rsidRDefault="001D7542" w:rsidP="00E206B4">
                  <w:pPr>
                    <w:snapToGrid w:val="0"/>
                    <w:spacing w:beforeLines="25" w:before="90" w:afterLines="25" w:after="90"/>
                    <w:rPr>
                      <w:rFonts w:ascii="BIZ UDPゴシック" w:eastAsia="BIZ UDPゴシック" w:hAnsi="BIZ UDPゴシック" w:cs="ＭＳ 明朝"/>
                      <w:bCs/>
                      <w:sz w:val="24"/>
                    </w:rPr>
                  </w:pPr>
                  <w:r w:rsidRPr="000E3B19">
                    <w:rPr>
                      <w:rFonts w:ascii="BIZ UDPゴシック" w:eastAsia="BIZ UDPゴシック" w:hAnsi="BIZ UDPゴシック" w:cs="ＭＳ 明朝" w:hint="eastAsia"/>
                      <w:bCs/>
                      <w:sz w:val="24"/>
                    </w:rPr>
                    <w:t>保育をめぐる国の動向【行政説明】</w:t>
                  </w:r>
                </w:p>
                <w:p w14:paraId="4DE7099F" w14:textId="67E1A881" w:rsidR="001D7542" w:rsidRDefault="001D7542" w:rsidP="00613FEB">
                  <w:pPr>
                    <w:snapToGrid w:val="0"/>
                    <w:ind w:firstLineChars="100" w:firstLine="220"/>
                    <w:rPr>
                      <w:rFonts w:cs="ＭＳ 明朝"/>
                      <w:bCs/>
                      <w:sz w:val="24"/>
                    </w:rPr>
                  </w:pPr>
                  <w:r w:rsidRPr="00E206B4">
                    <w:rPr>
                      <w:rFonts w:cs="ＭＳ 明朝" w:hint="eastAsia"/>
                      <w:bCs/>
                      <w:sz w:val="22"/>
                    </w:rPr>
                    <w:t>厚生労働省子ども家庭局保育課</w:t>
                  </w:r>
                </w:p>
              </w:tc>
              <w:tc>
                <w:tcPr>
                  <w:tcW w:w="4253" w:type="dxa"/>
                  <w:tcBorders>
                    <w:top w:val="double" w:sz="4" w:space="0" w:color="auto"/>
                  </w:tcBorders>
                </w:tcPr>
                <w:p w14:paraId="336904CF" w14:textId="65DAE020" w:rsidR="001D7542" w:rsidRPr="00E206B4" w:rsidRDefault="001D7542" w:rsidP="00E206B4">
                  <w:pPr>
                    <w:snapToGrid w:val="0"/>
                    <w:spacing w:beforeLines="25" w:before="90" w:afterLines="25" w:after="90" w:line="300" w:lineRule="exact"/>
                    <w:rPr>
                      <w:rFonts w:cs="ＭＳ 明朝"/>
                      <w:bCs/>
                      <w:sz w:val="22"/>
                    </w:rPr>
                  </w:pPr>
                  <w:r w:rsidRPr="00E206B4">
                    <w:rPr>
                      <w:rFonts w:cs="ＭＳ 明朝" w:hint="eastAsia"/>
                      <w:bCs/>
                      <w:sz w:val="22"/>
                    </w:rPr>
                    <w:t>保育をめぐる国の動向について学び、</w:t>
                  </w:r>
                  <w:r w:rsidR="000E3B19" w:rsidRPr="00E206B4">
                    <w:rPr>
                      <w:rFonts w:cs="ＭＳ 明朝" w:hint="eastAsia"/>
                      <w:bCs/>
                      <w:sz w:val="22"/>
                    </w:rPr>
                    <w:t>教育・保育施設長として求められる施策に対する知識を深める。</w:t>
                  </w:r>
                </w:p>
              </w:tc>
              <w:tc>
                <w:tcPr>
                  <w:tcW w:w="1134" w:type="dxa"/>
                  <w:tcBorders>
                    <w:top w:val="double" w:sz="4" w:space="0" w:color="auto"/>
                  </w:tcBorders>
                  <w:vAlign w:val="center"/>
                </w:tcPr>
                <w:p w14:paraId="5EEA5030" w14:textId="53A43B52" w:rsidR="00E206B4" w:rsidRDefault="00E206B4" w:rsidP="00254A5A">
                  <w:pPr>
                    <w:snapToGrid w:val="0"/>
                    <w:spacing w:line="300" w:lineRule="exact"/>
                    <w:jc w:val="right"/>
                    <w:rPr>
                      <w:rFonts w:cs="ＭＳ 明朝"/>
                      <w:bCs/>
                      <w:sz w:val="24"/>
                    </w:rPr>
                  </w:pPr>
                  <w:r>
                    <w:rPr>
                      <w:rFonts w:cs="ＭＳ 明朝" w:hint="eastAsia"/>
                      <w:bCs/>
                      <w:sz w:val="24"/>
                    </w:rPr>
                    <w:t>60</w:t>
                  </w:r>
                  <w:r>
                    <w:rPr>
                      <w:rFonts w:cs="ＭＳ 明朝" w:hint="eastAsia"/>
                      <w:bCs/>
                      <w:sz w:val="24"/>
                    </w:rPr>
                    <w:t>分</w:t>
                  </w:r>
                </w:p>
              </w:tc>
            </w:tr>
            <w:tr w:rsidR="000B5D69" w14:paraId="19823DCB" w14:textId="77777777" w:rsidTr="00601473">
              <w:tc>
                <w:tcPr>
                  <w:tcW w:w="4110" w:type="dxa"/>
                </w:tcPr>
                <w:p w14:paraId="187CE198" w14:textId="0095707E" w:rsidR="000B5D69" w:rsidRPr="000E3B19" w:rsidRDefault="000B5D69" w:rsidP="000B5D69">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経営課題としての人材確保・育成</w:t>
                  </w:r>
                  <w:r>
                    <w:rPr>
                      <w:rFonts w:ascii="BIZ UDPゴシック" w:eastAsia="BIZ UDPゴシック" w:hAnsi="BIZ UDPゴシック" w:cs="ＭＳ 明朝" w:hint="eastAsia"/>
                      <w:bCs/>
                      <w:sz w:val="24"/>
                      <w:vertAlign w:val="superscript"/>
                    </w:rPr>
                    <w:t>＊</w:t>
                  </w:r>
                </w:p>
                <w:p w14:paraId="08F440F2" w14:textId="77777777" w:rsidR="000B5D69" w:rsidRPr="00E206B4" w:rsidRDefault="000B5D69" w:rsidP="000B5D69">
                  <w:pPr>
                    <w:snapToGrid w:val="0"/>
                    <w:rPr>
                      <w:rFonts w:cs="ＭＳ 明朝"/>
                      <w:bCs/>
                      <w:sz w:val="22"/>
                    </w:rPr>
                  </w:pPr>
                  <w:r w:rsidRPr="00E206B4">
                    <w:rPr>
                      <w:rFonts w:cs="ＭＳ 明朝" w:hint="eastAsia"/>
                      <w:bCs/>
                      <w:sz w:val="22"/>
                    </w:rPr>
                    <w:t>㈱ナレッジ・マネジメント・ケア研究所</w:t>
                  </w:r>
                </w:p>
                <w:p w14:paraId="0A4DB475" w14:textId="343C8E93" w:rsidR="000B5D69" w:rsidRDefault="000B5D69" w:rsidP="000B5D69">
                  <w:pPr>
                    <w:snapToGrid w:val="0"/>
                    <w:ind w:firstLineChars="100" w:firstLine="220"/>
                    <w:rPr>
                      <w:rFonts w:cs="ＭＳ 明朝"/>
                      <w:bCs/>
                      <w:sz w:val="24"/>
                    </w:rPr>
                  </w:pPr>
                  <w:r w:rsidRPr="00E206B4">
                    <w:rPr>
                      <w:rFonts w:cs="ＭＳ 明朝" w:hint="eastAsia"/>
                      <w:bCs/>
                      <w:sz w:val="22"/>
                    </w:rPr>
                    <w:t>統括フェロー　宮崎民雄　氏</w:t>
                  </w:r>
                </w:p>
              </w:tc>
              <w:tc>
                <w:tcPr>
                  <w:tcW w:w="4253" w:type="dxa"/>
                </w:tcPr>
                <w:p w14:paraId="6210993C" w14:textId="26FAFBBA" w:rsidR="000B5D69" w:rsidRPr="00E206B4" w:rsidRDefault="000B5D69" w:rsidP="000B5D69">
                  <w:pPr>
                    <w:snapToGrid w:val="0"/>
                    <w:spacing w:beforeLines="25" w:before="90" w:afterLines="25" w:after="90" w:line="300" w:lineRule="exact"/>
                    <w:rPr>
                      <w:rFonts w:cs="ＭＳ 明朝"/>
                      <w:bCs/>
                      <w:sz w:val="22"/>
                    </w:rPr>
                  </w:pPr>
                  <w:r w:rsidRPr="00E206B4">
                    <w:rPr>
                      <w:rFonts w:cs="ＭＳ 明朝" w:hint="eastAsia"/>
                      <w:bCs/>
                      <w:sz w:val="22"/>
                    </w:rPr>
                    <w:t>経営者、管理者として、職員の確保・定着のための魅力ある職場づくりと、職員のやる気をひきだし、成長を実感できる体制づくりについて学ぶ。</w:t>
                  </w:r>
                </w:p>
              </w:tc>
              <w:tc>
                <w:tcPr>
                  <w:tcW w:w="1134" w:type="dxa"/>
                  <w:vAlign w:val="center"/>
                </w:tcPr>
                <w:p w14:paraId="16B3671F" w14:textId="4DD3EEE6" w:rsidR="000B5D69" w:rsidRDefault="00601473" w:rsidP="00601473">
                  <w:pPr>
                    <w:snapToGrid w:val="0"/>
                    <w:spacing w:line="300" w:lineRule="exact"/>
                    <w:rPr>
                      <w:rFonts w:cs="ＭＳ 明朝"/>
                      <w:bCs/>
                      <w:sz w:val="24"/>
                    </w:rPr>
                  </w:pPr>
                  <w:r>
                    <w:rPr>
                      <w:rFonts w:cs="ＭＳ 明朝" w:hint="eastAsia"/>
                      <w:bCs/>
                      <w:sz w:val="24"/>
                    </w:rPr>
                    <w:t>①</w:t>
                  </w:r>
                  <w:r w:rsidR="000B5D69">
                    <w:rPr>
                      <w:rFonts w:cs="ＭＳ 明朝" w:hint="eastAsia"/>
                      <w:bCs/>
                      <w:sz w:val="24"/>
                    </w:rPr>
                    <w:t>110</w:t>
                  </w:r>
                  <w:r w:rsidR="000B5D69">
                    <w:rPr>
                      <w:rFonts w:cs="ＭＳ 明朝" w:hint="eastAsia"/>
                      <w:bCs/>
                      <w:sz w:val="24"/>
                    </w:rPr>
                    <w:t>分</w:t>
                  </w:r>
                </w:p>
                <w:p w14:paraId="7F1364A4" w14:textId="68F7BE2B" w:rsidR="000B5D69" w:rsidRDefault="00601473" w:rsidP="00601473">
                  <w:pPr>
                    <w:snapToGrid w:val="0"/>
                    <w:spacing w:line="300" w:lineRule="exact"/>
                    <w:rPr>
                      <w:rFonts w:cs="ＭＳ 明朝"/>
                      <w:bCs/>
                      <w:sz w:val="24"/>
                    </w:rPr>
                  </w:pPr>
                  <w:r>
                    <w:rPr>
                      <w:rFonts w:cs="ＭＳ 明朝" w:hint="eastAsia"/>
                      <w:bCs/>
                      <w:sz w:val="24"/>
                    </w:rPr>
                    <w:t>②</w:t>
                  </w:r>
                  <w:r>
                    <w:rPr>
                      <w:rFonts w:cs="ＭＳ 明朝" w:hint="eastAsia"/>
                      <w:bCs/>
                      <w:sz w:val="24"/>
                    </w:rPr>
                    <w:t xml:space="preserve"> </w:t>
                  </w:r>
                  <w:r w:rsidR="000B5D69">
                    <w:rPr>
                      <w:rFonts w:cs="ＭＳ 明朝" w:hint="eastAsia"/>
                      <w:bCs/>
                      <w:sz w:val="24"/>
                    </w:rPr>
                    <w:t>70</w:t>
                  </w:r>
                  <w:r w:rsidR="000B5D69">
                    <w:rPr>
                      <w:rFonts w:cs="ＭＳ 明朝" w:hint="eastAsia"/>
                      <w:bCs/>
                      <w:sz w:val="24"/>
                    </w:rPr>
                    <w:t>分</w:t>
                  </w:r>
                </w:p>
                <w:p w14:paraId="31D37D7F" w14:textId="03476E29" w:rsidR="000B5D69" w:rsidRDefault="00601473" w:rsidP="00601473">
                  <w:pPr>
                    <w:snapToGrid w:val="0"/>
                    <w:spacing w:line="300" w:lineRule="exact"/>
                    <w:rPr>
                      <w:rFonts w:cs="ＭＳ 明朝"/>
                      <w:bCs/>
                      <w:sz w:val="24"/>
                    </w:rPr>
                  </w:pPr>
                  <w:r>
                    <w:rPr>
                      <w:rFonts w:cs="ＭＳ 明朝" w:hint="eastAsia"/>
                      <w:bCs/>
                      <w:sz w:val="24"/>
                    </w:rPr>
                    <w:t>③</w:t>
                  </w:r>
                  <w:r>
                    <w:rPr>
                      <w:rFonts w:cs="ＭＳ 明朝" w:hint="eastAsia"/>
                      <w:bCs/>
                      <w:sz w:val="24"/>
                    </w:rPr>
                    <w:t xml:space="preserve"> </w:t>
                  </w:r>
                  <w:r w:rsidR="000B5D69">
                    <w:rPr>
                      <w:rFonts w:cs="ＭＳ 明朝" w:hint="eastAsia"/>
                      <w:bCs/>
                      <w:sz w:val="24"/>
                    </w:rPr>
                    <w:t>60</w:t>
                  </w:r>
                  <w:r w:rsidR="000B5D69">
                    <w:rPr>
                      <w:rFonts w:cs="ＭＳ 明朝" w:hint="eastAsia"/>
                      <w:bCs/>
                      <w:sz w:val="24"/>
                    </w:rPr>
                    <w:t>分</w:t>
                  </w:r>
                </w:p>
              </w:tc>
            </w:tr>
            <w:tr w:rsidR="000B5D69" w14:paraId="086E3709" w14:textId="77777777" w:rsidTr="00601473">
              <w:tc>
                <w:tcPr>
                  <w:tcW w:w="4110" w:type="dxa"/>
                </w:tcPr>
                <w:p w14:paraId="53F329AF" w14:textId="7E92DB58" w:rsidR="000B5D69" w:rsidRPr="000E3B19" w:rsidRDefault="000B5D69" w:rsidP="000B5D69">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保育事業経営・マネジメントの戦略</w:t>
                  </w:r>
                  <w:r>
                    <w:rPr>
                      <w:rFonts w:ascii="BIZ UDPゴシック" w:eastAsia="BIZ UDPゴシック" w:hAnsi="BIZ UDPゴシック" w:cs="ＭＳ 明朝" w:hint="eastAsia"/>
                      <w:bCs/>
                      <w:sz w:val="24"/>
                      <w:vertAlign w:val="superscript"/>
                    </w:rPr>
                    <w:t>＊</w:t>
                  </w:r>
                </w:p>
                <w:p w14:paraId="259506F7" w14:textId="220851F3" w:rsidR="000B5D69" w:rsidRDefault="000B5D69" w:rsidP="000B5D69">
                  <w:pPr>
                    <w:snapToGrid w:val="0"/>
                    <w:ind w:firstLineChars="100" w:firstLine="220"/>
                    <w:rPr>
                      <w:rFonts w:ascii="BIZ UDPゴシック" w:eastAsia="BIZ UDPゴシック" w:hAnsi="BIZ UDPゴシック" w:cs="ＭＳ 明朝"/>
                      <w:bCs/>
                      <w:sz w:val="24"/>
                    </w:rPr>
                  </w:pPr>
                  <w:r w:rsidRPr="00E206B4">
                    <w:rPr>
                      <w:rFonts w:cs="ＭＳ 明朝" w:hint="eastAsia"/>
                      <w:bCs/>
                      <w:sz w:val="22"/>
                    </w:rPr>
                    <w:t>大阪府立大学教授　関川芳孝　氏</w:t>
                  </w:r>
                </w:p>
              </w:tc>
              <w:tc>
                <w:tcPr>
                  <w:tcW w:w="4253" w:type="dxa"/>
                </w:tcPr>
                <w:p w14:paraId="6138FC22" w14:textId="680AFE9A" w:rsidR="000B5D69" w:rsidRPr="00E206B4" w:rsidRDefault="000B5D69" w:rsidP="000B5D69">
                  <w:pPr>
                    <w:snapToGrid w:val="0"/>
                    <w:spacing w:beforeLines="25" w:before="90" w:afterLines="25" w:after="90" w:line="300" w:lineRule="exact"/>
                    <w:rPr>
                      <w:rFonts w:cs="ＭＳ 明朝"/>
                      <w:bCs/>
                      <w:sz w:val="22"/>
                    </w:rPr>
                  </w:pPr>
                  <w:r w:rsidRPr="00E206B4">
                    <w:rPr>
                      <w:rFonts w:cs="ＭＳ 明朝" w:hint="eastAsia"/>
                      <w:bCs/>
                      <w:sz w:val="22"/>
                    </w:rPr>
                    <w:t>経営者、管理者に求められる事業戦略や</w:t>
                  </w:r>
                  <w:r>
                    <w:rPr>
                      <w:rFonts w:cs="ＭＳ 明朝" w:hint="eastAsia"/>
                      <w:bCs/>
                      <w:sz w:val="22"/>
                    </w:rPr>
                    <w:t>、</w:t>
                  </w:r>
                  <w:r w:rsidRPr="00E206B4">
                    <w:rPr>
                      <w:rFonts w:cs="ＭＳ 明朝" w:hint="eastAsia"/>
                      <w:bCs/>
                      <w:sz w:val="22"/>
                    </w:rPr>
                    <w:t>危機管理を具体的に展開していくために、経営資源を踏まえた課題解決等に向き合うリーダーシップのあり方について学ぶ</w:t>
                  </w:r>
                  <w:r>
                    <w:rPr>
                      <w:rFonts w:cs="ＭＳ 明朝" w:hint="eastAsia"/>
                      <w:bCs/>
                      <w:sz w:val="22"/>
                    </w:rPr>
                    <w:t>。</w:t>
                  </w:r>
                </w:p>
              </w:tc>
              <w:tc>
                <w:tcPr>
                  <w:tcW w:w="1134" w:type="dxa"/>
                  <w:vAlign w:val="center"/>
                </w:tcPr>
                <w:p w14:paraId="1E37BB6C" w14:textId="6659DC01" w:rsidR="000B5D69" w:rsidRDefault="00601473" w:rsidP="00601473">
                  <w:pPr>
                    <w:snapToGrid w:val="0"/>
                    <w:spacing w:line="300" w:lineRule="exact"/>
                    <w:ind w:rightChars="-50" w:right="-105"/>
                    <w:jc w:val="left"/>
                    <w:rPr>
                      <w:rFonts w:cs="ＭＳ 明朝"/>
                      <w:bCs/>
                      <w:sz w:val="24"/>
                    </w:rPr>
                  </w:pPr>
                  <w:r>
                    <w:rPr>
                      <w:rFonts w:cs="ＭＳ 明朝" w:hint="eastAsia"/>
                      <w:bCs/>
                      <w:sz w:val="24"/>
                    </w:rPr>
                    <w:t>①</w:t>
                  </w:r>
                  <w:r>
                    <w:rPr>
                      <w:rFonts w:cs="ＭＳ 明朝" w:hint="eastAsia"/>
                      <w:bCs/>
                      <w:sz w:val="24"/>
                    </w:rPr>
                    <w:t xml:space="preserve"> </w:t>
                  </w:r>
                  <w:r w:rsidR="000B5D69">
                    <w:rPr>
                      <w:rFonts w:cs="ＭＳ 明朝" w:hint="eastAsia"/>
                      <w:bCs/>
                      <w:sz w:val="24"/>
                    </w:rPr>
                    <w:t>30</w:t>
                  </w:r>
                  <w:r w:rsidR="000B5D69">
                    <w:rPr>
                      <w:rFonts w:cs="ＭＳ 明朝" w:hint="eastAsia"/>
                      <w:bCs/>
                      <w:sz w:val="24"/>
                    </w:rPr>
                    <w:t>分</w:t>
                  </w:r>
                </w:p>
                <w:p w14:paraId="5CF8BCE4" w14:textId="205A0CA7" w:rsidR="000B5D69" w:rsidRDefault="00601473" w:rsidP="00601473">
                  <w:pPr>
                    <w:snapToGrid w:val="0"/>
                    <w:spacing w:line="300" w:lineRule="exact"/>
                    <w:ind w:rightChars="-50" w:right="-105"/>
                    <w:jc w:val="left"/>
                    <w:rPr>
                      <w:rFonts w:cs="ＭＳ 明朝"/>
                      <w:bCs/>
                      <w:sz w:val="24"/>
                    </w:rPr>
                  </w:pPr>
                  <w:r>
                    <w:rPr>
                      <w:rFonts w:cs="ＭＳ 明朝" w:hint="eastAsia"/>
                      <w:bCs/>
                      <w:sz w:val="24"/>
                    </w:rPr>
                    <w:t>②</w:t>
                  </w:r>
                  <w:r>
                    <w:rPr>
                      <w:rFonts w:cs="ＭＳ 明朝" w:hint="eastAsia"/>
                      <w:bCs/>
                      <w:sz w:val="24"/>
                    </w:rPr>
                    <w:t xml:space="preserve"> </w:t>
                  </w:r>
                  <w:r w:rsidR="000B5D69">
                    <w:rPr>
                      <w:rFonts w:cs="ＭＳ 明朝" w:hint="eastAsia"/>
                      <w:bCs/>
                      <w:sz w:val="24"/>
                    </w:rPr>
                    <w:t>50</w:t>
                  </w:r>
                  <w:r w:rsidR="000B5D69">
                    <w:rPr>
                      <w:rFonts w:cs="ＭＳ 明朝" w:hint="eastAsia"/>
                      <w:bCs/>
                      <w:sz w:val="24"/>
                    </w:rPr>
                    <w:t>分</w:t>
                  </w:r>
                </w:p>
                <w:p w14:paraId="542A945C" w14:textId="29D81CD9" w:rsidR="000B5D69" w:rsidRDefault="00601473" w:rsidP="00601473">
                  <w:pPr>
                    <w:snapToGrid w:val="0"/>
                    <w:spacing w:line="300" w:lineRule="exact"/>
                    <w:ind w:rightChars="-50" w:right="-105"/>
                    <w:jc w:val="left"/>
                    <w:rPr>
                      <w:rFonts w:cs="ＭＳ 明朝"/>
                      <w:bCs/>
                      <w:sz w:val="24"/>
                    </w:rPr>
                  </w:pPr>
                  <w:r>
                    <w:rPr>
                      <w:rFonts w:cs="ＭＳ 明朝" w:hint="eastAsia"/>
                      <w:bCs/>
                      <w:sz w:val="24"/>
                    </w:rPr>
                    <w:t>③</w:t>
                  </w:r>
                  <w:r>
                    <w:rPr>
                      <w:rFonts w:cs="ＭＳ 明朝" w:hint="eastAsia"/>
                      <w:bCs/>
                      <w:sz w:val="24"/>
                    </w:rPr>
                    <w:t xml:space="preserve"> </w:t>
                  </w:r>
                  <w:r w:rsidR="000B5D69">
                    <w:rPr>
                      <w:rFonts w:cs="ＭＳ 明朝" w:hint="eastAsia"/>
                      <w:bCs/>
                      <w:sz w:val="24"/>
                    </w:rPr>
                    <w:t>60</w:t>
                  </w:r>
                  <w:r w:rsidR="000B5D69">
                    <w:rPr>
                      <w:rFonts w:cs="ＭＳ 明朝" w:hint="eastAsia"/>
                      <w:bCs/>
                      <w:sz w:val="24"/>
                    </w:rPr>
                    <w:t>分</w:t>
                  </w:r>
                </w:p>
                <w:p w14:paraId="622D8C5A" w14:textId="62D7862C" w:rsidR="000B5D69" w:rsidRDefault="00601473" w:rsidP="00601473">
                  <w:pPr>
                    <w:snapToGrid w:val="0"/>
                    <w:spacing w:line="300" w:lineRule="exact"/>
                    <w:ind w:rightChars="-50" w:right="-105"/>
                    <w:jc w:val="left"/>
                    <w:rPr>
                      <w:rFonts w:cs="ＭＳ 明朝"/>
                      <w:bCs/>
                      <w:sz w:val="24"/>
                    </w:rPr>
                  </w:pPr>
                  <w:r>
                    <w:rPr>
                      <w:rFonts w:cs="ＭＳ 明朝" w:hint="eastAsia"/>
                      <w:bCs/>
                      <w:sz w:val="24"/>
                    </w:rPr>
                    <w:t>④</w:t>
                  </w:r>
                  <w:r>
                    <w:rPr>
                      <w:rFonts w:cs="ＭＳ 明朝" w:hint="eastAsia"/>
                      <w:bCs/>
                      <w:sz w:val="24"/>
                    </w:rPr>
                    <w:t xml:space="preserve"> </w:t>
                  </w:r>
                  <w:r w:rsidR="000B5D69">
                    <w:rPr>
                      <w:rFonts w:cs="ＭＳ 明朝" w:hint="eastAsia"/>
                      <w:bCs/>
                      <w:sz w:val="24"/>
                    </w:rPr>
                    <w:t>40</w:t>
                  </w:r>
                  <w:r w:rsidR="000B5D69">
                    <w:rPr>
                      <w:rFonts w:cs="ＭＳ 明朝" w:hint="eastAsia"/>
                      <w:bCs/>
                      <w:sz w:val="24"/>
                    </w:rPr>
                    <w:t>分</w:t>
                  </w:r>
                </w:p>
              </w:tc>
            </w:tr>
            <w:tr w:rsidR="000B5D69" w14:paraId="6A4C2CF7" w14:textId="77777777" w:rsidTr="00601473">
              <w:tc>
                <w:tcPr>
                  <w:tcW w:w="4110" w:type="dxa"/>
                </w:tcPr>
                <w:p w14:paraId="496D1BC9" w14:textId="05A74AFB" w:rsidR="000B5D69" w:rsidRPr="000E3B19" w:rsidRDefault="000B5D69" w:rsidP="000B5D69">
                  <w:pPr>
                    <w:snapToGrid w:val="0"/>
                    <w:spacing w:beforeLines="25" w:before="90" w:afterLines="25" w:after="90"/>
                    <w:ind w:rightChars="-51" w:right="-107"/>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t>業務改善と福祉サービス第三者評価</w:t>
                  </w:r>
                  <w:r>
                    <w:rPr>
                      <w:rFonts w:ascii="BIZ UDPゴシック" w:eastAsia="BIZ UDPゴシック" w:hAnsi="BIZ UDPゴシック" w:cs="ＭＳ 明朝" w:hint="eastAsia"/>
                      <w:bCs/>
                      <w:sz w:val="24"/>
                      <w:vertAlign w:val="superscript"/>
                    </w:rPr>
                    <w:t>＊</w:t>
                  </w:r>
                </w:p>
                <w:p w14:paraId="10723438" w14:textId="601492A6" w:rsidR="000B5D69" w:rsidRDefault="000B5D69" w:rsidP="000B5D69">
                  <w:pPr>
                    <w:snapToGrid w:val="0"/>
                    <w:ind w:rightChars="-119" w:right="-250" w:firstLineChars="100" w:firstLine="220"/>
                    <w:rPr>
                      <w:rFonts w:ascii="BIZ UDPゴシック" w:eastAsia="BIZ UDPゴシック" w:hAnsi="BIZ UDPゴシック" w:cs="ＭＳ 明朝"/>
                      <w:bCs/>
                      <w:sz w:val="24"/>
                    </w:rPr>
                  </w:pPr>
                  <w:r w:rsidRPr="00E206B4">
                    <w:rPr>
                      <w:rFonts w:cs="ＭＳ 明朝" w:hint="eastAsia"/>
                      <w:bCs/>
                      <w:sz w:val="22"/>
                    </w:rPr>
                    <w:t>大阪総合保育大学学長　大方美香　氏</w:t>
                  </w:r>
                </w:p>
              </w:tc>
              <w:tc>
                <w:tcPr>
                  <w:tcW w:w="4253" w:type="dxa"/>
                </w:tcPr>
                <w:p w14:paraId="084A0963" w14:textId="094E9D12" w:rsidR="000B5D69" w:rsidRPr="00E206B4" w:rsidRDefault="000B5D69" w:rsidP="000B5D69">
                  <w:pPr>
                    <w:snapToGrid w:val="0"/>
                    <w:spacing w:beforeLines="25" w:before="90" w:afterLines="25" w:after="90" w:line="300" w:lineRule="exact"/>
                    <w:rPr>
                      <w:rFonts w:cs="ＭＳ 明朝"/>
                      <w:bCs/>
                      <w:sz w:val="22"/>
                    </w:rPr>
                  </w:pPr>
                  <w:r w:rsidRPr="00E206B4">
                    <w:rPr>
                      <w:rFonts w:cs="ＭＳ 明朝" w:hint="eastAsia"/>
                      <w:bCs/>
                      <w:sz w:val="22"/>
                    </w:rPr>
                    <w:t>業務改善の視点をもって質の向上をめざすことを考えるとともに、福祉サービス第三者評価への理解を深める。また、自己評価について、施設長が職員とともに業務改善をめざす方向性を考える。</w:t>
                  </w:r>
                </w:p>
              </w:tc>
              <w:tc>
                <w:tcPr>
                  <w:tcW w:w="1134" w:type="dxa"/>
                  <w:vAlign w:val="center"/>
                </w:tcPr>
                <w:p w14:paraId="3635F8B3" w14:textId="77777777" w:rsidR="000B5D69" w:rsidRDefault="000B5D69" w:rsidP="000B5D69">
                  <w:pPr>
                    <w:snapToGrid w:val="0"/>
                    <w:spacing w:beforeLines="25" w:before="90" w:line="300" w:lineRule="exact"/>
                    <w:rPr>
                      <w:rFonts w:cs="ＭＳ 明朝"/>
                      <w:bCs/>
                      <w:sz w:val="24"/>
                    </w:rPr>
                  </w:pPr>
                  <w:r>
                    <w:rPr>
                      <w:rFonts w:cs="ＭＳ 明朝" w:hint="eastAsia"/>
                      <w:bCs/>
                      <w:sz w:val="24"/>
                    </w:rPr>
                    <w:t>90</w:t>
                  </w:r>
                  <w:r>
                    <w:rPr>
                      <w:rFonts w:cs="ＭＳ 明朝" w:hint="eastAsia"/>
                      <w:bCs/>
                      <w:sz w:val="24"/>
                    </w:rPr>
                    <w:t>分</w:t>
                  </w:r>
                </w:p>
                <w:p w14:paraId="799546DE" w14:textId="77777777" w:rsidR="000B5D69" w:rsidRPr="000B5D69" w:rsidRDefault="000B5D69" w:rsidP="00254A5A">
                  <w:pPr>
                    <w:snapToGrid w:val="0"/>
                    <w:spacing w:beforeLines="25" w:before="90" w:line="200" w:lineRule="exact"/>
                    <w:ind w:leftChars="-49" w:hangingChars="49" w:hanging="103"/>
                    <w:jc w:val="left"/>
                    <w:rPr>
                      <w:rFonts w:cs="ＭＳ 明朝"/>
                      <w:bCs/>
                    </w:rPr>
                  </w:pPr>
                  <w:r w:rsidRPr="000B5D69">
                    <w:rPr>
                      <w:rFonts w:cs="ＭＳ 明朝" w:hint="eastAsia"/>
                      <w:bCs/>
                    </w:rPr>
                    <w:t>（</w:t>
                  </w:r>
                  <w:r w:rsidRPr="000B5D69">
                    <w:rPr>
                      <w:rFonts w:cs="ＭＳ 明朝" w:hint="eastAsia"/>
                      <w:bCs/>
                    </w:rPr>
                    <w:t>30</w:t>
                  </w:r>
                  <w:r w:rsidRPr="000B5D69">
                    <w:rPr>
                      <w:rFonts w:cs="ＭＳ 明朝" w:hint="eastAsia"/>
                      <w:bCs/>
                    </w:rPr>
                    <w:t>分</w:t>
                  </w:r>
                </w:p>
                <w:p w14:paraId="1B56C18E" w14:textId="172186A7" w:rsidR="000B5D69" w:rsidRDefault="000B5D69" w:rsidP="00254A5A">
                  <w:pPr>
                    <w:snapToGrid w:val="0"/>
                    <w:spacing w:line="200" w:lineRule="exact"/>
                    <w:ind w:leftChars="-49" w:rightChars="-69" w:right="-145" w:hangingChars="49" w:hanging="103"/>
                    <w:jc w:val="right"/>
                    <w:rPr>
                      <w:rFonts w:cs="ＭＳ 明朝"/>
                      <w:bCs/>
                      <w:sz w:val="24"/>
                    </w:rPr>
                  </w:pPr>
                  <w:r w:rsidRPr="000B5D69">
                    <w:rPr>
                      <w:rFonts w:cs="ＭＳ 明朝" w:hint="eastAsia"/>
                      <w:bCs/>
                    </w:rPr>
                    <w:t>×</w:t>
                  </w:r>
                  <w:r w:rsidRPr="000B5D69">
                    <w:rPr>
                      <w:rFonts w:cs="ＭＳ 明朝" w:hint="eastAsia"/>
                      <w:bCs/>
                    </w:rPr>
                    <w:t>3</w:t>
                  </w:r>
                  <w:r w:rsidRPr="000B5D69">
                    <w:rPr>
                      <w:rFonts w:cs="ＭＳ 明朝" w:hint="eastAsia"/>
                      <w:bCs/>
                    </w:rPr>
                    <w:t>）</w:t>
                  </w:r>
                </w:p>
              </w:tc>
            </w:tr>
            <w:tr w:rsidR="000B5D69" w14:paraId="284899BE" w14:textId="77777777" w:rsidTr="00601473">
              <w:tc>
                <w:tcPr>
                  <w:tcW w:w="4110" w:type="dxa"/>
                </w:tcPr>
                <w:p w14:paraId="7620A2BF" w14:textId="2D4590BC" w:rsidR="000B5D69" w:rsidRPr="000E3B19" w:rsidRDefault="000B5D69" w:rsidP="000B5D69">
                  <w:pPr>
                    <w:snapToGrid w:val="0"/>
                    <w:spacing w:beforeLines="25" w:before="90" w:afterLines="25" w:after="90"/>
                    <w:rPr>
                      <w:rFonts w:ascii="BIZ UDPゴシック" w:eastAsia="BIZ UDPゴシック" w:hAnsi="BIZ UDPゴシック" w:cs="ＭＳ 明朝"/>
                      <w:bCs/>
                      <w:sz w:val="24"/>
                    </w:rPr>
                  </w:pPr>
                  <w:r>
                    <w:rPr>
                      <w:rFonts w:ascii="BIZ UDPゴシック" w:eastAsia="BIZ UDPゴシック" w:hAnsi="BIZ UDPゴシック" w:cs="ＭＳ 明朝" w:hint="eastAsia"/>
                      <w:bCs/>
                      <w:sz w:val="24"/>
                    </w:rPr>
                    <w:lastRenderedPageBreak/>
                    <w:t>教育・保育施設における災害対応</w:t>
                  </w:r>
                  <w:r>
                    <w:rPr>
                      <w:rFonts w:ascii="BIZ UDPゴシック" w:eastAsia="BIZ UDPゴシック" w:hAnsi="BIZ UDPゴシック" w:cs="ＭＳ 明朝" w:hint="eastAsia"/>
                      <w:bCs/>
                      <w:sz w:val="24"/>
                      <w:vertAlign w:val="superscript"/>
                    </w:rPr>
                    <w:t>＊</w:t>
                  </w:r>
                </w:p>
                <w:p w14:paraId="12916932" w14:textId="5934F7D5" w:rsidR="000B5D69" w:rsidRDefault="000B5D69" w:rsidP="000B5D69">
                  <w:pPr>
                    <w:snapToGrid w:val="0"/>
                    <w:ind w:firstLineChars="100" w:firstLine="220"/>
                    <w:rPr>
                      <w:rFonts w:ascii="BIZ UDPゴシック" w:eastAsia="BIZ UDPゴシック" w:hAnsi="BIZ UDPゴシック" w:cs="ＭＳ 明朝"/>
                      <w:bCs/>
                      <w:sz w:val="24"/>
                    </w:rPr>
                  </w:pPr>
                  <w:r w:rsidRPr="00E206B4">
                    <w:rPr>
                      <w:rFonts w:cs="ＭＳ 明朝" w:hint="eastAsia"/>
                      <w:bCs/>
                      <w:sz w:val="22"/>
                    </w:rPr>
                    <w:t>東北福祉大学教授　都築光一　氏</w:t>
                  </w:r>
                </w:p>
              </w:tc>
              <w:tc>
                <w:tcPr>
                  <w:tcW w:w="4253" w:type="dxa"/>
                </w:tcPr>
                <w:p w14:paraId="6F7D70B6" w14:textId="4926CD73" w:rsidR="000B5D69" w:rsidRPr="00E206B4" w:rsidRDefault="000B5D69" w:rsidP="000B5D69">
                  <w:pPr>
                    <w:snapToGrid w:val="0"/>
                    <w:spacing w:beforeLines="25" w:before="90" w:afterLines="25" w:after="90" w:line="300" w:lineRule="exact"/>
                    <w:rPr>
                      <w:rFonts w:cs="ＭＳ 明朝"/>
                      <w:bCs/>
                      <w:sz w:val="22"/>
                    </w:rPr>
                  </w:pPr>
                  <w:r w:rsidRPr="00E206B4">
                    <w:rPr>
                      <w:rFonts w:cs="ＭＳ 明朝" w:hint="eastAsia"/>
                      <w:bCs/>
                      <w:sz w:val="22"/>
                    </w:rPr>
                    <w:t>教育・保育施設に求められる災害対応を学び、事前の備えや、災害後の教育・保育施設等の運営への理解を深める。</w:t>
                  </w:r>
                </w:p>
              </w:tc>
              <w:tc>
                <w:tcPr>
                  <w:tcW w:w="1134" w:type="dxa"/>
                  <w:vAlign w:val="center"/>
                </w:tcPr>
                <w:p w14:paraId="3AC18ECB" w14:textId="77777777" w:rsidR="000B5D69" w:rsidRDefault="000B5D69" w:rsidP="000B5D69">
                  <w:pPr>
                    <w:snapToGrid w:val="0"/>
                    <w:spacing w:beforeLines="25" w:before="90" w:line="300" w:lineRule="exact"/>
                    <w:rPr>
                      <w:rFonts w:cs="ＭＳ 明朝"/>
                      <w:bCs/>
                      <w:sz w:val="24"/>
                    </w:rPr>
                  </w:pPr>
                  <w:r>
                    <w:rPr>
                      <w:rFonts w:cs="ＭＳ 明朝" w:hint="eastAsia"/>
                      <w:bCs/>
                      <w:sz w:val="24"/>
                    </w:rPr>
                    <w:t>90</w:t>
                  </w:r>
                  <w:r>
                    <w:rPr>
                      <w:rFonts w:cs="ＭＳ 明朝" w:hint="eastAsia"/>
                      <w:bCs/>
                      <w:sz w:val="24"/>
                    </w:rPr>
                    <w:t>分</w:t>
                  </w:r>
                </w:p>
                <w:p w14:paraId="2E8FC5DB" w14:textId="77777777" w:rsidR="000B5D69" w:rsidRPr="000B5D69" w:rsidRDefault="000B5D69" w:rsidP="00254A5A">
                  <w:pPr>
                    <w:snapToGrid w:val="0"/>
                    <w:spacing w:beforeLines="25" w:before="90" w:line="200" w:lineRule="exact"/>
                    <w:ind w:leftChars="-49" w:hangingChars="49" w:hanging="103"/>
                    <w:jc w:val="left"/>
                    <w:rPr>
                      <w:rFonts w:cs="ＭＳ 明朝"/>
                      <w:bCs/>
                    </w:rPr>
                  </w:pPr>
                  <w:r w:rsidRPr="000B5D69">
                    <w:rPr>
                      <w:rFonts w:cs="ＭＳ 明朝" w:hint="eastAsia"/>
                      <w:bCs/>
                    </w:rPr>
                    <w:t>（</w:t>
                  </w:r>
                  <w:r w:rsidRPr="000B5D69">
                    <w:rPr>
                      <w:rFonts w:cs="ＭＳ 明朝" w:hint="eastAsia"/>
                      <w:bCs/>
                    </w:rPr>
                    <w:t>30</w:t>
                  </w:r>
                  <w:r w:rsidRPr="000B5D69">
                    <w:rPr>
                      <w:rFonts w:cs="ＭＳ 明朝" w:hint="eastAsia"/>
                      <w:bCs/>
                    </w:rPr>
                    <w:t>分</w:t>
                  </w:r>
                </w:p>
                <w:p w14:paraId="3A59F63F" w14:textId="5CA640AB" w:rsidR="000B5D69" w:rsidRDefault="000B5D69" w:rsidP="00254A5A">
                  <w:pPr>
                    <w:snapToGrid w:val="0"/>
                    <w:spacing w:line="200" w:lineRule="exact"/>
                    <w:ind w:left="-49" w:rightChars="-69" w:right="-145"/>
                    <w:jc w:val="right"/>
                    <w:rPr>
                      <w:rFonts w:cs="ＭＳ 明朝"/>
                      <w:bCs/>
                      <w:sz w:val="24"/>
                    </w:rPr>
                  </w:pPr>
                  <w:r w:rsidRPr="000B5D69">
                    <w:rPr>
                      <w:rFonts w:cs="ＭＳ 明朝" w:hint="eastAsia"/>
                      <w:bCs/>
                    </w:rPr>
                    <w:t>×</w:t>
                  </w:r>
                  <w:r w:rsidRPr="000B5D69">
                    <w:rPr>
                      <w:rFonts w:cs="ＭＳ 明朝" w:hint="eastAsia"/>
                      <w:bCs/>
                    </w:rPr>
                    <w:t>3</w:t>
                  </w:r>
                  <w:r w:rsidRPr="000B5D69">
                    <w:rPr>
                      <w:rFonts w:cs="ＭＳ 明朝" w:hint="eastAsia"/>
                      <w:bCs/>
                    </w:rPr>
                    <w:t>）</w:t>
                  </w:r>
                </w:p>
              </w:tc>
            </w:tr>
          </w:tbl>
          <w:p w14:paraId="516007F2" w14:textId="77777777" w:rsidR="00805A19" w:rsidRDefault="00026F6E" w:rsidP="00300520">
            <w:pPr>
              <w:pStyle w:val="a9"/>
              <w:numPr>
                <w:ilvl w:val="0"/>
                <w:numId w:val="17"/>
              </w:numPr>
              <w:snapToGrid w:val="0"/>
              <w:spacing w:beforeLines="50" w:before="180"/>
              <w:ind w:leftChars="0" w:left="743"/>
              <w:rPr>
                <w:rFonts w:cs="ＭＳ 明朝"/>
                <w:bCs/>
                <w:sz w:val="24"/>
              </w:rPr>
            </w:pPr>
            <w:r w:rsidRPr="00805A19">
              <w:rPr>
                <w:rFonts w:ascii="BIZ UDPゴシック" w:eastAsia="BIZ UDPゴシック" w:hAnsi="BIZ UDPゴシック" w:cs="ＭＳ 明朝" w:hint="eastAsia"/>
                <w:bCs/>
                <w:sz w:val="24"/>
              </w:rPr>
              <w:t>＊</w:t>
            </w:r>
            <w:r w:rsidRPr="00805A19">
              <w:rPr>
                <w:rFonts w:cs="ＭＳ 明朝" w:hint="eastAsia"/>
                <w:bCs/>
                <w:sz w:val="24"/>
              </w:rPr>
              <w:t>が付されたテーマは、レポート対象講義です（ひとつを選びレポートを作成していただきます）。</w:t>
            </w:r>
          </w:p>
          <w:p w14:paraId="1200D612" w14:textId="77777777" w:rsidR="00805A19" w:rsidRDefault="00026F6E" w:rsidP="00254A5A">
            <w:pPr>
              <w:pStyle w:val="a9"/>
              <w:numPr>
                <w:ilvl w:val="0"/>
                <w:numId w:val="17"/>
              </w:numPr>
              <w:snapToGrid w:val="0"/>
              <w:spacing w:beforeLines="20" w:before="72"/>
              <w:ind w:leftChars="0" w:left="743" w:hanging="357"/>
              <w:rPr>
                <w:rFonts w:cs="ＭＳ 明朝"/>
                <w:bCs/>
                <w:sz w:val="24"/>
              </w:rPr>
            </w:pPr>
            <w:r w:rsidRPr="00805A19">
              <w:rPr>
                <w:rFonts w:cs="ＭＳ 明朝" w:hint="eastAsia"/>
                <w:bCs/>
                <w:sz w:val="24"/>
              </w:rPr>
              <w:t>提出されたレポートを当該講座の講師が添削し、合格者に受講証明書を発行します。</w:t>
            </w:r>
          </w:p>
          <w:p w14:paraId="0CFF1B01" w14:textId="1C5C0A38" w:rsidR="00026F6E" w:rsidRPr="00805A19" w:rsidRDefault="00026F6E" w:rsidP="00254A5A">
            <w:pPr>
              <w:pStyle w:val="a9"/>
              <w:numPr>
                <w:ilvl w:val="0"/>
                <w:numId w:val="17"/>
              </w:numPr>
              <w:snapToGrid w:val="0"/>
              <w:spacing w:beforeLines="20" w:before="72"/>
              <w:ind w:leftChars="0" w:left="743"/>
              <w:rPr>
                <w:rFonts w:cs="ＭＳ 明朝"/>
                <w:bCs/>
                <w:sz w:val="24"/>
              </w:rPr>
            </w:pPr>
            <w:r w:rsidRPr="00805A19">
              <w:rPr>
                <w:rFonts w:cs="ＭＳ 明朝" w:hint="eastAsia"/>
                <w:bCs/>
                <w:sz w:val="24"/>
              </w:rPr>
              <w:t>レポート作成にかかる詳細（文字数、締切等）は別途、受講申込者に通知します。</w:t>
            </w:r>
          </w:p>
          <w:p w14:paraId="68B6BA5A" w14:textId="5B68FD79" w:rsidR="00805A19" w:rsidRPr="00300520" w:rsidRDefault="00805A19" w:rsidP="0030052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受講方法</w:t>
            </w:r>
          </w:p>
          <w:p w14:paraId="1F9DA180" w14:textId="4A1725E6" w:rsidR="001B7CE5" w:rsidRDefault="00300520" w:rsidP="00CF596C">
            <w:pPr>
              <w:snapToGrid w:val="0"/>
              <w:ind w:leftChars="200" w:left="420"/>
              <w:contextualSpacing/>
              <w:rPr>
                <w:rFonts w:cs="ＭＳ 明朝"/>
                <w:bCs/>
                <w:sz w:val="24"/>
              </w:rPr>
            </w:pPr>
            <w:r>
              <w:rPr>
                <w:rFonts w:cs="ＭＳ 明朝" w:hint="eastAsia"/>
                <w:bCs/>
                <w:sz w:val="24"/>
              </w:rPr>
              <w:t>・講義を録画した映像を動画で配信します</w:t>
            </w:r>
            <w:r w:rsidR="00254A5A" w:rsidRPr="00254A5A">
              <w:rPr>
                <w:rFonts w:cs="ＭＳ 明朝" w:hint="eastAsia"/>
                <w:bCs/>
                <w:sz w:val="22"/>
              </w:rPr>
              <w:t>（再生速度を選択できます）</w:t>
            </w:r>
            <w:r>
              <w:rPr>
                <w:rFonts w:cs="ＭＳ 明朝" w:hint="eastAsia"/>
                <w:bCs/>
                <w:sz w:val="24"/>
              </w:rPr>
              <w:t>。</w:t>
            </w:r>
          </w:p>
          <w:p w14:paraId="05E05766" w14:textId="5E436F8F" w:rsidR="00300520" w:rsidRDefault="00300520" w:rsidP="00300520">
            <w:pPr>
              <w:snapToGrid w:val="0"/>
              <w:ind w:leftChars="200" w:left="660" w:hangingChars="100" w:hanging="240"/>
              <w:contextualSpacing/>
              <w:rPr>
                <w:rFonts w:cs="ＭＳ 明朝"/>
                <w:bCs/>
                <w:sz w:val="24"/>
              </w:rPr>
            </w:pPr>
            <w:r>
              <w:rPr>
                <w:rFonts w:cs="ＭＳ 明朝" w:hint="eastAsia"/>
                <w:bCs/>
                <w:sz w:val="24"/>
              </w:rPr>
              <w:t>・インターネット上の動画を見ることができるパソコンやスマートフォン、タブレット端末があれば受講することができます。</w:t>
            </w:r>
          </w:p>
          <w:p w14:paraId="33D8E577" w14:textId="42FB1263" w:rsidR="00300520" w:rsidRPr="00300520" w:rsidRDefault="00300520" w:rsidP="0030052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申込方法</w:t>
            </w:r>
          </w:p>
          <w:p w14:paraId="22E7D0C9" w14:textId="3B1DEFA2" w:rsidR="00300520" w:rsidRDefault="00300520" w:rsidP="00300520">
            <w:pPr>
              <w:snapToGrid w:val="0"/>
              <w:ind w:leftChars="200" w:left="420"/>
              <w:contextualSpacing/>
              <w:rPr>
                <w:rFonts w:cs="ＭＳ 明朝"/>
                <w:bCs/>
                <w:sz w:val="24"/>
              </w:rPr>
            </w:pPr>
            <w:r>
              <w:rPr>
                <w:rFonts w:cs="ＭＳ 明朝" w:hint="eastAsia"/>
                <w:bCs/>
                <w:sz w:val="24"/>
              </w:rPr>
              <w:t>・名鉄観光</w:t>
            </w:r>
            <w:r>
              <w:rPr>
                <w:rFonts w:cs="ＭＳ 明朝" w:hint="eastAsia"/>
                <w:bCs/>
                <w:sz w:val="24"/>
              </w:rPr>
              <w:t>MICE</w:t>
            </w:r>
            <w:r>
              <w:rPr>
                <w:rFonts w:cs="ＭＳ 明朝" w:hint="eastAsia"/>
                <w:bCs/>
                <w:sz w:val="24"/>
              </w:rPr>
              <w:t>センター</w:t>
            </w:r>
          </w:p>
          <w:p w14:paraId="16443060" w14:textId="77777777" w:rsidR="00300520" w:rsidRDefault="00300520" w:rsidP="00300520">
            <w:pPr>
              <w:snapToGrid w:val="0"/>
              <w:ind w:leftChars="300" w:left="630"/>
              <w:contextualSpacing/>
              <w:rPr>
                <w:rFonts w:cs="ＭＳ 明朝"/>
                <w:bCs/>
                <w:sz w:val="24"/>
              </w:rPr>
            </w:pPr>
            <w:r>
              <w:rPr>
                <w:rFonts w:cs="ＭＳ 明朝" w:hint="eastAsia"/>
                <w:bCs/>
                <w:sz w:val="24"/>
              </w:rPr>
              <w:t>専用サイトよりお申し込みください。令和</w:t>
            </w:r>
            <w:r>
              <w:rPr>
                <w:rFonts w:cs="ＭＳ 明朝" w:hint="eastAsia"/>
                <w:bCs/>
                <w:sz w:val="24"/>
              </w:rPr>
              <w:t>3</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14</w:t>
            </w:r>
            <w:r>
              <w:rPr>
                <w:rFonts w:cs="ＭＳ 明朝" w:hint="eastAsia"/>
                <w:bCs/>
                <w:sz w:val="24"/>
              </w:rPr>
              <w:t>日（水）申込締切</w:t>
            </w:r>
          </w:p>
          <w:p w14:paraId="32417E98" w14:textId="448C34C9" w:rsidR="00300520" w:rsidRDefault="00300520" w:rsidP="00300520">
            <w:pPr>
              <w:snapToGrid w:val="0"/>
              <w:ind w:leftChars="300" w:left="630"/>
              <w:contextualSpacing/>
              <w:rPr>
                <w:rStyle w:val="a3"/>
                <w:rFonts w:ascii="ＭＳ 明朝" w:hAnsi="ＭＳ 明朝" w:cs="ＭＳ 明朝"/>
                <w:bCs/>
                <w:sz w:val="24"/>
              </w:rPr>
            </w:pPr>
            <w:r>
              <w:rPr>
                <w:rFonts w:cs="ＭＳ 明朝" w:hint="eastAsia"/>
                <w:bCs/>
                <w:sz w:val="24"/>
              </w:rPr>
              <w:t>受講申込</w:t>
            </w:r>
            <w:r>
              <w:rPr>
                <w:rFonts w:cs="ＭＳ 明朝" w:hint="eastAsia"/>
                <w:bCs/>
                <w:sz w:val="24"/>
              </w:rPr>
              <w:t>URL</w:t>
            </w:r>
            <w:r>
              <w:rPr>
                <w:rFonts w:cs="ＭＳ 明朝" w:hint="eastAsia"/>
                <w:bCs/>
                <w:sz w:val="24"/>
              </w:rPr>
              <w:t xml:space="preserve">　</w:t>
            </w:r>
            <w:hyperlink r:id="rId9" w:history="1">
              <w:r w:rsidRPr="00300520">
                <w:rPr>
                  <w:rStyle w:val="a3"/>
                  <w:rFonts w:eastAsia="ＭＳ Ｐゴシック" w:cs="ＭＳ 明朝"/>
                  <w:bCs/>
                  <w:sz w:val="24"/>
                </w:rPr>
                <w:t>https://www.mwt-mice.com/events/1862</w:t>
              </w:r>
            </w:hyperlink>
          </w:p>
          <w:p w14:paraId="3F5FA83C" w14:textId="54E8D9A3" w:rsidR="00300520" w:rsidRPr="00300520" w:rsidRDefault="00300520" w:rsidP="0030052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受講料・定員</w:t>
            </w:r>
          </w:p>
          <w:p w14:paraId="53C5DA9D" w14:textId="6664CC15" w:rsidR="00300520" w:rsidRDefault="00300520" w:rsidP="00300520">
            <w:pPr>
              <w:snapToGrid w:val="0"/>
              <w:ind w:leftChars="200" w:left="420"/>
              <w:contextualSpacing/>
              <w:rPr>
                <w:rFonts w:cs="ＭＳ 明朝"/>
                <w:bCs/>
                <w:sz w:val="24"/>
              </w:rPr>
            </w:pPr>
            <w:r>
              <w:rPr>
                <w:rFonts w:cs="ＭＳ 明朝" w:hint="eastAsia"/>
                <w:bCs/>
                <w:sz w:val="24"/>
              </w:rPr>
              <w:t>・会員</w:t>
            </w:r>
            <w:r>
              <w:rPr>
                <w:rFonts w:cs="ＭＳ 明朝" w:hint="eastAsia"/>
                <w:bCs/>
                <w:sz w:val="24"/>
              </w:rPr>
              <w:t>30,000</w:t>
            </w:r>
            <w:r>
              <w:rPr>
                <w:rFonts w:cs="ＭＳ 明朝" w:hint="eastAsia"/>
                <w:bCs/>
                <w:sz w:val="24"/>
              </w:rPr>
              <w:t>円／非会員</w:t>
            </w:r>
            <w:r>
              <w:rPr>
                <w:rFonts w:cs="ＭＳ 明朝" w:hint="eastAsia"/>
                <w:bCs/>
                <w:sz w:val="24"/>
              </w:rPr>
              <w:t>35,000</w:t>
            </w:r>
            <w:r>
              <w:rPr>
                <w:rFonts w:cs="ＭＳ 明朝" w:hint="eastAsia"/>
                <w:bCs/>
                <w:sz w:val="24"/>
              </w:rPr>
              <w:t>円</w:t>
            </w:r>
          </w:p>
          <w:p w14:paraId="43F6420E" w14:textId="09AC251D" w:rsidR="00300520" w:rsidRDefault="00300520" w:rsidP="00300520">
            <w:pPr>
              <w:snapToGrid w:val="0"/>
              <w:ind w:leftChars="200" w:left="420"/>
              <w:contextualSpacing/>
              <w:rPr>
                <w:rFonts w:cs="ＭＳ 明朝"/>
                <w:bCs/>
                <w:sz w:val="24"/>
              </w:rPr>
            </w:pPr>
            <w:r>
              <w:rPr>
                <w:rFonts w:cs="ＭＳ 明朝" w:hint="eastAsia"/>
                <w:bCs/>
                <w:sz w:val="24"/>
              </w:rPr>
              <w:t>・定員</w:t>
            </w:r>
            <w:r>
              <w:rPr>
                <w:rFonts w:cs="ＭＳ 明朝" w:hint="eastAsia"/>
                <w:bCs/>
                <w:sz w:val="24"/>
              </w:rPr>
              <w:t>150</w:t>
            </w:r>
            <w:r>
              <w:rPr>
                <w:rFonts w:cs="ＭＳ 明朝" w:hint="eastAsia"/>
                <w:bCs/>
                <w:sz w:val="24"/>
              </w:rPr>
              <w:t>名</w:t>
            </w:r>
          </w:p>
          <w:p w14:paraId="41475BDC" w14:textId="28DF3563" w:rsidR="00300520" w:rsidRPr="00300520" w:rsidRDefault="00300520" w:rsidP="00300520">
            <w:pPr>
              <w:pStyle w:val="a9"/>
              <w:numPr>
                <w:ilvl w:val="0"/>
                <w:numId w:val="20"/>
              </w:numPr>
              <w:snapToGrid w:val="0"/>
              <w:spacing w:beforeLines="50" w:before="180"/>
              <w:ind w:leftChars="0"/>
              <w:rPr>
                <w:rFonts w:ascii="BIZ UDPゴシック" w:eastAsia="BIZ UDPゴシック" w:hAnsi="BIZ UDPゴシック" w:cs="ＭＳ 明朝"/>
                <w:bCs/>
                <w:sz w:val="24"/>
              </w:rPr>
            </w:pPr>
            <w:r w:rsidRPr="00300520">
              <w:rPr>
                <w:rFonts w:ascii="BIZ UDPゴシック" w:eastAsia="BIZ UDPゴシック" w:hAnsi="BIZ UDPゴシック" w:cs="ＭＳ 明朝" w:hint="eastAsia"/>
                <w:bCs/>
                <w:sz w:val="24"/>
              </w:rPr>
              <w:t>動画公開期間</w:t>
            </w:r>
          </w:p>
          <w:p w14:paraId="35789A69" w14:textId="77140223" w:rsidR="00300520" w:rsidRDefault="00300520" w:rsidP="00CF596C">
            <w:pPr>
              <w:snapToGrid w:val="0"/>
              <w:ind w:leftChars="200" w:left="420"/>
              <w:contextualSpacing/>
              <w:rPr>
                <w:rFonts w:cs="ＭＳ 明朝"/>
                <w:bCs/>
                <w:sz w:val="24"/>
              </w:rPr>
            </w:pPr>
            <w:r>
              <w:rPr>
                <w:rFonts w:cs="ＭＳ 明朝" w:hint="eastAsia"/>
                <w:bCs/>
                <w:sz w:val="24"/>
              </w:rPr>
              <w:t>・令和</w:t>
            </w:r>
            <w:r>
              <w:rPr>
                <w:rFonts w:cs="ＭＳ 明朝" w:hint="eastAsia"/>
                <w:bCs/>
                <w:sz w:val="24"/>
              </w:rPr>
              <w:t>3</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30</w:t>
            </w:r>
            <w:r>
              <w:rPr>
                <w:rFonts w:cs="ＭＳ 明朝" w:hint="eastAsia"/>
                <w:bCs/>
                <w:sz w:val="24"/>
              </w:rPr>
              <w:t>日（金）～</w:t>
            </w:r>
            <w:r>
              <w:rPr>
                <w:rFonts w:cs="ＭＳ 明朝" w:hint="eastAsia"/>
                <w:bCs/>
                <w:sz w:val="24"/>
              </w:rPr>
              <w:t>5</w:t>
            </w:r>
            <w:r>
              <w:rPr>
                <w:rFonts w:cs="ＭＳ 明朝" w:hint="eastAsia"/>
                <w:bCs/>
                <w:sz w:val="24"/>
              </w:rPr>
              <w:t>月</w:t>
            </w:r>
            <w:r>
              <w:rPr>
                <w:rFonts w:cs="ＭＳ 明朝" w:hint="eastAsia"/>
                <w:bCs/>
                <w:sz w:val="24"/>
              </w:rPr>
              <w:t>14</w:t>
            </w:r>
            <w:r>
              <w:rPr>
                <w:rFonts w:cs="ＭＳ 明朝" w:hint="eastAsia"/>
                <w:bCs/>
                <w:sz w:val="24"/>
              </w:rPr>
              <w:t>日（金）</w:t>
            </w:r>
          </w:p>
          <w:p w14:paraId="7D497BAB" w14:textId="77777777" w:rsidR="001B7CE5" w:rsidRPr="00F513A5" w:rsidRDefault="001B7CE5" w:rsidP="00CF596C">
            <w:pPr>
              <w:snapToGrid w:val="0"/>
              <w:contextualSpacing/>
              <w:rPr>
                <w:rFonts w:cs="ＭＳ 明朝"/>
                <w:bCs/>
                <w:sz w:val="24"/>
              </w:rPr>
            </w:pPr>
          </w:p>
        </w:tc>
      </w:tr>
    </w:tbl>
    <w:p w14:paraId="183EE3D3" w14:textId="77777777" w:rsidR="001B7CE5" w:rsidRDefault="001B7CE5" w:rsidP="001B7CE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41B577B3" w14:textId="77777777" w:rsidR="00EF6AA2" w:rsidRPr="001B7CE5" w:rsidRDefault="00EF6AA2" w:rsidP="00A52695">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48EFA813" w14:textId="6D9F3299" w:rsidR="008C1E32" w:rsidRPr="00561A1F" w:rsidRDefault="008C1E32" w:rsidP="008C1E32">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r w:rsidRPr="008C1E32">
        <w:rPr>
          <w:rFonts w:ascii="BIZ UDPゴシック" w:eastAsia="BIZ UDPゴシック" w:hAnsi="BIZ UDPゴシック" w:cs="Courier New" w:hint="eastAsia"/>
          <w:b/>
          <w:sz w:val="40"/>
          <w:szCs w:val="40"/>
        </w:rPr>
        <w:t>第４次食育推進基本計画が公表される（農林水産省）</w:t>
      </w:r>
    </w:p>
    <w:p w14:paraId="2D0FC9BA" w14:textId="77777777" w:rsidR="008C1E32" w:rsidRPr="00FB4A70" w:rsidRDefault="008C1E32" w:rsidP="008C1E3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1BAC2D4" w14:textId="0EAF7DEA" w:rsidR="008C1E32" w:rsidRPr="00561A1F" w:rsidRDefault="008C1E32" w:rsidP="008C1E32">
      <w:pPr>
        <w:snapToGrid w:val="0"/>
        <w:spacing w:beforeLines="25" w:before="90" w:line="300" w:lineRule="auto"/>
        <w:ind w:firstLineChars="100" w:firstLine="240"/>
        <w:rPr>
          <w:rFonts w:cs="ＭＳ 明朝"/>
          <w:bCs/>
          <w:sz w:val="24"/>
        </w:rPr>
      </w:pPr>
      <w:r w:rsidRPr="00561A1F">
        <w:rPr>
          <w:rFonts w:cs="ＭＳ 明朝"/>
          <w:bCs/>
          <w:sz w:val="24"/>
        </w:rPr>
        <w:t>令和</w:t>
      </w:r>
      <w:r>
        <w:rPr>
          <w:rFonts w:cs="ＭＳ 明朝" w:hint="eastAsia"/>
          <w:bCs/>
          <w:sz w:val="24"/>
        </w:rPr>
        <w:t>3</w:t>
      </w:r>
      <w:r w:rsidRPr="00561A1F">
        <w:rPr>
          <w:rFonts w:cs="ＭＳ 明朝"/>
          <w:bCs/>
          <w:sz w:val="24"/>
        </w:rPr>
        <w:t>年</w:t>
      </w:r>
      <w:r w:rsidRPr="00561A1F">
        <w:rPr>
          <w:rFonts w:cs="ＭＳ 明朝"/>
          <w:bCs/>
          <w:sz w:val="24"/>
        </w:rPr>
        <w:t>3</w:t>
      </w:r>
      <w:r w:rsidRPr="00561A1F">
        <w:rPr>
          <w:rFonts w:cs="ＭＳ 明朝"/>
          <w:bCs/>
          <w:sz w:val="24"/>
        </w:rPr>
        <w:t>月</w:t>
      </w:r>
      <w:r w:rsidRPr="00561A1F">
        <w:rPr>
          <w:rFonts w:cs="ＭＳ 明朝"/>
          <w:bCs/>
          <w:sz w:val="24"/>
        </w:rPr>
        <w:t>3</w:t>
      </w:r>
      <w:r>
        <w:rPr>
          <w:rFonts w:cs="ＭＳ 明朝" w:hint="eastAsia"/>
          <w:bCs/>
          <w:sz w:val="24"/>
        </w:rPr>
        <w:t>1</w:t>
      </w:r>
      <w:r w:rsidRPr="00561A1F">
        <w:rPr>
          <w:rFonts w:cs="ＭＳ 明朝"/>
          <w:bCs/>
          <w:sz w:val="24"/>
        </w:rPr>
        <w:t>日、</w:t>
      </w:r>
      <w:r>
        <w:rPr>
          <w:rFonts w:cs="ＭＳ 明朝" w:hint="eastAsia"/>
          <w:bCs/>
          <w:sz w:val="24"/>
        </w:rPr>
        <w:t>「第</w:t>
      </w:r>
      <w:r>
        <w:rPr>
          <w:rFonts w:cs="ＭＳ 明朝" w:hint="eastAsia"/>
          <w:bCs/>
          <w:sz w:val="24"/>
        </w:rPr>
        <w:t>4</w:t>
      </w:r>
      <w:r>
        <w:rPr>
          <w:rFonts w:cs="ＭＳ 明朝" w:hint="eastAsia"/>
          <w:bCs/>
          <w:sz w:val="24"/>
        </w:rPr>
        <w:t>次食育推進基本計画」が食育推進会議（会長：野上農林水産大臣）において決定されました。</w:t>
      </w:r>
    </w:p>
    <w:p w14:paraId="04D12C31" w14:textId="2AE29661" w:rsidR="008C1E32" w:rsidRDefault="008C1E32" w:rsidP="008C1E32">
      <w:pPr>
        <w:snapToGrid w:val="0"/>
        <w:spacing w:beforeLines="25" w:before="90" w:line="300" w:lineRule="auto"/>
        <w:ind w:firstLineChars="100" w:firstLine="240"/>
        <w:rPr>
          <w:rFonts w:cs="ＭＳ 明朝"/>
          <w:bCs/>
          <w:sz w:val="24"/>
        </w:rPr>
      </w:pPr>
      <w:r>
        <w:rPr>
          <w:rFonts w:cs="ＭＳ 明朝" w:hint="eastAsia"/>
          <w:bCs/>
          <w:sz w:val="24"/>
        </w:rPr>
        <w:t>食育推進基本計画は、食育基本法に基づき、食育の推進に関する施策の総合的かつ計画的な推進を図るため、施策の基本的な方針や食育推進の目標等を定めるもので、</w:t>
      </w:r>
      <w:r>
        <w:rPr>
          <w:rFonts w:cs="ＭＳ 明朝" w:hint="eastAsia"/>
          <w:bCs/>
          <w:sz w:val="24"/>
        </w:rPr>
        <w:t>5</w:t>
      </w:r>
      <w:r>
        <w:rPr>
          <w:rFonts w:cs="ＭＳ 明朝" w:hint="eastAsia"/>
          <w:bCs/>
          <w:sz w:val="24"/>
        </w:rPr>
        <w:t>年ごとに作成されているものです。</w:t>
      </w:r>
    </w:p>
    <w:p w14:paraId="77803D47" w14:textId="77777777" w:rsidR="003670D2" w:rsidRDefault="00744D88" w:rsidP="008C1E32">
      <w:pPr>
        <w:snapToGrid w:val="0"/>
        <w:spacing w:beforeLines="25" w:before="90" w:line="300" w:lineRule="auto"/>
        <w:ind w:firstLineChars="100" w:firstLine="240"/>
        <w:rPr>
          <w:rFonts w:cs="ＭＳ 明朝"/>
          <w:bCs/>
          <w:sz w:val="24"/>
        </w:rPr>
      </w:pPr>
      <w:r>
        <w:rPr>
          <w:rFonts w:cs="ＭＳ 明朝" w:hint="eastAsia"/>
          <w:bCs/>
          <w:sz w:val="24"/>
        </w:rPr>
        <w:t>第</w:t>
      </w:r>
      <w:r>
        <w:rPr>
          <w:rFonts w:cs="ＭＳ 明朝" w:hint="eastAsia"/>
          <w:bCs/>
          <w:sz w:val="24"/>
        </w:rPr>
        <w:t>4</w:t>
      </w:r>
      <w:r>
        <w:rPr>
          <w:rFonts w:cs="ＭＳ 明朝" w:hint="eastAsia"/>
          <w:bCs/>
          <w:sz w:val="24"/>
        </w:rPr>
        <w:t>次計画では、</w:t>
      </w:r>
      <w:r w:rsidR="009A171D">
        <w:rPr>
          <w:rFonts w:cs="ＭＳ 明朝" w:hint="eastAsia"/>
          <w:bCs/>
          <w:sz w:val="24"/>
        </w:rPr>
        <w:t>国民の健康や食を取り巻く環境の変化、社会のデジタル化など、食育をめぐる状況を踏まえ</w:t>
      </w:r>
      <w:r w:rsidR="003670D2">
        <w:rPr>
          <w:rFonts w:cs="ＭＳ 明朝" w:hint="eastAsia"/>
          <w:bCs/>
          <w:sz w:val="24"/>
        </w:rPr>
        <w:t>て重点事項を掲げるとともに、令和</w:t>
      </w:r>
      <w:r w:rsidR="003670D2">
        <w:rPr>
          <w:rFonts w:cs="ＭＳ 明朝" w:hint="eastAsia"/>
          <w:bCs/>
          <w:sz w:val="24"/>
        </w:rPr>
        <w:t>3</w:t>
      </w:r>
      <w:r w:rsidR="003670D2">
        <w:rPr>
          <w:rFonts w:cs="ＭＳ 明朝" w:hint="eastAsia"/>
          <w:bCs/>
          <w:sz w:val="24"/>
        </w:rPr>
        <w:t>年度からの</w:t>
      </w:r>
      <w:r w:rsidR="003670D2">
        <w:rPr>
          <w:rFonts w:cs="ＭＳ 明朝" w:hint="eastAsia"/>
          <w:bCs/>
          <w:sz w:val="24"/>
        </w:rPr>
        <w:t>5</w:t>
      </w:r>
      <w:r w:rsidR="003670D2">
        <w:rPr>
          <w:rFonts w:cs="ＭＳ 明朝" w:hint="eastAsia"/>
          <w:bCs/>
          <w:sz w:val="24"/>
        </w:rPr>
        <w:t>年間を計画期間とし、食育を国民運動として推進するための定量的な目標を掲げています。</w:t>
      </w:r>
    </w:p>
    <w:p w14:paraId="72B87A90" w14:textId="6B36062A" w:rsidR="00241313" w:rsidRDefault="003670D2" w:rsidP="00EE5EAD">
      <w:pPr>
        <w:snapToGrid w:val="0"/>
        <w:spacing w:beforeLines="25" w:before="90" w:line="300" w:lineRule="auto"/>
        <w:ind w:firstLineChars="100" w:firstLine="240"/>
        <w:rPr>
          <w:rFonts w:cs="ＭＳ 明朝"/>
          <w:bCs/>
          <w:sz w:val="24"/>
        </w:rPr>
      </w:pPr>
      <w:r>
        <w:rPr>
          <w:rFonts w:cs="ＭＳ 明朝" w:hint="eastAsia"/>
          <w:bCs/>
          <w:sz w:val="24"/>
        </w:rPr>
        <w:t>就学前の</w:t>
      </w:r>
      <w:r w:rsidR="00241313">
        <w:rPr>
          <w:rFonts w:cs="ＭＳ 明朝" w:hint="eastAsia"/>
          <w:bCs/>
          <w:sz w:val="24"/>
        </w:rPr>
        <w:t>子どもに対する食育の推進については、乳幼児期は成長や発達が著しく、生涯にわたる健康づくりの基盤となる重要な時期であることから、成長や発達の段階に応じた望ましい食習慣を定着させるとともに、食に関する体験を積み重ねていくことができるよう、</w:t>
      </w:r>
      <w:r w:rsidR="00EE5EAD">
        <w:rPr>
          <w:rFonts w:cs="ＭＳ 明朝" w:hint="eastAsia"/>
          <w:bCs/>
          <w:sz w:val="24"/>
        </w:rPr>
        <w:t>園長、保育士・保育教諭、栄養士、調理員等の協力のもとに食育の計画を作成し、各施設で創意工夫を行うことを</w:t>
      </w:r>
      <w:r w:rsidR="00241313">
        <w:rPr>
          <w:rFonts w:cs="ＭＳ 明朝" w:hint="eastAsia"/>
          <w:bCs/>
          <w:sz w:val="24"/>
        </w:rPr>
        <w:t>求めています。</w:t>
      </w:r>
    </w:p>
    <w:p w14:paraId="1EA87991" w14:textId="1D6720CE" w:rsidR="00241313" w:rsidRDefault="00241313" w:rsidP="008C1E32">
      <w:pPr>
        <w:snapToGrid w:val="0"/>
        <w:spacing w:beforeLines="25" w:before="90" w:line="300" w:lineRule="auto"/>
        <w:ind w:firstLineChars="100" w:firstLine="240"/>
        <w:rPr>
          <w:rFonts w:cs="ＭＳ 明朝"/>
          <w:bCs/>
          <w:sz w:val="24"/>
        </w:rPr>
      </w:pPr>
      <w:r>
        <w:rPr>
          <w:rFonts w:cs="ＭＳ 明朝" w:hint="eastAsia"/>
          <w:bCs/>
          <w:sz w:val="24"/>
        </w:rPr>
        <w:lastRenderedPageBreak/>
        <w:t>また、</w:t>
      </w:r>
      <w:r w:rsidR="00EE5EAD">
        <w:rPr>
          <w:rFonts w:cs="ＭＳ 明朝" w:hint="eastAsia"/>
          <w:bCs/>
          <w:sz w:val="24"/>
        </w:rPr>
        <w:t>特に保育所および認定こども園にあっては、その人的・物的資源を生かし、在籍する子どもおよびその保護者のみならず、地域における子育て家庭からの乳幼児の食に関する相談への対応や情報提供等に努めるほか、地域の関係機関等と連携しつつ、積極的に食育を推進するよう努めることが求められています。</w:t>
      </w:r>
    </w:p>
    <w:p w14:paraId="0FF95DAF" w14:textId="59B4C840" w:rsidR="008C1E32" w:rsidRPr="00C11098" w:rsidRDefault="00EE5EAD" w:rsidP="00EE5EAD">
      <w:pPr>
        <w:snapToGrid w:val="0"/>
        <w:spacing w:beforeLines="25" w:before="90" w:line="300" w:lineRule="auto"/>
        <w:ind w:firstLineChars="100" w:firstLine="240"/>
        <w:rPr>
          <w:rFonts w:ascii="ＭＳ 明朝" w:hAnsi="ＭＳ 明朝" w:cs="ＭＳ 明朝"/>
          <w:bCs/>
          <w:sz w:val="24"/>
        </w:rPr>
      </w:pPr>
      <w:r>
        <w:rPr>
          <w:rFonts w:cs="ＭＳ 明朝" w:hint="eastAsia"/>
          <w:bCs/>
          <w:sz w:val="24"/>
        </w:rPr>
        <w:t>詳細については、農林水産省</w:t>
      </w:r>
      <w:r w:rsidR="008C1E32">
        <w:rPr>
          <w:rFonts w:ascii="ＭＳ 明朝" w:hAnsi="ＭＳ 明朝" w:cs="ＭＳ 明朝" w:hint="eastAsia"/>
          <w:bCs/>
          <w:sz w:val="24"/>
        </w:rPr>
        <w:t>ホームページをご参照ください。</w:t>
      </w:r>
    </w:p>
    <w:p w14:paraId="6C8BBF57" w14:textId="77777777" w:rsidR="008C1E32" w:rsidRPr="00EE5EAD" w:rsidRDefault="008C1E32" w:rsidP="008C1E32">
      <w:pPr>
        <w:snapToGrid w:val="0"/>
        <w:spacing w:line="140" w:lineRule="exact"/>
        <w:rPr>
          <w:rFonts w:ascii="ＭＳ 明朝" w:hAnsi="ＭＳ 明朝" w:cs="ＭＳ 明朝"/>
          <w:bCs/>
          <w:sz w:val="24"/>
        </w:rPr>
      </w:pPr>
    </w:p>
    <w:p w14:paraId="4838525C" w14:textId="3962695B" w:rsidR="008C1E32" w:rsidRPr="00EE5EAD" w:rsidRDefault="008C1E32" w:rsidP="008C1E32">
      <w:pPr>
        <w:snapToGrid w:val="0"/>
        <w:ind w:left="200" w:rightChars="-405" w:right="-850" w:hangingChars="100" w:hanging="200"/>
        <w:contextualSpacing/>
        <w:rPr>
          <w:rFonts w:ascii="ＭＳ ゴシック" w:eastAsia="ＭＳ ゴシック" w:hAnsi="ＭＳ ゴシック" w:cs="ＭＳ 明朝"/>
          <w:bCs/>
          <w:sz w:val="20"/>
          <w:szCs w:val="21"/>
        </w:rPr>
      </w:pPr>
      <w:r w:rsidRPr="00EE5EAD">
        <w:rPr>
          <w:rFonts w:ascii="ＭＳ ゴシック" w:eastAsia="ＭＳ ゴシック" w:hAnsi="ＭＳ ゴシック" w:cs="ＭＳ 明朝" w:hint="eastAsia"/>
          <w:bCs/>
          <w:sz w:val="20"/>
          <w:szCs w:val="21"/>
        </w:rPr>
        <w:t>■</w:t>
      </w:r>
      <w:r w:rsidR="00EE5EAD" w:rsidRPr="00EE5EAD">
        <w:rPr>
          <w:rFonts w:ascii="ＭＳ ゴシック" w:eastAsia="ＭＳ ゴシック" w:hAnsi="ＭＳ ゴシック" w:cs="ＭＳ 明朝" w:hint="eastAsia"/>
          <w:bCs/>
          <w:sz w:val="20"/>
          <w:szCs w:val="21"/>
        </w:rPr>
        <w:t>農林水産省</w:t>
      </w:r>
      <w:r w:rsidRPr="00EE5EAD">
        <w:rPr>
          <w:rFonts w:ascii="ＭＳ ゴシック" w:eastAsia="ＭＳ ゴシック" w:hAnsi="ＭＳ ゴシック" w:cs="ＭＳ 明朝" w:hint="eastAsia"/>
          <w:bCs/>
          <w:sz w:val="20"/>
          <w:szCs w:val="21"/>
        </w:rPr>
        <w:t>トップページ &gt;</w:t>
      </w:r>
      <w:r w:rsidRPr="00EE5EAD">
        <w:rPr>
          <w:rFonts w:ascii="ＭＳ ゴシック" w:eastAsia="ＭＳ ゴシック" w:hAnsi="ＭＳ ゴシック" w:cs="ＭＳ 明朝"/>
          <w:bCs/>
          <w:sz w:val="20"/>
          <w:szCs w:val="21"/>
        </w:rPr>
        <w:t xml:space="preserve"> </w:t>
      </w:r>
      <w:r w:rsidR="00EE5EAD" w:rsidRPr="00EE5EAD">
        <w:rPr>
          <w:rFonts w:ascii="ＭＳ ゴシック" w:eastAsia="ＭＳ ゴシック" w:hAnsi="ＭＳ ゴシック" w:cs="ＭＳ 明朝" w:hint="eastAsia"/>
          <w:bCs/>
          <w:sz w:val="20"/>
          <w:szCs w:val="21"/>
        </w:rPr>
        <w:t>会見・報道・広報</w:t>
      </w:r>
      <w:r w:rsidRPr="00EE5EAD">
        <w:rPr>
          <w:rFonts w:ascii="ＭＳ ゴシック" w:eastAsia="ＭＳ ゴシック" w:hAnsi="ＭＳ ゴシック" w:cs="ＭＳ 明朝"/>
          <w:bCs/>
          <w:sz w:val="20"/>
          <w:szCs w:val="21"/>
        </w:rPr>
        <w:t xml:space="preserve"> </w:t>
      </w:r>
      <w:r w:rsidRPr="00EE5EAD">
        <w:rPr>
          <w:rFonts w:ascii="ＭＳ ゴシック" w:eastAsia="ＭＳ ゴシック" w:hAnsi="ＭＳ ゴシック" w:cs="ＭＳ 明朝" w:hint="eastAsia"/>
          <w:bCs/>
          <w:sz w:val="20"/>
          <w:szCs w:val="21"/>
        </w:rPr>
        <w:t>&gt;</w:t>
      </w:r>
      <w:r w:rsidRPr="00EE5EAD">
        <w:rPr>
          <w:rFonts w:ascii="ＭＳ ゴシック" w:eastAsia="ＭＳ ゴシック" w:hAnsi="ＭＳ ゴシック" w:cs="ＭＳ 明朝"/>
          <w:bCs/>
          <w:sz w:val="20"/>
          <w:szCs w:val="21"/>
        </w:rPr>
        <w:t xml:space="preserve"> </w:t>
      </w:r>
      <w:r w:rsidR="00EE5EAD" w:rsidRPr="00EE5EAD">
        <w:rPr>
          <w:rFonts w:ascii="ＭＳ ゴシック" w:eastAsia="ＭＳ ゴシック" w:hAnsi="ＭＳ ゴシック" w:cs="ＭＳ 明朝" w:hint="eastAsia"/>
          <w:bCs/>
          <w:sz w:val="20"/>
          <w:szCs w:val="21"/>
        </w:rPr>
        <w:t>報道発表資料</w:t>
      </w:r>
      <w:r w:rsidRPr="00EE5EAD">
        <w:rPr>
          <w:rFonts w:ascii="ＭＳ ゴシック" w:eastAsia="ＭＳ ゴシック" w:hAnsi="ＭＳ ゴシック" w:cs="ＭＳ 明朝"/>
          <w:bCs/>
          <w:sz w:val="20"/>
          <w:szCs w:val="21"/>
        </w:rPr>
        <w:t xml:space="preserve"> </w:t>
      </w:r>
      <w:r w:rsidRPr="00EE5EAD">
        <w:rPr>
          <w:rFonts w:ascii="ＭＳ ゴシック" w:eastAsia="ＭＳ ゴシック" w:hAnsi="ＭＳ ゴシック" w:cs="ＭＳ 明朝" w:hint="eastAsia"/>
          <w:bCs/>
          <w:sz w:val="20"/>
          <w:szCs w:val="21"/>
        </w:rPr>
        <w:t>&gt;</w:t>
      </w:r>
      <w:r w:rsidRPr="00EE5EAD">
        <w:rPr>
          <w:rFonts w:ascii="ＭＳ ゴシック" w:eastAsia="ＭＳ ゴシック" w:hAnsi="ＭＳ ゴシック" w:cs="ＭＳ 明朝"/>
          <w:bCs/>
          <w:sz w:val="20"/>
          <w:szCs w:val="21"/>
        </w:rPr>
        <w:t xml:space="preserve"> </w:t>
      </w:r>
      <w:r w:rsidR="00EE5EAD" w:rsidRPr="00EE5EAD">
        <w:rPr>
          <w:rFonts w:ascii="ＭＳ ゴシック" w:eastAsia="ＭＳ ゴシック" w:hAnsi="ＭＳ ゴシック" w:cs="ＭＳ 明朝" w:hint="eastAsia"/>
          <w:bCs/>
          <w:sz w:val="20"/>
          <w:szCs w:val="21"/>
        </w:rPr>
        <w:t>新たな「食育推進基本計画」の公表について</w:t>
      </w:r>
    </w:p>
    <w:p w14:paraId="6808D5F3" w14:textId="664AC0E4" w:rsidR="00EE5EAD" w:rsidRPr="00EE5EAD" w:rsidRDefault="00FB4DC2" w:rsidP="008C1E32">
      <w:pPr>
        <w:snapToGrid w:val="0"/>
        <w:ind w:firstLineChars="100" w:firstLine="210"/>
        <w:contextualSpacing/>
        <w:rPr>
          <w:rFonts w:asciiTheme="minorHAnsi" w:eastAsia="ＭＳ ゴシック" w:hAnsiTheme="minorHAnsi" w:cs="ＭＳ 明朝"/>
          <w:bCs/>
          <w:szCs w:val="21"/>
        </w:rPr>
      </w:pPr>
      <w:hyperlink r:id="rId10" w:history="1">
        <w:r w:rsidR="00EE5EAD" w:rsidRPr="00741A4F">
          <w:rPr>
            <w:rStyle w:val="a3"/>
          </w:rPr>
          <w:t>https://www.maff.go.jp/j/press/syouan/hyoji/210331_35.html</w:t>
        </w:r>
      </w:hyperlink>
    </w:p>
    <w:p w14:paraId="5CD58ABD" w14:textId="4DE58FAC" w:rsidR="008C1E32" w:rsidRDefault="008C1E32" w:rsidP="008C1E32">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7AC58A1B" w14:textId="77777777" w:rsidR="00254A5A" w:rsidRDefault="00254A5A" w:rsidP="008C1E32">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1D4209B0" w14:textId="77777777" w:rsidR="00610F16" w:rsidRDefault="00610F16" w:rsidP="00610F16">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r w:rsidRPr="00610F16">
        <w:rPr>
          <w:rFonts w:ascii="BIZ UDPゴシック" w:eastAsia="BIZ UDPゴシック" w:hAnsi="BIZ UDPゴシック" w:cs="Courier New" w:hint="eastAsia"/>
          <w:b/>
          <w:sz w:val="40"/>
          <w:szCs w:val="40"/>
        </w:rPr>
        <w:t>職業紹介事業の適正化推進事業</w:t>
      </w:r>
    </w:p>
    <w:p w14:paraId="38DD66CE" w14:textId="77777777" w:rsidR="00610F16" w:rsidRDefault="00610F16" w:rsidP="00610F16">
      <w:pPr>
        <w:snapToGrid w:val="0"/>
        <w:ind w:firstLineChars="150" w:firstLine="600"/>
        <w:contextualSpacing/>
        <w:rPr>
          <w:rFonts w:ascii="BIZ UDPゴシック" w:eastAsia="BIZ UDPゴシック" w:hAnsi="BIZ UDPゴシック" w:cs="Courier New"/>
          <w:b/>
          <w:sz w:val="40"/>
          <w:szCs w:val="40"/>
        </w:rPr>
      </w:pPr>
      <w:r w:rsidRPr="00610F16">
        <w:rPr>
          <w:rFonts w:ascii="BIZ UDPゴシック" w:eastAsia="BIZ UDPゴシック" w:hAnsi="BIZ UDPゴシック" w:cs="Courier New" w:hint="eastAsia"/>
          <w:b/>
          <w:sz w:val="40"/>
          <w:szCs w:val="40"/>
        </w:rPr>
        <w:t>「保育分野における職業紹介事業に関する協議会」</w:t>
      </w:r>
    </w:p>
    <w:p w14:paraId="26CC7836" w14:textId="097A6E12" w:rsidR="00610F16" w:rsidRPr="00561A1F" w:rsidRDefault="00610F16" w:rsidP="00610F16">
      <w:pPr>
        <w:snapToGrid w:val="0"/>
        <w:ind w:firstLineChars="200" w:firstLine="800"/>
        <w:contextualSpacing/>
        <w:rPr>
          <w:rFonts w:ascii="BIZ UDPゴシック" w:eastAsia="BIZ UDPゴシック" w:hAnsi="BIZ UDPゴシック" w:cs="Courier New"/>
          <w:b/>
          <w:sz w:val="40"/>
          <w:szCs w:val="40"/>
        </w:rPr>
      </w:pPr>
      <w:r w:rsidRPr="00610F16">
        <w:rPr>
          <w:rFonts w:ascii="BIZ UDPゴシック" w:eastAsia="BIZ UDPゴシック" w:hAnsi="BIZ UDPゴシック" w:cs="Courier New" w:hint="eastAsia"/>
          <w:b/>
          <w:sz w:val="40"/>
          <w:szCs w:val="40"/>
        </w:rPr>
        <w:t>とりまとめが公表される（日本人材紹介事業協会）</w:t>
      </w:r>
    </w:p>
    <w:p w14:paraId="0D2C8809" w14:textId="77777777" w:rsidR="00610F16" w:rsidRPr="00FB4A70" w:rsidRDefault="00610F16" w:rsidP="00610F16">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5CAEAAF6" w14:textId="77777777" w:rsidR="00E16951" w:rsidRDefault="00610F16" w:rsidP="00610F16">
      <w:pPr>
        <w:snapToGrid w:val="0"/>
        <w:spacing w:beforeLines="25" w:before="90" w:line="300" w:lineRule="auto"/>
        <w:ind w:firstLineChars="100" w:firstLine="240"/>
        <w:rPr>
          <w:rFonts w:cs="ＭＳ 明朝"/>
          <w:bCs/>
          <w:sz w:val="24"/>
        </w:rPr>
      </w:pPr>
      <w:r w:rsidRPr="00610F16">
        <w:rPr>
          <w:rFonts w:cs="ＭＳ 明朝" w:hint="eastAsia"/>
          <w:bCs/>
          <w:sz w:val="24"/>
        </w:rPr>
        <w:t>保育分野における</w:t>
      </w:r>
      <w:r w:rsidR="00A5496C">
        <w:rPr>
          <w:rFonts w:cs="ＭＳ 明朝" w:hint="eastAsia"/>
          <w:bCs/>
          <w:sz w:val="24"/>
        </w:rPr>
        <w:t>人材</w:t>
      </w:r>
      <w:r w:rsidR="00E16951">
        <w:rPr>
          <w:rFonts w:cs="ＭＳ 明朝" w:hint="eastAsia"/>
          <w:bCs/>
          <w:sz w:val="24"/>
        </w:rPr>
        <w:t>確保困難の</w:t>
      </w:r>
      <w:r w:rsidRPr="00610F16">
        <w:rPr>
          <w:rFonts w:cs="ＭＳ 明朝" w:hint="eastAsia"/>
          <w:bCs/>
          <w:sz w:val="24"/>
        </w:rPr>
        <w:t>解消に向け、求人者と職業紹介事業者との適正なマッチングの実現を図り、保育所等における安定的な</w:t>
      </w:r>
      <w:r w:rsidR="00E16951">
        <w:rPr>
          <w:rFonts w:cs="ＭＳ 明朝" w:hint="eastAsia"/>
          <w:bCs/>
          <w:sz w:val="24"/>
        </w:rPr>
        <w:t>保育</w:t>
      </w:r>
      <w:r w:rsidRPr="00610F16">
        <w:rPr>
          <w:rFonts w:cs="ＭＳ 明朝" w:hint="eastAsia"/>
          <w:bCs/>
          <w:sz w:val="24"/>
        </w:rPr>
        <w:t>人材の確保に寄与していくことを目的</w:t>
      </w:r>
      <w:r w:rsidR="00E16951">
        <w:rPr>
          <w:rFonts w:cs="ＭＳ 明朝" w:hint="eastAsia"/>
          <w:bCs/>
          <w:sz w:val="24"/>
        </w:rPr>
        <w:t>に</w:t>
      </w:r>
      <w:r w:rsidRPr="00610F16">
        <w:rPr>
          <w:rFonts w:cs="ＭＳ 明朝" w:hint="eastAsia"/>
          <w:bCs/>
          <w:sz w:val="24"/>
        </w:rPr>
        <w:t>、職業紹介事業の適正化推進事業「保育分野における職業紹介事業に関する協議会」（日本人材紹介事業協会）のとりまとめが令和</w:t>
      </w:r>
      <w:r w:rsidRPr="00610F16">
        <w:rPr>
          <w:rFonts w:cs="ＭＳ 明朝" w:hint="eastAsia"/>
          <w:bCs/>
          <w:sz w:val="24"/>
        </w:rPr>
        <w:t>2</w:t>
      </w:r>
      <w:r w:rsidRPr="00610F16">
        <w:rPr>
          <w:rFonts w:cs="ＭＳ 明朝" w:hint="eastAsia"/>
          <w:bCs/>
          <w:sz w:val="24"/>
        </w:rPr>
        <w:t>年度末に</w:t>
      </w:r>
      <w:r w:rsidR="00E16951">
        <w:rPr>
          <w:rFonts w:cs="ＭＳ 明朝" w:hint="eastAsia"/>
          <w:bCs/>
          <w:sz w:val="24"/>
        </w:rPr>
        <w:t>公表されました。</w:t>
      </w:r>
      <w:r w:rsidRPr="00610F16">
        <w:rPr>
          <w:rFonts w:cs="ＭＳ 明朝" w:hint="eastAsia"/>
          <w:bCs/>
          <w:sz w:val="24"/>
        </w:rPr>
        <w:t>厚生労働省のホームページにて「適正な有料職業紹介事業者の基準」特設情報サイトが</w:t>
      </w:r>
      <w:r w:rsidR="00E16951">
        <w:rPr>
          <w:rFonts w:cs="ＭＳ 明朝" w:hint="eastAsia"/>
          <w:bCs/>
          <w:sz w:val="24"/>
        </w:rPr>
        <w:t>開設</w:t>
      </w:r>
      <w:r w:rsidRPr="00610F16">
        <w:rPr>
          <w:rFonts w:cs="ＭＳ 明朝" w:hint="eastAsia"/>
          <w:bCs/>
          <w:sz w:val="24"/>
        </w:rPr>
        <w:t>されました。</w:t>
      </w:r>
    </w:p>
    <w:p w14:paraId="707A23CE" w14:textId="3FD6B03A" w:rsidR="00E16951" w:rsidRDefault="00FB4DC2" w:rsidP="00610F16">
      <w:pPr>
        <w:snapToGrid w:val="0"/>
        <w:spacing w:beforeLines="25" w:before="90" w:line="300" w:lineRule="auto"/>
        <w:ind w:firstLineChars="100" w:firstLine="210"/>
        <w:rPr>
          <w:rFonts w:cs="ＭＳ 明朝"/>
          <w:bCs/>
          <w:sz w:val="24"/>
        </w:rPr>
      </w:pPr>
      <w:hyperlink r:id="rId11" w:history="1">
        <w:r w:rsidR="00E16951" w:rsidRPr="005A03DE">
          <w:rPr>
            <w:rStyle w:val="a3"/>
            <w:rFonts w:cs="ＭＳ 明朝"/>
            <w:bCs/>
            <w:sz w:val="24"/>
          </w:rPr>
          <w:t>https://www.jesra.or.jp/category/tekisei/hoiku/</w:t>
        </w:r>
      </w:hyperlink>
    </w:p>
    <w:p w14:paraId="3758FED1" w14:textId="1F6BE11F" w:rsidR="00610F16" w:rsidRDefault="00E16951" w:rsidP="00E16951">
      <w:pPr>
        <w:snapToGrid w:val="0"/>
        <w:spacing w:beforeLines="25" w:before="90" w:line="300" w:lineRule="auto"/>
        <w:ind w:firstLineChars="100" w:firstLine="240"/>
        <w:rPr>
          <w:rFonts w:cs="ＭＳ 明朝"/>
          <w:bCs/>
          <w:sz w:val="24"/>
        </w:rPr>
      </w:pPr>
      <w:r>
        <w:rPr>
          <w:rFonts w:cs="ＭＳ 明朝" w:hint="eastAsia"/>
          <w:bCs/>
          <w:sz w:val="24"/>
        </w:rPr>
        <w:t>上記ホームページにおいて、</w:t>
      </w:r>
      <w:r>
        <w:rPr>
          <w:rFonts w:ascii="ＭＳ 明朝" w:hAnsi="ＭＳ 明朝" w:cs="ＭＳ 明朝" w:hint="eastAsia"/>
          <w:bCs/>
          <w:sz w:val="24"/>
        </w:rPr>
        <w:t>適正な有料職業紹介事業者の基準を示す「チェックシート」が掲載され、その活用方法も動画で紹介されています。</w:t>
      </w:r>
    </w:p>
    <w:p w14:paraId="3577AAC0" w14:textId="4ADE6795" w:rsidR="00690762" w:rsidRDefault="00690762" w:rsidP="008C1E32">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5138A52E" w14:textId="77777777" w:rsidR="00690762" w:rsidRDefault="00690762" w:rsidP="008C1E32">
      <w:pPr>
        <w:tabs>
          <w:tab w:val="left" w:leader="middleDot" w:pos="9214"/>
          <w:tab w:val="left" w:pos="10080"/>
        </w:tabs>
        <w:spacing w:line="360" w:lineRule="auto"/>
        <w:ind w:right="425"/>
        <w:rPr>
          <w:rFonts w:ascii="ＭＳ ゴシック" w:eastAsia="ＭＳ ゴシック" w:hAnsi="ＭＳ ゴシック"/>
          <w:w w:val="99"/>
          <w:sz w:val="26"/>
          <w:szCs w:val="26"/>
        </w:rPr>
      </w:pPr>
    </w:p>
    <w:p w14:paraId="2D59D7F7" w14:textId="5BDD162A" w:rsidR="00EF6AA2" w:rsidRPr="00561A1F" w:rsidRDefault="00EF6AA2" w:rsidP="00EF6AA2">
      <w:pPr>
        <w:snapToGrid w:val="0"/>
        <w:ind w:left="600" w:hangingChars="150" w:hanging="600"/>
        <w:contextualSpacing/>
        <w:rPr>
          <w:rFonts w:ascii="BIZ UDPゴシック" w:eastAsia="BIZ UDPゴシック" w:hAnsi="BIZ UDPゴシック" w:cs="Courier New"/>
          <w:b/>
          <w:sz w:val="40"/>
          <w:szCs w:val="40"/>
        </w:rPr>
      </w:pPr>
      <w:r w:rsidRPr="00561A1F">
        <w:rPr>
          <w:rFonts w:ascii="BIZ UDPゴシック" w:eastAsia="BIZ UDPゴシック" w:hAnsi="BIZ UDPゴシック" w:cs="Courier New" w:hint="eastAsia"/>
          <w:b/>
          <w:sz w:val="40"/>
          <w:szCs w:val="40"/>
        </w:rPr>
        <w:t xml:space="preserve">◆ </w:t>
      </w:r>
      <w:bookmarkStart w:id="8" w:name="_Hlk68190726"/>
      <w:r w:rsidR="00AE140E">
        <w:rPr>
          <w:rFonts w:ascii="BIZ UDPゴシック" w:eastAsia="BIZ UDPゴシック" w:hAnsi="BIZ UDPゴシック" w:cs="Courier New" w:hint="eastAsia"/>
          <w:b/>
          <w:sz w:val="40"/>
          <w:szCs w:val="40"/>
        </w:rPr>
        <w:t>全国社会福祉協議会 清家篤会長メッセージ</w:t>
      </w:r>
      <w:bookmarkEnd w:id="8"/>
    </w:p>
    <w:p w14:paraId="6ABEEEFA" w14:textId="77777777" w:rsidR="00EF6AA2" w:rsidRPr="00FB4A70" w:rsidRDefault="00EF6AA2" w:rsidP="00EF6AA2">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p>
    <w:p w14:paraId="4047E922" w14:textId="2A91B1B6" w:rsidR="001464BE" w:rsidRDefault="00EA2E30" w:rsidP="00EF6AA2">
      <w:pPr>
        <w:snapToGrid w:val="0"/>
        <w:spacing w:beforeLines="25" w:before="90" w:line="300" w:lineRule="auto"/>
        <w:ind w:firstLineChars="100" w:firstLine="240"/>
        <w:rPr>
          <w:rFonts w:cs="ＭＳ 明朝"/>
          <w:bCs/>
          <w:sz w:val="24"/>
        </w:rPr>
      </w:pPr>
      <w:r>
        <w:rPr>
          <w:rFonts w:cs="ＭＳ 明朝" w:hint="eastAsia"/>
          <w:bCs/>
          <w:sz w:val="24"/>
        </w:rPr>
        <w:t>全国社会福祉協議会</w:t>
      </w:r>
      <w:r w:rsidR="001464BE">
        <w:rPr>
          <w:rFonts w:cs="ＭＳ 明朝" w:hint="eastAsia"/>
          <w:bCs/>
          <w:sz w:val="24"/>
        </w:rPr>
        <w:t xml:space="preserve"> </w:t>
      </w:r>
      <w:r>
        <w:rPr>
          <w:rFonts w:cs="ＭＳ 明朝" w:hint="eastAsia"/>
          <w:bCs/>
          <w:sz w:val="24"/>
        </w:rPr>
        <w:t>清家</w:t>
      </w:r>
      <w:r w:rsidR="001464BE">
        <w:rPr>
          <w:rFonts w:cs="ＭＳ 明朝" w:hint="eastAsia"/>
          <w:bCs/>
          <w:sz w:val="24"/>
        </w:rPr>
        <w:t xml:space="preserve">　</w:t>
      </w:r>
      <w:r>
        <w:rPr>
          <w:rFonts w:cs="ＭＳ 明朝" w:hint="eastAsia"/>
          <w:bCs/>
          <w:sz w:val="24"/>
        </w:rPr>
        <w:t>篤</w:t>
      </w:r>
      <w:r w:rsidR="001464BE">
        <w:rPr>
          <w:rFonts w:cs="ＭＳ 明朝" w:hint="eastAsia"/>
          <w:bCs/>
          <w:sz w:val="24"/>
        </w:rPr>
        <w:t xml:space="preserve"> </w:t>
      </w:r>
      <w:r w:rsidR="001464BE">
        <w:rPr>
          <w:rFonts w:cs="ＭＳ 明朝" w:hint="eastAsia"/>
          <w:bCs/>
          <w:sz w:val="24"/>
        </w:rPr>
        <w:t>会長は、</w:t>
      </w:r>
      <w:r w:rsidR="003A137E">
        <w:rPr>
          <w:rFonts w:cs="ＭＳ 明朝" w:hint="eastAsia"/>
          <w:bCs/>
          <w:sz w:val="24"/>
        </w:rPr>
        <w:t>令和</w:t>
      </w:r>
      <w:r w:rsidR="003A137E">
        <w:rPr>
          <w:rFonts w:cs="ＭＳ 明朝" w:hint="eastAsia"/>
          <w:bCs/>
          <w:sz w:val="24"/>
        </w:rPr>
        <w:t>3</w:t>
      </w:r>
      <w:r w:rsidR="003A137E">
        <w:rPr>
          <w:rFonts w:cs="ＭＳ 明朝" w:hint="eastAsia"/>
          <w:bCs/>
          <w:sz w:val="24"/>
        </w:rPr>
        <w:t>年</w:t>
      </w:r>
      <w:r w:rsidR="003A137E">
        <w:rPr>
          <w:rFonts w:cs="ＭＳ 明朝" w:hint="eastAsia"/>
          <w:bCs/>
          <w:sz w:val="24"/>
        </w:rPr>
        <w:t>4</w:t>
      </w:r>
      <w:r w:rsidR="003A137E">
        <w:rPr>
          <w:rFonts w:cs="ＭＳ 明朝" w:hint="eastAsia"/>
          <w:bCs/>
          <w:sz w:val="24"/>
        </w:rPr>
        <w:t>月に</w:t>
      </w:r>
      <w:r w:rsidR="001464BE">
        <w:rPr>
          <w:rFonts w:cs="ＭＳ 明朝" w:hint="eastAsia"/>
          <w:bCs/>
          <w:sz w:val="24"/>
        </w:rPr>
        <w:t>福祉関係者</w:t>
      </w:r>
      <w:r w:rsidR="003A137E">
        <w:rPr>
          <w:rFonts w:cs="ＭＳ 明朝" w:hint="eastAsia"/>
          <w:bCs/>
          <w:sz w:val="24"/>
        </w:rPr>
        <w:t>に感謝の</w:t>
      </w:r>
      <w:r w:rsidR="001464BE">
        <w:rPr>
          <w:rFonts w:cs="ＭＳ 明朝" w:hint="eastAsia"/>
          <w:bCs/>
          <w:sz w:val="24"/>
        </w:rPr>
        <w:t>メッセージを発信しました。</w:t>
      </w:r>
    </w:p>
    <w:p w14:paraId="4F028F80" w14:textId="21AB7E13" w:rsidR="00EF6AA2" w:rsidRDefault="003A137E" w:rsidP="004D5A68">
      <w:pPr>
        <w:snapToGrid w:val="0"/>
        <w:spacing w:beforeLines="25" w:before="90" w:afterLines="25" w:after="90" w:line="300" w:lineRule="auto"/>
        <w:ind w:firstLineChars="100" w:firstLine="240"/>
        <w:rPr>
          <w:rFonts w:ascii="ＭＳ 明朝" w:hAnsi="ＭＳ 明朝" w:cs="ＭＳ 明朝"/>
          <w:bCs/>
          <w:sz w:val="24"/>
        </w:rPr>
      </w:pPr>
      <w:r>
        <w:rPr>
          <w:rFonts w:cs="ＭＳ 明朝" w:hint="eastAsia"/>
          <w:bCs/>
          <w:sz w:val="24"/>
        </w:rPr>
        <w:t>新型コロナウイルス感染症の収束が見通せ</w:t>
      </w:r>
      <w:r w:rsidR="00E00015">
        <w:rPr>
          <w:rFonts w:cs="ＭＳ 明朝" w:hint="eastAsia"/>
          <w:bCs/>
          <w:sz w:val="24"/>
        </w:rPr>
        <w:t>ず</w:t>
      </w:r>
      <w:r>
        <w:rPr>
          <w:rFonts w:cs="ＭＳ 明朝" w:hint="eastAsia"/>
          <w:bCs/>
          <w:sz w:val="24"/>
        </w:rPr>
        <w:t>、社会的にさまざまな課題が顕在化、深刻化</w:t>
      </w:r>
      <w:r w:rsidR="00E00015">
        <w:rPr>
          <w:rFonts w:cs="ＭＳ 明朝" w:hint="eastAsia"/>
          <w:bCs/>
          <w:sz w:val="24"/>
        </w:rPr>
        <w:t>するなか</w:t>
      </w:r>
      <w:r>
        <w:rPr>
          <w:rFonts w:cs="ＭＳ 明朝" w:hint="eastAsia"/>
          <w:bCs/>
          <w:sz w:val="24"/>
        </w:rPr>
        <w:t>、大変厳しい環境</w:t>
      </w:r>
      <w:r w:rsidR="00E00015">
        <w:rPr>
          <w:rFonts w:cs="ＭＳ 明朝" w:hint="eastAsia"/>
          <w:bCs/>
          <w:sz w:val="24"/>
        </w:rPr>
        <w:t>にあっても</w:t>
      </w:r>
      <w:r w:rsidR="00B429BE">
        <w:rPr>
          <w:rFonts w:cs="ＭＳ 明朝" w:hint="eastAsia"/>
          <w:bCs/>
          <w:sz w:val="24"/>
        </w:rPr>
        <w:t>、福祉サービスを利用する方がたの生活を守るために</w:t>
      </w:r>
      <w:r w:rsidR="00E00015">
        <w:rPr>
          <w:rFonts w:cs="ＭＳ 明朝" w:hint="eastAsia"/>
          <w:bCs/>
          <w:sz w:val="24"/>
        </w:rPr>
        <w:t>途切れることなく支援を続ける</w:t>
      </w:r>
      <w:r w:rsidR="001464BE">
        <w:rPr>
          <w:rFonts w:cs="ＭＳ 明朝" w:hint="eastAsia"/>
          <w:bCs/>
          <w:sz w:val="24"/>
        </w:rPr>
        <w:t>福祉関係者</w:t>
      </w:r>
      <w:r w:rsidR="00E00015">
        <w:rPr>
          <w:rFonts w:cs="ＭＳ 明朝" w:hint="eastAsia"/>
          <w:bCs/>
          <w:sz w:val="24"/>
        </w:rPr>
        <w:t>に感謝のメッセージを届けるものです。</w:t>
      </w:r>
    </w:p>
    <w:tbl>
      <w:tblPr>
        <w:tblStyle w:val="a4"/>
        <w:tblW w:w="0" w:type="auto"/>
        <w:tblLook w:val="04A0" w:firstRow="1" w:lastRow="0" w:firstColumn="1" w:lastColumn="0" w:noHBand="0" w:noVBand="1"/>
      </w:tblPr>
      <w:tblGrid>
        <w:gridCol w:w="9628"/>
      </w:tblGrid>
      <w:tr w:rsidR="00EF6AA2" w:rsidRPr="00F513A5" w14:paraId="1B298979" w14:textId="77777777" w:rsidTr="003670D2">
        <w:tc>
          <w:tcPr>
            <w:tcW w:w="9628" w:type="dxa"/>
          </w:tcPr>
          <w:p w14:paraId="33E9DABC" w14:textId="1B112374" w:rsidR="00EF6AA2" w:rsidRPr="00E469E7" w:rsidRDefault="00E469E7" w:rsidP="004D5A68">
            <w:pPr>
              <w:snapToGrid w:val="0"/>
              <w:spacing w:beforeLines="25" w:before="90" w:line="300" w:lineRule="auto"/>
              <w:jc w:val="center"/>
              <w:rPr>
                <w:rFonts w:ascii="BIZ UDPゴシック" w:eastAsia="BIZ UDPゴシック" w:hAnsi="BIZ UDPゴシック" w:cs="ＭＳ 明朝"/>
                <w:bCs/>
                <w:sz w:val="28"/>
              </w:rPr>
            </w:pPr>
            <w:r w:rsidRPr="00E469E7">
              <w:rPr>
                <w:rFonts w:ascii="BIZ UDPゴシック" w:eastAsia="BIZ UDPゴシック" w:hAnsi="BIZ UDPゴシック" w:cs="ＭＳ 明朝" w:hint="eastAsia"/>
                <w:bCs/>
                <w:sz w:val="28"/>
              </w:rPr>
              <w:t>全国社会福祉協議会 会長メッセージ</w:t>
            </w:r>
          </w:p>
          <w:p w14:paraId="2D79293A" w14:textId="07865D42" w:rsidR="00EF6AA2" w:rsidRDefault="00E469E7" w:rsidP="004D5A68">
            <w:pPr>
              <w:snapToGrid w:val="0"/>
              <w:spacing w:line="300" w:lineRule="auto"/>
              <w:jc w:val="center"/>
              <w:rPr>
                <w:rFonts w:cs="ＭＳ 明朝"/>
                <w:bCs/>
                <w:sz w:val="24"/>
              </w:rPr>
            </w:pPr>
            <w:r w:rsidRPr="00E469E7">
              <w:rPr>
                <w:rFonts w:ascii="BIZ UDPゴシック" w:eastAsia="BIZ UDPゴシック" w:hAnsi="BIZ UDPゴシック" w:cs="ＭＳ 明朝" w:hint="eastAsia"/>
                <w:bCs/>
                <w:sz w:val="28"/>
              </w:rPr>
              <w:t>『社会福祉を支えるみなさまへ』</w:t>
            </w:r>
          </w:p>
          <w:p w14:paraId="3C2F7085" w14:textId="2B039E52" w:rsidR="00E469E7" w:rsidRPr="00F513A5" w:rsidRDefault="005B4CCC" w:rsidP="00E469E7">
            <w:pPr>
              <w:snapToGrid w:val="0"/>
              <w:jc w:val="center"/>
              <w:rPr>
                <w:rFonts w:cs="ＭＳ 明朝"/>
                <w:bCs/>
                <w:sz w:val="24"/>
              </w:rPr>
            </w:pPr>
            <w:r>
              <w:rPr>
                <w:rFonts w:cs="ＭＳ 明朝"/>
                <w:bCs/>
                <w:noProof/>
                <w:sz w:val="24"/>
              </w:rPr>
              <w:lastRenderedPageBreak/>
              <w:drawing>
                <wp:inline distT="0" distB="0" distL="0" distR="0" wp14:anchorId="6FFC078F" wp14:editId="497A1320">
                  <wp:extent cx="4697730" cy="2642190"/>
                  <wp:effectExtent l="0" t="0" r="7620" b="6350"/>
                  <wp:docPr id="3" name="図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6341" cy="2652657"/>
                          </a:xfrm>
                          <a:prstGeom prst="rect">
                            <a:avLst/>
                          </a:prstGeom>
                          <a:noFill/>
                          <a:ln>
                            <a:noFill/>
                          </a:ln>
                        </pic:spPr>
                      </pic:pic>
                    </a:graphicData>
                  </a:graphic>
                </wp:inline>
              </w:drawing>
            </w:r>
          </w:p>
          <w:p w14:paraId="646B9D88" w14:textId="30D1E752" w:rsidR="00E469E7" w:rsidRDefault="00FB4DC2" w:rsidP="004D5A68">
            <w:pPr>
              <w:snapToGrid w:val="0"/>
              <w:spacing w:beforeLines="25" w:before="90"/>
              <w:jc w:val="center"/>
              <w:rPr>
                <w:rFonts w:cs="ＭＳ 明朝"/>
                <w:bCs/>
                <w:sz w:val="24"/>
              </w:rPr>
            </w:pPr>
            <w:hyperlink r:id="rId14" w:history="1">
              <w:r w:rsidR="00E469E7" w:rsidRPr="00E469E7">
                <w:rPr>
                  <w:rStyle w:val="a3"/>
                  <w:rFonts w:cs="ＭＳ 明朝"/>
                  <w:bCs/>
                  <w:sz w:val="28"/>
                </w:rPr>
                <w:t>https://www.shakyo.or.jp/coronavirus/message/210401.html</w:t>
              </w:r>
            </w:hyperlink>
          </w:p>
          <w:p w14:paraId="70EBA518" w14:textId="77777777" w:rsidR="00EF6AA2" w:rsidRPr="004D5A68" w:rsidRDefault="00EF6AA2" w:rsidP="003670D2">
            <w:pPr>
              <w:snapToGrid w:val="0"/>
              <w:spacing w:line="200" w:lineRule="exact"/>
              <w:contextualSpacing/>
              <w:rPr>
                <w:rFonts w:cs="ＭＳ 明朝"/>
                <w:bCs/>
                <w:sz w:val="24"/>
              </w:rPr>
            </w:pPr>
          </w:p>
        </w:tc>
      </w:tr>
    </w:tbl>
    <w:p w14:paraId="73E77C3E" w14:textId="77777777" w:rsidR="00602B2E" w:rsidRDefault="00602B2E" w:rsidP="004D5A68">
      <w:pPr>
        <w:snapToGrid w:val="0"/>
        <w:spacing w:line="100" w:lineRule="exact"/>
        <w:ind w:left="600" w:hangingChars="150" w:hanging="600"/>
        <w:rPr>
          <w:rFonts w:ascii="BIZ UDPゴシック" w:eastAsia="BIZ UDPゴシック" w:hAnsi="BIZ UDPゴシック" w:cs="Courier New"/>
          <w:b/>
          <w:sz w:val="40"/>
          <w:szCs w:val="40"/>
        </w:rPr>
      </w:pPr>
    </w:p>
    <w:sectPr w:rsidR="00602B2E" w:rsidSect="00A52695">
      <w:footerReference w:type="default" r:id="rId15"/>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64F2E" w14:textId="77777777" w:rsidR="00FB4DC2" w:rsidRDefault="00FB4DC2" w:rsidP="00AC6D2B">
      <w:r>
        <w:separator/>
      </w:r>
    </w:p>
  </w:endnote>
  <w:endnote w:type="continuationSeparator" w:id="0">
    <w:p w14:paraId="4A218AB3" w14:textId="77777777" w:rsidR="00FB4DC2" w:rsidRDefault="00FB4DC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670D2" w:rsidRDefault="003670D2"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01064" w14:textId="77777777" w:rsidR="00FB4DC2" w:rsidRDefault="00FB4DC2" w:rsidP="00AC6D2B">
      <w:r>
        <w:separator/>
      </w:r>
    </w:p>
  </w:footnote>
  <w:footnote w:type="continuationSeparator" w:id="0">
    <w:p w14:paraId="4D2F7D94" w14:textId="77777777" w:rsidR="00FB4DC2" w:rsidRDefault="00FB4DC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6"/>
  </w:num>
  <w:num w:numId="15">
    <w:abstractNumId w:val="0"/>
  </w:num>
  <w:num w:numId="16">
    <w:abstractNumId w:val="18"/>
  </w:num>
  <w:num w:numId="17">
    <w:abstractNumId w:val="2"/>
  </w:num>
  <w:num w:numId="18">
    <w:abstractNumId w:val="17"/>
  </w:num>
  <w:num w:numId="19">
    <w:abstractNumId w:val="14"/>
  </w:num>
  <w:num w:numId="2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D0E"/>
    <w:rsid w:val="000B3EE0"/>
    <w:rsid w:val="000B4A9D"/>
    <w:rsid w:val="000B5D69"/>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0D2"/>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93C"/>
    <w:rsid w:val="007A4C5B"/>
    <w:rsid w:val="007A5895"/>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71D"/>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20"/>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10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9E7"/>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5EAD"/>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4DC2"/>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kensyu/kensyu.ht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akyo.or.jp/coronavirus/message/21040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sra.or.jp/category/tekisei/hoik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ff.go.jp/j/press/syouan/hyoji/210331_35.html" TargetMode="External"/><Relationship Id="rId4" Type="http://schemas.openxmlformats.org/officeDocument/2006/relationships/settings" Target="settings.xml"/><Relationship Id="rId9" Type="http://schemas.openxmlformats.org/officeDocument/2006/relationships/hyperlink" Target="https://www.mwt-mice.com/events/1862" TargetMode="External"/><Relationship Id="rId14" Type="http://schemas.openxmlformats.org/officeDocument/2006/relationships/hyperlink" Target="https://www.shakyo.or.jp/coronavirus/message/21040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E2882-78F5-4934-9584-FC6C2BF6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5</Pages>
  <Words>640</Words>
  <Characters>3653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101</cp:revision>
  <cp:lastPrinted>2021-04-07T08:32:00Z</cp:lastPrinted>
  <dcterms:created xsi:type="dcterms:W3CDTF">2020-04-02T13:05:00Z</dcterms:created>
  <dcterms:modified xsi:type="dcterms:W3CDTF">2021-04-09T07:11:00Z</dcterms:modified>
</cp:coreProperties>
</file>