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Pr="00E03F33"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E03F33"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E03F33">
        <w:rPr>
          <w:rFonts w:ascii="BIZ UDPゴシック" w:eastAsia="BIZ UDPゴシック" w:hAnsi="BIZ UDPゴシック" w:cs="ＭＳ 明朝" w:hint="eastAsia"/>
          <w:bCs/>
          <w:color w:val="000000"/>
          <w:w w:val="98"/>
          <w:kern w:val="0"/>
          <w:sz w:val="32"/>
        </w:rPr>
        <w:t>－今号の目次－</w:t>
      </w:r>
    </w:p>
    <w:p w14:paraId="4678091E" w14:textId="0D809B89" w:rsidR="001F2764" w:rsidRPr="00E03F33"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66AFBB4B" w14:textId="7BCA4FC1" w:rsidR="003970CD" w:rsidRPr="00E03F33" w:rsidRDefault="00E03F33"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68703844"/>
      <w:r w:rsidRPr="00E03F33">
        <w:rPr>
          <w:rFonts w:ascii="BIZ UDPゴシック" w:eastAsia="BIZ UDPゴシック" w:hAnsi="BIZ UDPゴシック" w:hint="eastAsia"/>
          <w:w w:val="99"/>
          <w:sz w:val="26"/>
          <w:szCs w:val="26"/>
        </w:rPr>
        <w:t>「地域における保育所・保育士等の在り方に関する検討会（第１回）」が開催される（厚生労働省）</w:t>
      </w:r>
      <w:r w:rsidR="003970CD" w:rsidRPr="00E03F33">
        <w:rPr>
          <w:rFonts w:ascii="BIZ UDPゴシック" w:eastAsia="BIZ UDPゴシック" w:hAnsi="BIZ UDPゴシック"/>
          <w:w w:val="99"/>
          <w:sz w:val="26"/>
          <w:szCs w:val="26"/>
        </w:rPr>
        <w:tab/>
      </w:r>
      <w:r w:rsidR="00495DE2" w:rsidRPr="00E03F33">
        <w:rPr>
          <w:rFonts w:ascii="BIZ UDPゴシック" w:eastAsia="BIZ UDPゴシック" w:hAnsi="BIZ UDPゴシック" w:hint="eastAsia"/>
          <w:w w:val="99"/>
          <w:sz w:val="26"/>
          <w:szCs w:val="26"/>
        </w:rPr>
        <w:t>１</w:t>
      </w:r>
    </w:p>
    <w:p w14:paraId="7187EF94" w14:textId="24FDA2C1" w:rsidR="00175DD9" w:rsidRPr="00E03F33" w:rsidRDefault="00B361EB"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sidRPr="00B361EB">
        <w:rPr>
          <w:rFonts w:ascii="BIZ UDPゴシック" w:eastAsia="BIZ UDPゴシック" w:hAnsi="BIZ UDPゴシック" w:hint="eastAsia"/>
          <w:w w:val="99"/>
          <w:sz w:val="26"/>
          <w:szCs w:val="26"/>
        </w:rPr>
        <w:t>令和</w:t>
      </w:r>
      <w:r w:rsidR="00F05BD5">
        <w:rPr>
          <w:rFonts w:ascii="BIZ UDPゴシック" w:eastAsia="BIZ UDPゴシック" w:hAnsi="BIZ UDPゴシック" w:hint="eastAsia"/>
          <w:w w:val="99"/>
          <w:sz w:val="26"/>
          <w:szCs w:val="26"/>
        </w:rPr>
        <w:t>３</w:t>
      </w:r>
      <w:r w:rsidRPr="00B361EB">
        <w:rPr>
          <w:rFonts w:ascii="BIZ UDPゴシック" w:eastAsia="BIZ UDPゴシック" w:hAnsi="BIZ UDPゴシック" w:hint="eastAsia"/>
          <w:w w:val="99"/>
          <w:sz w:val="26"/>
          <w:szCs w:val="26"/>
        </w:rPr>
        <w:t>年度幼稚園教員資格認定試験について（文部科学省等）</w:t>
      </w:r>
      <w:r w:rsidR="00175DD9" w:rsidRPr="00E03F33">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4</w:t>
      </w:r>
    </w:p>
    <w:bookmarkEnd w:id="0"/>
    <w:bookmarkEnd w:id="2"/>
    <w:p w14:paraId="241FC476" w14:textId="77777777" w:rsidR="00C11098" w:rsidRPr="00E03F33" w:rsidRDefault="00C11098" w:rsidP="00C11098">
      <w:pPr>
        <w:autoSpaceDE w:val="0"/>
        <w:autoSpaceDN w:val="0"/>
        <w:adjustRightInd w:val="0"/>
        <w:rPr>
          <w:rFonts w:ascii="ＭＳ ゴシック" w:eastAsia="ＭＳ ゴシック" w:hAnsi="ＭＳ ゴシック"/>
          <w:w w:val="99"/>
          <w:sz w:val="26"/>
          <w:szCs w:val="26"/>
        </w:rPr>
      </w:pPr>
    </w:p>
    <w:p w14:paraId="5463D6BB" w14:textId="73442F79" w:rsidR="00007934" w:rsidRDefault="00007934" w:rsidP="002A7BD3">
      <w:pPr>
        <w:snapToGrid w:val="0"/>
        <w:rPr>
          <w:snapToGrid w:val="0"/>
        </w:rPr>
      </w:pPr>
      <w:bookmarkStart w:id="3" w:name="_Hlk36759458"/>
      <w:bookmarkStart w:id="4" w:name="_Hlk36052104"/>
      <w:bookmarkEnd w:id="1"/>
      <w:r w:rsidRPr="00E03F33">
        <w:rPr>
          <w:snapToGrid w:val="0"/>
        </w:rPr>
        <w:t>-----------------------------------------------------------------------------------------------------------------------------------------</w:t>
      </w:r>
    </w:p>
    <w:p w14:paraId="19DE3191" w14:textId="77777777" w:rsidR="00C44390" w:rsidRPr="00E03F33" w:rsidRDefault="00C44390" w:rsidP="00007934">
      <w:pPr>
        <w:snapToGrid w:val="0"/>
        <w:spacing w:line="480" w:lineRule="auto"/>
        <w:rPr>
          <w:snapToGrid w:val="0"/>
        </w:rPr>
      </w:pPr>
    </w:p>
    <w:bookmarkEnd w:id="3"/>
    <w:bookmarkEnd w:id="4"/>
    <w:p w14:paraId="172B8463" w14:textId="534D07BF" w:rsidR="00320D4E" w:rsidRPr="00E03F33" w:rsidRDefault="00320D4E" w:rsidP="00320D4E">
      <w:pPr>
        <w:snapToGrid w:val="0"/>
        <w:ind w:left="600" w:hangingChars="150" w:hanging="600"/>
        <w:contextualSpacing/>
        <w:rPr>
          <w:rFonts w:ascii="BIZ UDPゴシック" w:eastAsia="BIZ UDPゴシック" w:hAnsi="BIZ UDPゴシック" w:cs="Courier New"/>
          <w:b/>
          <w:sz w:val="40"/>
          <w:szCs w:val="40"/>
        </w:rPr>
      </w:pPr>
      <w:r w:rsidRPr="00E03F33">
        <w:rPr>
          <w:rFonts w:ascii="BIZ UDPゴシック" w:eastAsia="BIZ UDPゴシック" w:hAnsi="BIZ UDPゴシック" w:cs="Courier New" w:hint="eastAsia"/>
          <w:b/>
          <w:sz w:val="40"/>
          <w:szCs w:val="40"/>
        </w:rPr>
        <w:t xml:space="preserve">◆ </w:t>
      </w:r>
      <w:r w:rsidR="003970CD" w:rsidRPr="00E03F33">
        <w:rPr>
          <w:rFonts w:ascii="BIZ UDPゴシック" w:eastAsia="BIZ UDPゴシック" w:hAnsi="BIZ UDPゴシック" w:cs="Courier New" w:hint="eastAsia"/>
          <w:b/>
          <w:sz w:val="40"/>
          <w:szCs w:val="40"/>
        </w:rPr>
        <w:t>「地域における保育所・保育士等の在り方に関する検討会（第１回）」が開催される</w:t>
      </w:r>
      <w:r w:rsidR="003970CD" w:rsidRPr="00E03F33">
        <w:rPr>
          <w:rFonts w:ascii="BIZ UDPゴシック" w:eastAsia="BIZ UDPゴシック" w:hAnsi="BIZ UDPゴシック" w:cs="Courier New" w:hint="eastAsia"/>
          <w:b/>
          <w:sz w:val="36"/>
          <w:szCs w:val="40"/>
        </w:rPr>
        <w:t>（厚生労働省）</w:t>
      </w:r>
    </w:p>
    <w:p w14:paraId="7B8296C3" w14:textId="77777777" w:rsidR="00320D4E" w:rsidRPr="00E03F33" w:rsidRDefault="00320D4E" w:rsidP="00320D4E">
      <w:pPr>
        <w:snapToGrid w:val="0"/>
        <w:ind w:left="240" w:hangingChars="100" w:hanging="240"/>
        <w:contextualSpacing/>
        <w:rPr>
          <w:rFonts w:ascii="ＭＳ 明朝" w:hAnsi="ＭＳ 明朝" w:cs="ＭＳ 明朝"/>
          <w:bCs/>
          <w:sz w:val="24"/>
        </w:rPr>
      </w:pPr>
      <w:r w:rsidRPr="00E03F33">
        <w:rPr>
          <w:rFonts w:ascii="ＭＳ 明朝" w:hAnsi="ＭＳ 明朝" w:cs="ＭＳ 明朝" w:hint="eastAsia"/>
          <w:bCs/>
          <w:sz w:val="24"/>
        </w:rPr>
        <w:t xml:space="preserve">　</w:t>
      </w:r>
    </w:p>
    <w:p w14:paraId="5BDEBE02" w14:textId="00620398" w:rsidR="00320D4E" w:rsidRPr="00E03F33" w:rsidRDefault="00320D4E" w:rsidP="003970CD">
      <w:pPr>
        <w:snapToGrid w:val="0"/>
        <w:spacing w:beforeLines="25" w:before="90" w:line="300" w:lineRule="auto"/>
        <w:ind w:firstLineChars="100" w:firstLine="240"/>
        <w:rPr>
          <w:rFonts w:cs="ＭＳ 明朝"/>
          <w:bCs/>
          <w:sz w:val="24"/>
        </w:rPr>
      </w:pPr>
      <w:r w:rsidRPr="00E03F33">
        <w:rPr>
          <w:rFonts w:cs="ＭＳ 明朝" w:hint="eastAsia"/>
          <w:bCs/>
          <w:sz w:val="24"/>
        </w:rPr>
        <w:t>令和</w:t>
      </w:r>
      <w:r w:rsidRPr="00E03F33">
        <w:rPr>
          <w:rFonts w:cs="ＭＳ 明朝" w:hint="eastAsia"/>
          <w:bCs/>
          <w:sz w:val="24"/>
        </w:rPr>
        <w:t>3</w:t>
      </w:r>
      <w:r w:rsidRPr="00E03F33">
        <w:rPr>
          <w:rFonts w:cs="ＭＳ 明朝" w:hint="eastAsia"/>
          <w:bCs/>
          <w:sz w:val="24"/>
        </w:rPr>
        <w:t>年</w:t>
      </w:r>
      <w:r w:rsidR="003970CD" w:rsidRPr="00E03F33">
        <w:rPr>
          <w:rFonts w:cs="ＭＳ 明朝" w:hint="eastAsia"/>
          <w:bCs/>
          <w:sz w:val="24"/>
        </w:rPr>
        <w:t>5</w:t>
      </w:r>
      <w:r w:rsidRPr="00E03F33">
        <w:rPr>
          <w:rFonts w:cs="ＭＳ 明朝" w:hint="eastAsia"/>
          <w:bCs/>
          <w:sz w:val="24"/>
        </w:rPr>
        <w:t>月</w:t>
      </w:r>
      <w:r w:rsidR="003970CD" w:rsidRPr="00E03F33">
        <w:rPr>
          <w:rFonts w:cs="ＭＳ 明朝" w:hint="eastAsia"/>
          <w:bCs/>
          <w:sz w:val="24"/>
        </w:rPr>
        <w:t>26</w:t>
      </w:r>
      <w:r w:rsidR="003970CD" w:rsidRPr="00E03F33">
        <w:rPr>
          <w:rFonts w:cs="ＭＳ 明朝" w:hint="eastAsia"/>
          <w:bCs/>
          <w:sz w:val="24"/>
        </w:rPr>
        <w:t>日</w:t>
      </w:r>
      <w:r w:rsidRPr="00E03F33">
        <w:rPr>
          <w:rFonts w:cs="ＭＳ 明朝" w:hint="eastAsia"/>
          <w:bCs/>
          <w:sz w:val="24"/>
        </w:rPr>
        <w:t>、</w:t>
      </w:r>
      <w:r w:rsidR="003970CD" w:rsidRPr="00E03F33">
        <w:rPr>
          <w:rFonts w:cs="ＭＳ 明朝" w:hint="eastAsia"/>
          <w:bCs/>
          <w:sz w:val="24"/>
        </w:rPr>
        <w:t>「地域における保育所・保育士等の在り方に関する検討会（第</w:t>
      </w:r>
      <w:r w:rsidR="003970CD" w:rsidRPr="00E03F33">
        <w:rPr>
          <w:rFonts w:cs="ＭＳ 明朝" w:hint="eastAsia"/>
          <w:bCs/>
          <w:sz w:val="24"/>
        </w:rPr>
        <w:t>1</w:t>
      </w:r>
      <w:r w:rsidR="003970CD" w:rsidRPr="00E03F33">
        <w:rPr>
          <w:rFonts w:cs="ＭＳ 明朝" w:hint="eastAsia"/>
          <w:bCs/>
          <w:sz w:val="24"/>
        </w:rPr>
        <w:t>回）」（厚生労働省）が開催され</w:t>
      </w:r>
      <w:r w:rsidR="004C78E6" w:rsidRPr="00E03F33">
        <w:rPr>
          <w:rFonts w:cs="ＭＳ 明朝" w:hint="eastAsia"/>
          <w:bCs/>
          <w:sz w:val="24"/>
        </w:rPr>
        <w:t>、本会から、森田信司副会長が</w:t>
      </w:r>
      <w:r w:rsidR="00C44390">
        <w:rPr>
          <w:rFonts w:cs="ＭＳ 明朝" w:hint="eastAsia"/>
          <w:bCs/>
          <w:sz w:val="24"/>
        </w:rPr>
        <w:t>参画</w:t>
      </w:r>
      <w:r w:rsidR="004C78E6" w:rsidRPr="00E03F33">
        <w:rPr>
          <w:rFonts w:cs="ＭＳ 明朝" w:hint="eastAsia"/>
          <w:bCs/>
          <w:sz w:val="24"/>
        </w:rPr>
        <w:t>しま</w:t>
      </w:r>
      <w:r w:rsidR="00C44390">
        <w:rPr>
          <w:rFonts w:cs="ＭＳ 明朝" w:hint="eastAsia"/>
          <w:bCs/>
          <w:sz w:val="24"/>
        </w:rPr>
        <w:t>した</w:t>
      </w:r>
      <w:r w:rsidR="004C78E6" w:rsidRPr="00E03F33">
        <w:rPr>
          <w:rFonts w:cs="ＭＳ 明朝" w:hint="eastAsia"/>
          <w:bCs/>
          <w:sz w:val="24"/>
        </w:rPr>
        <w:t>。</w:t>
      </w:r>
    </w:p>
    <w:p w14:paraId="34A06926" w14:textId="7DCFB780" w:rsidR="002877BF" w:rsidRPr="00E03F33" w:rsidRDefault="003970CD" w:rsidP="00C44390">
      <w:pPr>
        <w:snapToGrid w:val="0"/>
        <w:spacing w:beforeLines="25" w:before="90" w:afterLines="50" w:after="180" w:line="300" w:lineRule="auto"/>
        <w:ind w:firstLineChars="100" w:firstLine="240"/>
        <w:rPr>
          <w:rFonts w:cs="ＭＳ 明朝"/>
          <w:bCs/>
          <w:sz w:val="24"/>
        </w:rPr>
      </w:pPr>
      <w:r w:rsidRPr="00E03F33">
        <w:rPr>
          <w:rFonts w:cs="ＭＳ 明朝" w:hint="eastAsia"/>
          <w:bCs/>
          <w:sz w:val="24"/>
        </w:rPr>
        <w:t>この検討会は、</w:t>
      </w:r>
      <w:r w:rsidR="002877BF" w:rsidRPr="00E03F33">
        <w:rPr>
          <w:rFonts w:cs="ＭＳ 明朝" w:hint="eastAsia"/>
          <w:bCs/>
          <w:sz w:val="24"/>
        </w:rPr>
        <w:t>下記を目的に開催され、主に</w:t>
      </w:r>
      <w:r w:rsidR="002877BF" w:rsidRPr="00E03F33">
        <w:rPr>
          <w:rFonts w:asciiTheme="majorEastAsia" w:eastAsiaTheme="majorEastAsia" w:hAnsiTheme="majorEastAsia" w:cs="ＭＳ 明朝" w:hint="eastAsia"/>
          <w:bCs/>
          <w:sz w:val="24"/>
        </w:rPr>
        <w:t>「地域における保育所等の役割に関すること」</w:t>
      </w:r>
      <w:r w:rsidR="002877BF" w:rsidRPr="00E03F33">
        <w:rPr>
          <w:rFonts w:cs="ＭＳ 明朝" w:hint="eastAsia"/>
          <w:bCs/>
          <w:sz w:val="24"/>
        </w:rPr>
        <w:t>、</w:t>
      </w:r>
      <w:r w:rsidR="002877BF" w:rsidRPr="00E03F33">
        <w:rPr>
          <w:rFonts w:asciiTheme="majorEastAsia" w:eastAsiaTheme="majorEastAsia" w:hAnsiTheme="majorEastAsia" w:cs="ＭＳ 明朝" w:hint="eastAsia"/>
          <w:bCs/>
          <w:sz w:val="24"/>
        </w:rPr>
        <w:t>「今後の地域・社会情勢を踏まえた保育士等の在り方や確保方策に関すること」</w:t>
      </w:r>
      <w:r w:rsidR="002877BF" w:rsidRPr="00E03F33">
        <w:rPr>
          <w:rFonts w:cs="ＭＳ 明朝" w:hint="eastAsia"/>
          <w:bCs/>
          <w:sz w:val="24"/>
        </w:rPr>
        <w:t>、</w:t>
      </w:r>
      <w:r w:rsidR="002877BF" w:rsidRPr="00E03F33">
        <w:rPr>
          <w:rFonts w:asciiTheme="majorEastAsia" w:eastAsiaTheme="majorEastAsia" w:hAnsiTheme="majorEastAsia" w:cs="ＭＳ 明朝" w:hint="eastAsia"/>
          <w:bCs/>
          <w:sz w:val="24"/>
        </w:rPr>
        <w:t>「その他保育所や保育士等の在り方に関すること」</w:t>
      </w:r>
      <w:r w:rsidR="002877BF" w:rsidRPr="00E03F33">
        <w:rPr>
          <w:rFonts w:cs="ＭＳ 明朝" w:hint="eastAsia"/>
          <w:bCs/>
          <w:sz w:val="24"/>
        </w:rPr>
        <w:t>を検討事項としています。</w:t>
      </w:r>
    </w:p>
    <w:tbl>
      <w:tblPr>
        <w:tblStyle w:val="a4"/>
        <w:tblW w:w="0" w:type="auto"/>
        <w:tblInd w:w="137" w:type="dxa"/>
        <w:tblBorders>
          <w:bottom w:val="none" w:sz="0" w:space="0" w:color="auto"/>
        </w:tblBorders>
        <w:tblLook w:val="04A0" w:firstRow="1" w:lastRow="0" w:firstColumn="1" w:lastColumn="0" w:noHBand="0" w:noVBand="1"/>
      </w:tblPr>
      <w:tblGrid>
        <w:gridCol w:w="9491"/>
      </w:tblGrid>
      <w:tr w:rsidR="002877BF" w:rsidRPr="00E03F33" w14:paraId="7C0613F8" w14:textId="77777777" w:rsidTr="002A7BD3">
        <w:tc>
          <w:tcPr>
            <w:tcW w:w="9491" w:type="dxa"/>
          </w:tcPr>
          <w:p w14:paraId="6CDE75E7" w14:textId="77777777" w:rsidR="00C44390" w:rsidRPr="00E03F33" w:rsidRDefault="00C44390" w:rsidP="00C44390">
            <w:pPr>
              <w:snapToGrid w:val="0"/>
              <w:spacing w:beforeLines="25" w:before="90" w:line="300" w:lineRule="auto"/>
              <w:ind w:leftChars="-52" w:left="-28" w:hangingChars="45" w:hanging="81"/>
              <w:jc w:val="right"/>
              <w:rPr>
                <w:rFonts w:cs="ＭＳ 明朝"/>
                <w:bCs/>
                <w:sz w:val="18"/>
              </w:rPr>
            </w:pPr>
            <w:r w:rsidRPr="00E03F33">
              <w:rPr>
                <w:rFonts w:cs="ＭＳ 明朝" w:hint="eastAsia"/>
                <w:bCs/>
                <w:sz w:val="18"/>
              </w:rPr>
              <w:t>検討会資料より全保協事務局抜粋</w:t>
            </w:r>
          </w:p>
          <w:p w14:paraId="5FDD4E90" w14:textId="31D2C25F" w:rsidR="002877BF" w:rsidRPr="00E03F33" w:rsidRDefault="00C926DA" w:rsidP="00C926DA">
            <w:pPr>
              <w:snapToGrid w:val="0"/>
              <w:spacing w:beforeLines="25" w:before="90" w:line="300" w:lineRule="auto"/>
              <w:ind w:leftChars="-52" w:left="-1" w:hangingChars="45" w:hanging="108"/>
              <w:rPr>
                <w:rFonts w:cs="ＭＳ 明朝"/>
                <w:bCs/>
                <w:sz w:val="24"/>
              </w:rPr>
            </w:pPr>
            <w:r w:rsidRPr="00E03F33">
              <w:rPr>
                <w:rFonts w:cs="ＭＳ 明朝" w:hint="eastAsia"/>
                <w:bCs/>
                <w:sz w:val="24"/>
              </w:rPr>
              <w:t>「地域における保育所・保育士等の在り方に関する検討会」の</w:t>
            </w:r>
            <w:r w:rsidR="002877BF" w:rsidRPr="00E03F33">
              <w:rPr>
                <w:rFonts w:cs="ＭＳ 明朝" w:hint="eastAsia"/>
                <w:bCs/>
                <w:sz w:val="24"/>
              </w:rPr>
              <w:t>目的</w:t>
            </w:r>
          </w:p>
          <w:p w14:paraId="5612D7B7" w14:textId="77777777" w:rsidR="00C926DA" w:rsidRPr="00E03F33" w:rsidRDefault="002877BF" w:rsidP="00C926DA">
            <w:pPr>
              <w:snapToGrid w:val="0"/>
              <w:spacing w:beforeLines="15" w:before="54"/>
              <w:ind w:leftChars="100" w:left="210" w:firstLineChars="100" w:firstLine="240"/>
              <w:rPr>
                <w:rFonts w:cs="ＭＳ 明朝"/>
                <w:bCs/>
                <w:sz w:val="24"/>
              </w:rPr>
            </w:pPr>
            <w:r w:rsidRPr="00E03F33">
              <w:rPr>
                <w:rFonts w:cs="ＭＳ 明朝" w:hint="eastAsia"/>
                <w:bCs/>
                <w:sz w:val="24"/>
              </w:rPr>
              <w:t>昨今の保育行政は、待機児童の解消を目的として保育の受け皿整備を行うこと、子どもの健やかな育ちを支える観点から保育の質を確保・向上することを両輪として各種施策を講じてきた。</w:t>
            </w:r>
          </w:p>
          <w:p w14:paraId="55E1F4A1" w14:textId="77777777" w:rsidR="00C926DA" w:rsidRPr="00E03F33" w:rsidRDefault="002877BF" w:rsidP="00C926DA">
            <w:pPr>
              <w:snapToGrid w:val="0"/>
              <w:spacing w:beforeLines="15" w:before="54"/>
              <w:ind w:leftChars="100" w:left="210" w:firstLineChars="100" w:firstLine="240"/>
              <w:rPr>
                <w:rFonts w:cs="ＭＳ 明朝"/>
                <w:bCs/>
                <w:sz w:val="24"/>
              </w:rPr>
            </w:pPr>
            <w:r w:rsidRPr="00E03F33">
              <w:rPr>
                <w:rFonts w:cs="ＭＳ 明朝" w:hint="eastAsia"/>
                <w:bCs/>
                <w:sz w:val="24"/>
              </w:rPr>
              <w:t>こうした中で、待機児童数は着実に減少を続けており、今後は地域の特性に応じた支援を進めていくため、令和</w:t>
            </w:r>
            <w:r w:rsidR="00C926DA" w:rsidRPr="00E03F33">
              <w:rPr>
                <w:rFonts w:cs="ＭＳ 明朝" w:hint="eastAsia"/>
                <w:bCs/>
                <w:sz w:val="24"/>
              </w:rPr>
              <w:t>2</w:t>
            </w:r>
            <w:r w:rsidRPr="00E03F33">
              <w:rPr>
                <w:rFonts w:cs="ＭＳ 明朝" w:hint="eastAsia"/>
                <w:bCs/>
                <w:sz w:val="24"/>
              </w:rPr>
              <w:t>年</w:t>
            </w:r>
            <w:r w:rsidRPr="00E03F33">
              <w:rPr>
                <w:rFonts w:cs="ＭＳ 明朝" w:hint="eastAsia"/>
                <w:bCs/>
                <w:sz w:val="24"/>
              </w:rPr>
              <w:t>12</w:t>
            </w:r>
            <w:r w:rsidRPr="00E03F33">
              <w:rPr>
                <w:rFonts w:cs="ＭＳ 明朝" w:hint="eastAsia"/>
                <w:bCs/>
                <w:sz w:val="24"/>
              </w:rPr>
              <w:t>月</w:t>
            </w:r>
            <w:r w:rsidRPr="00E03F33">
              <w:rPr>
                <w:rFonts w:cs="ＭＳ 明朝" w:hint="eastAsia"/>
                <w:bCs/>
                <w:sz w:val="24"/>
              </w:rPr>
              <w:t>21</w:t>
            </w:r>
            <w:r w:rsidRPr="00E03F33">
              <w:rPr>
                <w:rFonts w:cs="ＭＳ 明朝" w:hint="eastAsia"/>
                <w:bCs/>
                <w:sz w:val="24"/>
              </w:rPr>
              <w:t>日に「新子育て安心プラン」を取りまとめたところである。</w:t>
            </w:r>
          </w:p>
          <w:p w14:paraId="310DDDE3" w14:textId="7872FDFC" w:rsidR="002877BF" w:rsidRPr="00E03F33" w:rsidRDefault="002877BF" w:rsidP="002A7BD3">
            <w:pPr>
              <w:snapToGrid w:val="0"/>
              <w:spacing w:beforeLines="15" w:before="54"/>
              <w:ind w:leftChars="100" w:left="210" w:firstLineChars="100" w:firstLine="240"/>
              <w:rPr>
                <w:rFonts w:cs="ＭＳ 明朝"/>
                <w:bCs/>
                <w:sz w:val="24"/>
              </w:rPr>
            </w:pPr>
            <w:r w:rsidRPr="00E03F33">
              <w:rPr>
                <w:rFonts w:cs="ＭＳ 明朝" w:hint="eastAsia"/>
                <w:bCs/>
                <w:sz w:val="24"/>
              </w:rPr>
              <w:t>一方で、子どもの数や生産年齢人口の減少、地域のつながりの希薄化等を踏まえ、地域における保育の提供の在り方を検討することが必要となっている。また、我が国の今後の人口構造等の変化を見据えると、これが地域だけの問題でなく、全国的な課題になることも想定される。</w:t>
            </w:r>
          </w:p>
        </w:tc>
      </w:tr>
    </w:tbl>
    <w:p w14:paraId="19013978" w14:textId="6E86B284" w:rsidR="002A7BD3" w:rsidRDefault="002A7BD3" w:rsidP="00320D4E">
      <w:pPr>
        <w:snapToGrid w:val="0"/>
        <w:spacing w:beforeLines="25" w:before="90" w:line="300" w:lineRule="auto"/>
        <w:ind w:firstLineChars="100" w:firstLine="240"/>
        <w:rPr>
          <w:rFonts w:cs="ＭＳ 明朝"/>
          <w:bCs/>
          <w:sz w:val="24"/>
        </w:rPr>
      </w:pPr>
    </w:p>
    <w:p w14:paraId="407B6977" w14:textId="77777777" w:rsidR="002A7BD3" w:rsidRDefault="002A7BD3" w:rsidP="00320D4E">
      <w:pPr>
        <w:snapToGrid w:val="0"/>
        <w:spacing w:beforeLines="25" w:before="90" w:line="300" w:lineRule="auto"/>
        <w:ind w:firstLineChars="100" w:firstLine="240"/>
        <w:rPr>
          <w:rFonts w:cs="ＭＳ 明朝"/>
          <w:bCs/>
          <w:sz w:val="24"/>
        </w:rPr>
      </w:pPr>
    </w:p>
    <w:p w14:paraId="70C0F862" w14:textId="77777777" w:rsidR="002A7BD3" w:rsidRPr="00E03F33" w:rsidRDefault="002A7BD3" w:rsidP="002A7BD3">
      <w:pPr>
        <w:snapToGrid w:val="0"/>
        <w:spacing w:beforeLines="25" w:before="90" w:afterLines="50" w:after="180" w:line="300" w:lineRule="auto"/>
        <w:ind w:firstLineChars="100" w:firstLine="240"/>
        <w:rPr>
          <w:rFonts w:cs="ＭＳ 明朝"/>
          <w:bCs/>
          <w:sz w:val="24"/>
        </w:rPr>
      </w:pPr>
    </w:p>
    <w:tbl>
      <w:tblPr>
        <w:tblStyle w:val="a4"/>
        <w:tblW w:w="0" w:type="auto"/>
        <w:tblInd w:w="137" w:type="dxa"/>
        <w:tblBorders>
          <w:top w:val="none" w:sz="0" w:space="0" w:color="auto"/>
        </w:tblBorders>
        <w:tblLook w:val="04A0" w:firstRow="1" w:lastRow="0" w:firstColumn="1" w:lastColumn="0" w:noHBand="0" w:noVBand="1"/>
      </w:tblPr>
      <w:tblGrid>
        <w:gridCol w:w="9491"/>
      </w:tblGrid>
      <w:tr w:rsidR="002A7BD3" w:rsidRPr="00E03F33" w14:paraId="76B8A9B5" w14:textId="77777777" w:rsidTr="002A7BD3">
        <w:tc>
          <w:tcPr>
            <w:tcW w:w="9491" w:type="dxa"/>
          </w:tcPr>
          <w:p w14:paraId="461A36E4" w14:textId="77777777" w:rsidR="002A7BD3" w:rsidRPr="00E03F33" w:rsidRDefault="002A7BD3" w:rsidP="002A7BD3">
            <w:pPr>
              <w:snapToGrid w:val="0"/>
              <w:spacing w:beforeLines="15" w:before="54" w:afterLines="50" w:after="180"/>
              <w:ind w:leftChars="100" w:left="210" w:firstLineChars="100" w:firstLine="240"/>
              <w:rPr>
                <w:rFonts w:cs="ＭＳ 明朝"/>
                <w:bCs/>
                <w:sz w:val="24"/>
              </w:rPr>
            </w:pPr>
            <w:r w:rsidRPr="00E03F33">
              <w:rPr>
                <w:rFonts w:cs="ＭＳ 明朝" w:hint="eastAsia"/>
                <w:bCs/>
                <w:sz w:val="24"/>
              </w:rPr>
              <w:t>このため、子ども家庭局長が学識経験者等に参集を求め、中長期的な視座に立って、今後の保育所や保育士等の在り方について検討することとする。</w:t>
            </w:r>
          </w:p>
        </w:tc>
      </w:tr>
    </w:tbl>
    <w:p w14:paraId="3D0EABB2" w14:textId="77777777" w:rsidR="002A7BD3" w:rsidRDefault="002A7BD3" w:rsidP="00320D4E">
      <w:pPr>
        <w:snapToGrid w:val="0"/>
        <w:spacing w:beforeLines="25" w:before="90" w:line="300" w:lineRule="auto"/>
        <w:ind w:firstLineChars="100" w:firstLine="240"/>
        <w:rPr>
          <w:rFonts w:cs="ＭＳ 明朝"/>
          <w:bCs/>
          <w:sz w:val="24"/>
        </w:rPr>
      </w:pPr>
    </w:p>
    <w:p w14:paraId="59A72F55" w14:textId="2161B94E" w:rsidR="00C926DA" w:rsidRPr="00E03F33" w:rsidRDefault="00C926DA" w:rsidP="00320D4E">
      <w:pPr>
        <w:snapToGrid w:val="0"/>
        <w:spacing w:beforeLines="25" w:before="90" w:line="300" w:lineRule="auto"/>
        <w:ind w:firstLineChars="100" w:firstLine="240"/>
        <w:rPr>
          <w:rFonts w:cs="ＭＳ 明朝"/>
          <w:bCs/>
          <w:sz w:val="24"/>
        </w:rPr>
      </w:pPr>
      <w:r w:rsidRPr="00E03F33">
        <w:rPr>
          <w:rFonts w:cs="ＭＳ 明朝" w:hint="eastAsia"/>
          <w:bCs/>
          <w:sz w:val="24"/>
        </w:rPr>
        <w:t>検討会では、まず事務局である厚生労働省子ども家庭局保育課より、「保育を取り巻く状況」</w:t>
      </w:r>
      <w:r w:rsidR="00C44390">
        <w:rPr>
          <w:rFonts w:cs="ＭＳ 明朝" w:hint="eastAsia"/>
          <w:bCs/>
          <w:sz w:val="24"/>
        </w:rPr>
        <w:t>が</w:t>
      </w:r>
      <w:r w:rsidRPr="00E03F33">
        <w:rPr>
          <w:rFonts w:cs="ＭＳ 明朝" w:hint="eastAsia"/>
          <w:bCs/>
          <w:sz w:val="24"/>
        </w:rPr>
        <w:t>説明されたのち、構成員より発言が行われました。</w:t>
      </w:r>
    </w:p>
    <w:p w14:paraId="108181CF" w14:textId="731209BB" w:rsidR="004C78E6" w:rsidRDefault="004C78E6" w:rsidP="002A7BD3">
      <w:pPr>
        <w:snapToGrid w:val="0"/>
        <w:spacing w:beforeLines="25" w:before="90" w:line="300" w:lineRule="auto"/>
        <w:ind w:firstLineChars="100" w:firstLine="240"/>
        <w:rPr>
          <w:rFonts w:cs="ＭＳ 明朝"/>
          <w:bCs/>
          <w:sz w:val="24"/>
        </w:rPr>
      </w:pPr>
      <w:r w:rsidRPr="00E03F33">
        <w:rPr>
          <w:rFonts w:cs="ＭＳ 明朝" w:hint="eastAsia"/>
          <w:bCs/>
          <w:sz w:val="24"/>
        </w:rPr>
        <w:lastRenderedPageBreak/>
        <w:t>厚生労働省子ども家庭局保育課からは、</w:t>
      </w:r>
      <w:r w:rsidR="00D937CD" w:rsidRPr="00E03F33">
        <w:rPr>
          <w:rFonts w:cs="ＭＳ 明朝" w:hint="eastAsia"/>
          <w:bCs/>
          <w:sz w:val="24"/>
        </w:rPr>
        <w:t>「少子化社会対策大綱や子ども・子育て支援新制度施行後</w:t>
      </w:r>
      <w:r w:rsidR="00D937CD" w:rsidRPr="00E03F33">
        <w:rPr>
          <w:rFonts w:cs="ＭＳ 明朝" w:hint="eastAsia"/>
          <w:bCs/>
          <w:sz w:val="24"/>
        </w:rPr>
        <w:t>5</w:t>
      </w:r>
      <w:r w:rsidR="00D937CD" w:rsidRPr="00E03F33">
        <w:rPr>
          <w:rFonts w:cs="ＭＳ 明朝" w:hint="eastAsia"/>
          <w:bCs/>
          <w:sz w:val="24"/>
        </w:rPr>
        <w:t>年の見直しに係る対応方針においても、人口減少地域等における保育の在り方について</w:t>
      </w:r>
      <w:r w:rsidR="00111793" w:rsidRPr="00E03F33">
        <w:rPr>
          <w:rFonts w:cs="ＭＳ 明朝" w:hint="eastAsia"/>
          <w:bCs/>
          <w:sz w:val="24"/>
        </w:rPr>
        <w:t>検討を求められていること</w:t>
      </w:r>
      <w:r w:rsidR="00D937CD" w:rsidRPr="00E03F33">
        <w:rPr>
          <w:rFonts w:cs="ＭＳ 明朝" w:hint="eastAsia"/>
          <w:bCs/>
          <w:sz w:val="24"/>
        </w:rPr>
        <w:t>」、</w:t>
      </w:r>
      <w:r w:rsidRPr="00E03F33">
        <w:rPr>
          <w:rFonts w:cs="ＭＳ 明朝" w:hint="eastAsia"/>
          <w:bCs/>
          <w:sz w:val="24"/>
        </w:rPr>
        <w:t>「保育所の利用児童数の今後の見込みは令和</w:t>
      </w:r>
      <w:r w:rsidRPr="00E03F33">
        <w:rPr>
          <w:rFonts w:cs="ＭＳ 明朝" w:hint="eastAsia"/>
          <w:bCs/>
          <w:sz w:val="24"/>
        </w:rPr>
        <w:t>7</w:t>
      </w:r>
      <w:r w:rsidRPr="00E03F33">
        <w:rPr>
          <w:rFonts w:cs="ＭＳ 明朝" w:hint="eastAsia"/>
          <w:bCs/>
          <w:sz w:val="24"/>
        </w:rPr>
        <w:t>年</w:t>
      </w:r>
      <w:r w:rsidR="00C44390">
        <w:rPr>
          <w:rFonts w:cs="ＭＳ 明朝" w:hint="eastAsia"/>
          <w:bCs/>
          <w:sz w:val="24"/>
        </w:rPr>
        <w:t>がピークとなる見込みである</w:t>
      </w:r>
      <w:r w:rsidRPr="00E03F33">
        <w:rPr>
          <w:rFonts w:cs="ＭＳ 明朝" w:hint="eastAsia"/>
          <w:bCs/>
          <w:sz w:val="24"/>
        </w:rPr>
        <w:t>こと」、「未就学児童のうち、</w:t>
      </w:r>
      <w:r w:rsidRPr="00E03F33">
        <w:rPr>
          <w:rFonts w:cs="ＭＳ 明朝" w:hint="eastAsia"/>
          <w:bCs/>
          <w:sz w:val="24"/>
        </w:rPr>
        <w:t>0</w:t>
      </w:r>
      <w:r w:rsidRPr="00E03F33">
        <w:rPr>
          <w:rFonts w:cs="ＭＳ 明朝" w:hint="eastAsia"/>
          <w:bCs/>
          <w:sz w:val="24"/>
        </w:rPr>
        <w:t>～</w:t>
      </w:r>
      <w:r w:rsidRPr="00E03F33">
        <w:rPr>
          <w:rFonts w:cs="ＭＳ 明朝" w:hint="eastAsia"/>
          <w:bCs/>
          <w:sz w:val="24"/>
        </w:rPr>
        <w:t>2</w:t>
      </w:r>
      <w:r w:rsidRPr="00E03F33">
        <w:rPr>
          <w:rFonts w:cs="ＭＳ 明朝" w:hint="eastAsia"/>
          <w:bCs/>
          <w:sz w:val="24"/>
        </w:rPr>
        <w:t>歳児ではどこにも就園していない児童が多く、そうした家庭への支援が</w:t>
      </w:r>
      <w:r w:rsidR="00D937CD" w:rsidRPr="00E03F33">
        <w:rPr>
          <w:rFonts w:cs="ＭＳ 明朝" w:hint="eastAsia"/>
          <w:bCs/>
          <w:sz w:val="24"/>
        </w:rPr>
        <w:t>今後の課題</w:t>
      </w:r>
      <w:r w:rsidRPr="00E03F33">
        <w:rPr>
          <w:rFonts w:cs="ＭＳ 明朝" w:hint="eastAsia"/>
          <w:bCs/>
          <w:sz w:val="24"/>
        </w:rPr>
        <w:t>と考えられること」などが説明され</w:t>
      </w:r>
      <w:r w:rsidR="00111793" w:rsidRPr="00E03F33">
        <w:rPr>
          <w:rFonts w:cs="ＭＳ 明朝" w:hint="eastAsia"/>
          <w:bCs/>
          <w:sz w:val="24"/>
        </w:rPr>
        <w:t>、</w:t>
      </w:r>
      <w:r w:rsidR="001F2FD4">
        <w:rPr>
          <w:rFonts w:cs="ＭＳ 明朝" w:hint="eastAsia"/>
          <w:bCs/>
          <w:sz w:val="24"/>
        </w:rPr>
        <w:t>次ページの</w:t>
      </w:r>
      <w:r w:rsidR="00111793" w:rsidRPr="00E03F33">
        <w:rPr>
          <w:rFonts w:cs="ＭＳ 明朝" w:hint="eastAsia"/>
          <w:bCs/>
          <w:sz w:val="24"/>
        </w:rPr>
        <w:t>4</w:t>
      </w:r>
      <w:r w:rsidR="00111793" w:rsidRPr="00E03F33">
        <w:rPr>
          <w:rFonts w:cs="ＭＳ 明朝" w:hint="eastAsia"/>
          <w:bCs/>
          <w:sz w:val="24"/>
        </w:rPr>
        <w:t>点が「現状から考えられる保育に関する中長期的な課題」とされ</w:t>
      </w:r>
      <w:r w:rsidRPr="00E03F33">
        <w:rPr>
          <w:rFonts w:cs="ＭＳ 明朝" w:hint="eastAsia"/>
          <w:bCs/>
          <w:sz w:val="24"/>
        </w:rPr>
        <w:t>ました。</w:t>
      </w:r>
    </w:p>
    <w:p w14:paraId="43246784" w14:textId="77777777" w:rsidR="002A7BD3" w:rsidRPr="00E03F33" w:rsidRDefault="002A7BD3" w:rsidP="002A7BD3">
      <w:pPr>
        <w:snapToGrid w:val="0"/>
        <w:spacing w:beforeLines="25" w:before="90" w:line="300" w:lineRule="auto"/>
        <w:ind w:firstLineChars="100" w:firstLine="240"/>
        <w:rPr>
          <w:rFonts w:cs="ＭＳ 明朝"/>
          <w:bCs/>
          <w:sz w:val="24"/>
        </w:rPr>
      </w:pPr>
    </w:p>
    <w:tbl>
      <w:tblPr>
        <w:tblStyle w:val="a4"/>
        <w:tblW w:w="9923" w:type="dxa"/>
        <w:tblInd w:w="-147" w:type="dxa"/>
        <w:tblLook w:val="04A0" w:firstRow="1" w:lastRow="0" w:firstColumn="1" w:lastColumn="0" w:noHBand="0" w:noVBand="1"/>
      </w:tblPr>
      <w:tblGrid>
        <w:gridCol w:w="9923"/>
      </w:tblGrid>
      <w:tr w:rsidR="00345B20" w:rsidRPr="00E03F33" w14:paraId="3742205E" w14:textId="77777777" w:rsidTr="002A7BD3">
        <w:tc>
          <w:tcPr>
            <w:tcW w:w="9923" w:type="dxa"/>
          </w:tcPr>
          <w:p w14:paraId="1DF47F67" w14:textId="47C85388" w:rsidR="00345B20" w:rsidRPr="00E03F33" w:rsidRDefault="00345B20" w:rsidP="00345B20">
            <w:pPr>
              <w:snapToGrid w:val="0"/>
              <w:spacing w:beforeLines="25" w:before="90" w:line="300" w:lineRule="auto"/>
              <w:jc w:val="right"/>
              <w:rPr>
                <w:rFonts w:cs="ＭＳ 明朝"/>
                <w:bCs/>
                <w:sz w:val="24"/>
              </w:rPr>
            </w:pPr>
            <w:r w:rsidRPr="00E03F33">
              <w:rPr>
                <w:rFonts w:cs="ＭＳ 明朝" w:hint="eastAsia"/>
                <w:bCs/>
                <w:sz w:val="18"/>
              </w:rPr>
              <w:t>検討会資料より全保協事務局抜粋</w:t>
            </w:r>
          </w:p>
          <w:p w14:paraId="5D41901A" w14:textId="62DB593A" w:rsidR="00345B20" w:rsidRPr="00E03F33" w:rsidRDefault="00A348E5" w:rsidP="00320D4E">
            <w:pPr>
              <w:snapToGrid w:val="0"/>
              <w:spacing w:beforeLines="25" w:before="90" w:line="300" w:lineRule="auto"/>
              <w:rPr>
                <w:rFonts w:cs="ＭＳ 明朝"/>
                <w:bCs/>
                <w:sz w:val="24"/>
              </w:rPr>
            </w:pPr>
            <w:r w:rsidRPr="00E03F33">
              <w:rPr>
                <w:rFonts w:cs="ＭＳ 明朝" w:hint="eastAsia"/>
                <w:bCs/>
                <w:noProof/>
                <w:sz w:val="24"/>
              </w:rPr>
              <w:drawing>
                <wp:inline distT="0" distB="0" distL="0" distR="0" wp14:anchorId="13FADEB7" wp14:editId="2A11D7D7">
                  <wp:extent cx="6140196" cy="42748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4CF899.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6885" cy="4307325"/>
                          </a:xfrm>
                          <a:prstGeom prst="rect">
                            <a:avLst/>
                          </a:prstGeom>
                        </pic:spPr>
                      </pic:pic>
                    </a:graphicData>
                  </a:graphic>
                </wp:inline>
              </w:drawing>
            </w:r>
          </w:p>
        </w:tc>
      </w:tr>
    </w:tbl>
    <w:p w14:paraId="35F6FD2C" w14:textId="43167A15" w:rsidR="00A348E5" w:rsidRDefault="00A348E5" w:rsidP="00320D4E">
      <w:pPr>
        <w:snapToGrid w:val="0"/>
        <w:spacing w:beforeLines="25" w:before="90" w:line="300" w:lineRule="auto"/>
        <w:ind w:firstLineChars="100" w:firstLine="240"/>
        <w:rPr>
          <w:rFonts w:cs="ＭＳ 明朝"/>
          <w:bCs/>
          <w:sz w:val="24"/>
        </w:rPr>
      </w:pPr>
    </w:p>
    <w:p w14:paraId="50563EA9" w14:textId="17AEBABB" w:rsidR="002A7BD3" w:rsidRDefault="002A7BD3" w:rsidP="00320D4E">
      <w:pPr>
        <w:snapToGrid w:val="0"/>
        <w:spacing w:beforeLines="25" w:before="90" w:line="300" w:lineRule="auto"/>
        <w:ind w:firstLineChars="100" w:firstLine="240"/>
        <w:rPr>
          <w:rFonts w:cs="ＭＳ 明朝"/>
          <w:bCs/>
          <w:sz w:val="24"/>
        </w:rPr>
      </w:pPr>
    </w:p>
    <w:p w14:paraId="253E498A" w14:textId="6197F00C" w:rsidR="002A7BD3" w:rsidRDefault="002A7BD3" w:rsidP="00320D4E">
      <w:pPr>
        <w:snapToGrid w:val="0"/>
        <w:spacing w:beforeLines="25" w:before="90" w:line="300" w:lineRule="auto"/>
        <w:ind w:firstLineChars="100" w:firstLine="240"/>
        <w:rPr>
          <w:rFonts w:cs="ＭＳ 明朝"/>
          <w:bCs/>
          <w:sz w:val="24"/>
        </w:rPr>
      </w:pPr>
    </w:p>
    <w:p w14:paraId="1CE0F00D" w14:textId="7C65E794" w:rsidR="002A7BD3" w:rsidRDefault="002A7BD3" w:rsidP="00320D4E">
      <w:pPr>
        <w:snapToGrid w:val="0"/>
        <w:spacing w:beforeLines="25" w:before="90" w:line="300" w:lineRule="auto"/>
        <w:ind w:firstLineChars="100" w:firstLine="240"/>
        <w:rPr>
          <w:rFonts w:cs="ＭＳ 明朝"/>
          <w:bCs/>
          <w:sz w:val="24"/>
        </w:rPr>
      </w:pPr>
    </w:p>
    <w:p w14:paraId="6C721631" w14:textId="77777777" w:rsidR="002A7BD3" w:rsidRPr="00E03F33" w:rsidRDefault="002A7BD3" w:rsidP="00320D4E">
      <w:pPr>
        <w:snapToGrid w:val="0"/>
        <w:spacing w:beforeLines="25" w:before="90" w:line="300" w:lineRule="auto"/>
        <w:ind w:firstLineChars="100" w:firstLine="240"/>
        <w:rPr>
          <w:rFonts w:cs="ＭＳ 明朝"/>
          <w:bCs/>
          <w:sz w:val="24"/>
        </w:rPr>
      </w:pPr>
    </w:p>
    <w:tbl>
      <w:tblPr>
        <w:tblStyle w:val="a4"/>
        <w:tblW w:w="9923" w:type="dxa"/>
        <w:tblInd w:w="-147" w:type="dxa"/>
        <w:tblLook w:val="04A0" w:firstRow="1" w:lastRow="0" w:firstColumn="1" w:lastColumn="0" w:noHBand="0" w:noVBand="1"/>
      </w:tblPr>
      <w:tblGrid>
        <w:gridCol w:w="9923"/>
      </w:tblGrid>
      <w:tr w:rsidR="00A348E5" w:rsidRPr="00E03F33" w14:paraId="1EDF5995" w14:textId="77777777" w:rsidTr="002A7BD3">
        <w:tc>
          <w:tcPr>
            <w:tcW w:w="9923" w:type="dxa"/>
          </w:tcPr>
          <w:p w14:paraId="256EF9F7" w14:textId="49ECF167" w:rsidR="00A348E5" w:rsidRPr="00E03F33" w:rsidRDefault="00A348E5" w:rsidP="00A348E5">
            <w:pPr>
              <w:snapToGrid w:val="0"/>
              <w:spacing w:beforeLines="25" w:before="90" w:line="300" w:lineRule="auto"/>
              <w:jc w:val="right"/>
              <w:rPr>
                <w:rFonts w:cs="ＭＳ 明朝"/>
                <w:bCs/>
                <w:sz w:val="24"/>
              </w:rPr>
            </w:pPr>
            <w:r w:rsidRPr="00E03F33">
              <w:rPr>
                <w:rFonts w:cs="ＭＳ 明朝" w:hint="eastAsia"/>
                <w:bCs/>
                <w:sz w:val="18"/>
              </w:rPr>
              <w:t>検討会資料より全保協事務局抜粋</w:t>
            </w:r>
          </w:p>
          <w:p w14:paraId="6144939A" w14:textId="5CB56625" w:rsidR="00A348E5" w:rsidRPr="00E03F33" w:rsidRDefault="009F61D6" w:rsidP="00320D4E">
            <w:pPr>
              <w:snapToGrid w:val="0"/>
              <w:spacing w:beforeLines="25" w:before="90" w:line="300" w:lineRule="auto"/>
              <w:rPr>
                <w:rFonts w:cs="ＭＳ 明朝"/>
                <w:bCs/>
                <w:sz w:val="24"/>
              </w:rPr>
            </w:pPr>
            <w:r w:rsidRPr="00E03F33">
              <w:rPr>
                <w:rFonts w:cs="ＭＳ 明朝" w:hint="eastAsia"/>
                <w:bCs/>
                <w:noProof/>
                <w:sz w:val="24"/>
              </w:rPr>
              <w:lastRenderedPageBreak/>
              <w:drawing>
                <wp:inline distT="0" distB="0" distL="0" distR="0" wp14:anchorId="361C941A" wp14:editId="0FC63CC8">
                  <wp:extent cx="6160685" cy="424434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74CFFE1.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94142" cy="4267390"/>
                          </a:xfrm>
                          <a:prstGeom prst="rect">
                            <a:avLst/>
                          </a:prstGeom>
                        </pic:spPr>
                      </pic:pic>
                    </a:graphicData>
                  </a:graphic>
                </wp:inline>
              </w:drawing>
            </w:r>
          </w:p>
        </w:tc>
      </w:tr>
    </w:tbl>
    <w:p w14:paraId="4DD50C8A" w14:textId="014EF62F" w:rsidR="00A348E5" w:rsidRPr="00E03F33" w:rsidRDefault="00A348E5" w:rsidP="00320D4E">
      <w:pPr>
        <w:snapToGrid w:val="0"/>
        <w:spacing w:beforeLines="25" w:before="90" w:line="300" w:lineRule="auto"/>
        <w:ind w:firstLineChars="100" w:firstLine="240"/>
        <w:rPr>
          <w:rFonts w:cs="ＭＳ 明朝"/>
          <w:bCs/>
          <w:sz w:val="24"/>
        </w:rPr>
      </w:pPr>
    </w:p>
    <w:tbl>
      <w:tblPr>
        <w:tblStyle w:val="a4"/>
        <w:tblW w:w="9923" w:type="dxa"/>
        <w:tblInd w:w="-147" w:type="dxa"/>
        <w:tblLook w:val="04A0" w:firstRow="1" w:lastRow="0" w:firstColumn="1" w:lastColumn="0" w:noHBand="0" w:noVBand="1"/>
      </w:tblPr>
      <w:tblGrid>
        <w:gridCol w:w="9923"/>
      </w:tblGrid>
      <w:tr w:rsidR="00C44390" w:rsidRPr="00E03F33" w14:paraId="3DC7977F" w14:textId="77777777" w:rsidTr="002A7BD3">
        <w:tc>
          <w:tcPr>
            <w:tcW w:w="9923" w:type="dxa"/>
          </w:tcPr>
          <w:p w14:paraId="7D1667A6" w14:textId="77777777" w:rsidR="00C44390" w:rsidRPr="00E03F33" w:rsidRDefault="00C44390" w:rsidP="007173AB">
            <w:pPr>
              <w:snapToGrid w:val="0"/>
              <w:spacing w:beforeLines="25" w:before="90" w:line="300" w:lineRule="auto"/>
              <w:jc w:val="right"/>
              <w:rPr>
                <w:rFonts w:cs="ＭＳ 明朝"/>
                <w:bCs/>
                <w:sz w:val="24"/>
              </w:rPr>
            </w:pPr>
            <w:r w:rsidRPr="00E03F33">
              <w:rPr>
                <w:rFonts w:cs="ＭＳ 明朝" w:hint="eastAsia"/>
                <w:bCs/>
                <w:sz w:val="18"/>
              </w:rPr>
              <w:t>検討会資料より全保協事務局抜粋</w:t>
            </w:r>
          </w:p>
          <w:p w14:paraId="5F9344FD" w14:textId="77777777" w:rsidR="00C44390" w:rsidRPr="00E03F33" w:rsidRDefault="00C44390" w:rsidP="007173AB">
            <w:pPr>
              <w:snapToGrid w:val="0"/>
              <w:spacing w:beforeLines="25" w:before="90" w:line="300" w:lineRule="auto"/>
              <w:rPr>
                <w:rFonts w:cs="ＭＳ 明朝"/>
                <w:bCs/>
                <w:sz w:val="24"/>
              </w:rPr>
            </w:pPr>
            <w:r w:rsidRPr="00E03F33">
              <w:rPr>
                <w:rFonts w:cs="ＭＳ 明朝" w:hint="eastAsia"/>
                <w:bCs/>
                <w:sz w:val="24"/>
              </w:rPr>
              <w:t>「現状から考えられる保育に関する中長期的な課題」</w:t>
            </w:r>
          </w:p>
          <w:p w14:paraId="2FCA7727" w14:textId="77777777" w:rsidR="00C44390" w:rsidRPr="00E03F33" w:rsidRDefault="00C44390" w:rsidP="007173AB">
            <w:pPr>
              <w:pStyle w:val="a9"/>
              <w:numPr>
                <w:ilvl w:val="0"/>
                <w:numId w:val="28"/>
              </w:numPr>
              <w:snapToGrid w:val="0"/>
              <w:spacing w:beforeLines="25" w:before="90" w:line="300" w:lineRule="auto"/>
              <w:ind w:leftChars="0"/>
              <w:rPr>
                <w:rFonts w:cs="ＭＳ 明朝"/>
                <w:bCs/>
                <w:sz w:val="24"/>
              </w:rPr>
            </w:pPr>
            <w:r w:rsidRPr="00E03F33">
              <w:rPr>
                <w:rFonts w:cs="ＭＳ 明朝" w:hint="eastAsia"/>
                <w:bCs/>
                <w:sz w:val="24"/>
              </w:rPr>
              <w:t>人口減少地域等において、保育所の利用児童数が減少する中で、既存の施設規模の縮小などの検討が求められること</w:t>
            </w:r>
          </w:p>
          <w:p w14:paraId="0549D376" w14:textId="77777777" w:rsidR="00C44390" w:rsidRPr="00E03F33" w:rsidRDefault="00C44390" w:rsidP="007173AB">
            <w:pPr>
              <w:pStyle w:val="a9"/>
              <w:numPr>
                <w:ilvl w:val="0"/>
                <w:numId w:val="28"/>
              </w:numPr>
              <w:snapToGrid w:val="0"/>
              <w:spacing w:beforeLines="25" w:before="90" w:line="300" w:lineRule="auto"/>
              <w:ind w:leftChars="0"/>
              <w:rPr>
                <w:rFonts w:cs="ＭＳ 明朝"/>
                <w:bCs/>
                <w:sz w:val="24"/>
              </w:rPr>
            </w:pPr>
            <w:r w:rsidRPr="00E03F33">
              <w:rPr>
                <w:rFonts w:cs="ＭＳ 明朝" w:hint="eastAsia"/>
                <w:bCs/>
                <w:sz w:val="24"/>
              </w:rPr>
              <w:t>地域で孤立する子育て世帯が見られる中で、保育所や保育士の専門性を活かした支援が考えられること</w:t>
            </w:r>
          </w:p>
          <w:p w14:paraId="7C42037F" w14:textId="77777777" w:rsidR="00C44390" w:rsidRPr="00E03F33" w:rsidRDefault="00C44390" w:rsidP="007173AB">
            <w:pPr>
              <w:pStyle w:val="a9"/>
              <w:numPr>
                <w:ilvl w:val="0"/>
                <w:numId w:val="28"/>
              </w:numPr>
              <w:snapToGrid w:val="0"/>
              <w:spacing w:beforeLines="25" w:before="90" w:line="300" w:lineRule="auto"/>
              <w:ind w:leftChars="0"/>
              <w:rPr>
                <w:rFonts w:cs="ＭＳ 明朝"/>
                <w:bCs/>
                <w:sz w:val="24"/>
              </w:rPr>
            </w:pPr>
            <w:r w:rsidRPr="00E03F33">
              <w:rPr>
                <w:rFonts w:cs="ＭＳ 明朝" w:hint="eastAsia"/>
                <w:bCs/>
                <w:sz w:val="24"/>
              </w:rPr>
              <w:t>多様なニーズを抱えた子ども・家庭への支援の重要性・必要性が高まり、支援の強化が求められること</w:t>
            </w:r>
          </w:p>
          <w:p w14:paraId="0B8D10BB" w14:textId="77777777" w:rsidR="00C44390" w:rsidRPr="00E03F33" w:rsidRDefault="00C44390" w:rsidP="001F2FD4">
            <w:pPr>
              <w:pStyle w:val="a9"/>
              <w:numPr>
                <w:ilvl w:val="0"/>
                <w:numId w:val="28"/>
              </w:numPr>
              <w:snapToGrid w:val="0"/>
              <w:spacing w:beforeLines="25" w:before="90" w:afterLines="50" w:after="180" w:line="300" w:lineRule="auto"/>
              <w:ind w:leftChars="0" w:left="658"/>
              <w:rPr>
                <w:rFonts w:cs="ＭＳ 明朝"/>
                <w:bCs/>
                <w:sz w:val="24"/>
              </w:rPr>
            </w:pPr>
            <w:r w:rsidRPr="00E03F33">
              <w:rPr>
                <w:rFonts w:cs="ＭＳ 明朝" w:hint="eastAsia"/>
                <w:bCs/>
                <w:sz w:val="24"/>
              </w:rPr>
              <w:t>今後、生産年齢人口が減少していく中で、保育のニーズに応え、利用者に安心を与える保育士の確保が求められること</w:t>
            </w:r>
          </w:p>
        </w:tc>
      </w:tr>
    </w:tbl>
    <w:p w14:paraId="4D4719B4" w14:textId="77777777" w:rsidR="00A348E5" w:rsidRPr="00C44390" w:rsidRDefault="00A348E5" w:rsidP="00320D4E">
      <w:pPr>
        <w:snapToGrid w:val="0"/>
        <w:spacing w:beforeLines="25" w:before="90" w:line="300" w:lineRule="auto"/>
        <w:ind w:firstLineChars="100" w:firstLine="240"/>
        <w:rPr>
          <w:rFonts w:cs="ＭＳ 明朝"/>
          <w:bCs/>
          <w:sz w:val="24"/>
        </w:rPr>
      </w:pPr>
    </w:p>
    <w:p w14:paraId="007BF36E" w14:textId="1369068C" w:rsidR="00A34BA4" w:rsidRDefault="00345B20" w:rsidP="00254A0E">
      <w:pPr>
        <w:snapToGrid w:val="0"/>
        <w:spacing w:beforeLines="25" w:before="90" w:line="300" w:lineRule="auto"/>
        <w:ind w:firstLineChars="100" w:firstLine="240"/>
        <w:rPr>
          <w:rFonts w:cs="ＭＳ 明朝"/>
          <w:bCs/>
          <w:sz w:val="24"/>
        </w:rPr>
      </w:pPr>
      <w:r w:rsidRPr="00E03F33">
        <w:rPr>
          <w:rFonts w:cs="ＭＳ 明朝" w:hint="eastAsia"/>
          <w:bCs/>
          <w:sz w:val="24"/>
        </w:rPr>
        <w:t>その後、各構成員より「地域における保育所・保育士等の在り方</w:t>
      </w:r>
      <w:r w:rsidR="00A34BA4">
        <w:rPr>
          <w:rFonts w:cs="ＭＳ 明朝" w:hint="eastAsia"/>
          <w:bCs/>
          <w:sz w:val="24"/>
        </w:rPr>
        <w:t>」</w:t>
      </w:r>
      <w:r w:rsidRPr="00E03F33">
        <w:rPr>
          <w:rFonts w:cs="ＭＳ 明朝" w:hint="eastAsia"/>
          <w:bCs/>
          <w:sz w:val="24"/>
        </w:rPr>
        <w:t>について発言が行われ、森田副会長からは、</w:t>
      </w:r>
      <w:r w:rsidR="00A348E5" w:rsidRPr="00E03F33">
        <w:rPr>
          <w:rFonts w:cs="ＭＳ 明朝" w:hint="eastAsia"/>
          <w:bCs/>
          <w:sz w:val="24"/>
        </w:rPr>
        <w:t>地元大阪府で行われている「スマイルサポーター」</w:t>
      </w:r>
      <w:r w:rsidR="00F77082">
        <w:rPr>
          <w:rFonts w:cs="ＭＳ 明朝" w:hint="eastAsia"/>
          <w:bCs/>
          <w:sz w:val="24"/>
        </w:rPr>
        <w:t>を中心に発言を行いました。</w:t>
      </w:r>
      <w:r w:rsidR="00F77082" w:rsidRPr="00F77082">
        <w:rPr>
          <w:rFonts w:cs="ＭＳ 明朝" w:hint="eastAsia"/>
          <w:bCs/>
          <w:sz w:val="24"/>
        </w:rPr>
        <w:t>「スマイルサポーター」</w:t>
      </w:r>
      <w:r w:rsidR="00F77082">
        <w:rPr>
          <w:rFonts w:cs="ＭＳ 明朝" w:hint="eastAsia"/>
          <w:bCs/>
          <w:sz w:val="24"/>
        </w:rPr>
        <w:t>は、</w:t>
      </w:r>
      <w:r w:rsidR="00F77082" w:rsidRPr="00F77082">
        <w:rPr>
          <w:rFonts w:cs="ＭＳ 明朝" w:hint="eastAsia"/>
          <w:bCs/>
          <w:sz w:val="24"/>
        </w:rPr>
        <w:t>大阪府知事より認定され</w:t>
      </w:r>
      <w:r w:rsidR="00F77082">
        <w:rPr>
          <w:rFonts w:cs="ＭＳ 明朝" w:hint="eastAsia"/>
          <w:bCs/>
          <w:sz w:val="24"/>
        </w:rPr>
        <w:t>る</w:t>
      </w:r>
      <w:r w:rsidR="00F77082" w:rsidRPr="00F77082">
        <w:rPr>
          <w:rFonts w:cs="ＭＳ 明朝" w:hint="eastAsia"/>
          <w:bCs/>
          <w:sz w:val="24"/>
        </w:rPr>
        <w:t>地域貢献支援員の資格</w:t>
      </w:r>
      <w:r w:rsidR="00F77082">
        <w:rPr>
          <w:rFonts w:cs="ＭＳ 明朝" w:hint="eastAsia"/>
          <w:bCs/>
          <w:sz w:val="24"/>
        </w:rPr>
        <w:t>であり、</w:t>
      </w:r>
      <w:r w:rsidR="00F77082" w:rsidRPr="00F77082">
        <w:rPr>
          <w:rFonts w:cs="ＭＳ 明朝" w:hint="eastAsia"/>
          <w:bCs/>
          <w:sz w:val="24"/>
        </w:rPr>
        <w:t>保育所・認定こども園に在籍する実務経験</w:t>
      </w:r>
      <w:r w:rsidR="00F77082">
        <w:rPr>
          <w:rFonts w:cs="ＭＳ 明朝" w:hint="eastAsia"/>
          <w:bCs/>
          <w:sz w:val="24"/>
        </w:rPr>
        <w:t>5</w:t>
      </w:r>
      <w:r w:rsidR="00F77082" w:rsidRPr="00F77082">
        <w:rPr>
          <w:rFonts w:cs="ＭＳ 明朝" w:hint="eastAsia"/>
          <w:bCs/>
          <w:sz w:val="24"/>
        </w:rPr>
        <w:t>年以上の保育士等が、養成講座を</w:t>
      </w:r>
    </w:p>
    <w:p w14:paraId="7AD4D392" w14:textId="77777777" w:rsidR="00A34BA4" w:rsidRDefault="00A34BA4" w:rsidP="00A34BA4">
      <w:pPr>
        <w:snapToGrid w:val="0"/>
        <w:spacing w:beforeLines="25" w:before="90" w:line="300" w:lineRule="auto"/>
        <w:rPr>
          <w:rFonts w:cs="ＭＳ 明朝"/>
          <w:bCs/>
          <w:sz w:val="24"/>
        </w:rPr>
      </w:pPr>
    </w:p>
    <w:p w14:paraId="23D5DF7A" w14:textId="77777777" w:rsidR="00A34BA4" w:rsidRDefault="00A34BA4" w:rsidP="00A34BA4">
      <w:pPr>
        <w:snapToGrid w:val="0"/>
        <w:spacing w:beforeLines="25" w:before="90" w:line="300" w:lineRule="auto"/>
        <w:rPr>
          <w:rFonts w:cs="ＭＳ 明朝"/>
          <w:bCs/>
          <w:sz w:val="24"/>
        </w:rPr>
      </w:pPr>
    </w:p>
    <w:p w14:paraId="28676E11" w14:textId="105308D0" w:rsidR="00254A0E" w:rsidRPr="00F77082" w:rsidRDefault="00F77082" w:rsidP="00A34BA4">
      <w:pPr>
        <w:snapToGrid w:val="0"/>
        <w:spacing w:beforeLines="25" w:before="90" w:line="300" w:lineRule="auto"/>
        <w:rPr>
          <w:rFonts w:cs="ＭＳ 明朝"/>
          <w:bCs/>
          <w:sz w:val="24"/>
        </w:rPr>
      </w:pPr>
      <w:r w:rsidRPr="00F77082">
        <w:rPr>
          <w:rFonts w:cs="ＭＳ 明朝" w:hint="eastAsia"/>
          <w:bCs/>
          <w:sz w:val="24"/>
        </w:rPr>
        <w:lastRenderedPageBreak/>
        <w:t>修了することにより認定されているものです。</w:t>
      </w:r>
      <w:r w:rsidR="00A34BA4" w:rsidRPr="00F77082">
        <w:rPr>
          <w:rFonts w:cs="ＭＳ 明朝" w:hint="eastAsia"/>
          <w:bCs/>
          <w:sz w:val="24"/>
        </w:rPr>
        <w:t>それぞれの保育所・認定こども園において</w:t>
      </w:r>
      <w:r w:rsidR="00A34BA4">
        <w:rPr>
          <w:rFonts w:cs="ＭＳ 明朝" w:hint="eastAsia"/>
          <w:bCs/>
          <w:sz w:val="24"/>
        </w:rPr>
        <w:t>、</w:t>
      </w:r>
      <w:r w:rsidRPr="00F77082">
        <w:rPr>
          <w:rFonts w:cs="ＭＳ 明朝" w:hint="eastAsia"/>
          <w:bCs/>
          <w:sz w:val="24"/>
        </w:rPr>
        <w:t>社会支援、地域支援という様々な社会資源とをつなぐ役割を担って</w:t>
      </w:r>
      <w:r w:rsidR="00254A0E">
        <w:rPr>
          <w:rFonts w:cs="ＭＳ 明朝" w:hint="eastAsia"/>
          <w:bCs/>
          <w:sz w:val="24"/>
        </w:rPr>
        <w:t>おり、</w:t>
      </w:r>
      <w:r w:rsidRPr="00F77082">
        <w:rPr>
          <w:rFonts w:cs="ＭＳ 明朝" w:hint="eastAsia"/>
          <w:bCs/>
          <w:sz w:val="24"/>
        </w:rPr>
        <w:t>子育ての相談などを受けるだけではなく、大阪府の社会貢献事業の「オール大阪」に在籍する</w:t>
      </w:r>
      <w:r w:rsidRPr="00F77082">
        <w:rPr>
          <w:rFonts w:cs="ＭＳ 明朝" w:hint="eastAsia"/>
          <w:bCs/>
          <w:sz w:val="24"/>
        </w:rPr>
        <w:t>CSW</w:t>
      </w:r>
      <w:r w:rsidR="00254A0E">
        <w:rPr>
          <w:rFonts w:cs="ＭＳ 明朝" w:hint="eastAsia"/>
          <w:bCs/>
          <w:sz w:val="24"/>
        </w:rPr>
        <w:t>や関係機関と</w:t>
      </w:r>
      <w:r w:rsidRPr="00F77082">
        <w:rPr>
          <w:rFonts w:cs="ＭＳ 明朝" w:hint="eastAsia"/>
          <w:bCs/>
          <w:sz w:val="24"/>
        </w:rPr>
        <w:t>も連携し、保護者等の様々な課題についても対応するための活動をして</w:t>
      </w:r>
      <w:r w:rsidR="00254A0E">
        <w:rPr>
          <w:rFonts w:cs="ＭＳ 明朝" w:hint="eastAsia"/>
          <w:bCs/>
          <w:sz w:val="24"/>
        </w:rPr>
        <w:t>いることを</w:t>
      </w:r>
      <w:r w:rsidR="00A34BA4">
        <w:rPr>
          <w:rFonts w:cs="ＭＳ 明朝" w:hint="eastAsia"/>
          <w:bCs/>
          <w:sz w:val="24"/>
        </w:rPr>
        <w:t>説明しました。また、</w:t>
      </w:r>
      <w:r w:rsidR="00254A0E">
        <w:rPr>
          <w:rFonts w:cs="ＭＳ 明朝" w:hint="eastAsia"/>
          <w:bCs/>
          <w:sz w:val="24"/>
        </w:rPr>
        <w:t>「人口減少地域の保育課題」については、本会の施策検討特別委員会において、「保育所運営」と「保育内容」の</w:t>
      </w:r>
      <w:r w:rsidR="00254A0E">
        <w:rPr>
          <w:rFonts w:cs="ＭＳ 明朝" w:hint="eastAsia"/>
          <w:bCs/>
          <w:sz w:val="24"/>
        </w:rPr>
        <w:t>2</w:t>
      </w:r>
      <w:r w:rsidR="008E6A34">
        <w:rPr>
          <w:rFonts w:cs="ＭＳ 明朝" w:hint="eastAsia"/>
          <w:bCs/>
          <w:sz w:val="24"/>
        </w:rPr>
        <w:t>つ</w:t>
      </w:r>
      <w:r w:rsidR="00254A0E">
        <w:rPr>
          <w:rFonts w:cs="ＭＳ 明朝" w:hint="eastAsia"/>
          <w:bCs/>
          <w:sz w:val="24"/>
        </w:rPr>
        <w:t>から検討していることを報告しました。</w:t>
      </w:r>
    </w:p>
    <w:p w14:paraId="4F8FD48B" w14:textId="5B3DC66B" w:rsidR="00345B20" w:rsidRDefault="008E6A34" w:rsidP="00320D4E">
      <w:pPr>
        <w:snapToGrid w:val="0"/>
        <w:spacing w:beforeLines="25" w:before="90" w:line="300" w:lineRule="auto"/>
        <w:ind w:firstLineChars="100" w:firstLine="240"/>
        <w:rPr>
          <w:rFonts w:cs="ＭＳ 明朝"/>
          <w:bCs/>
          <w:sz w:val="24"/>
        </w:rPr>
      </w:pPr>
      <w:r>
        <w:rPr>
          <w:rFonts w:cs="ＭＳ 明朝" w:hint="eastAsia"/>
          <w:bCs/>
          <w:sz w:val="24"/>
        </w:rPr>
        <w:t>なお、</w:t>
      </w:r>
      <w:r w:rsidR="00345B20" w:rsidRPr="00E03F33">
        <w:rPr>
          <w:rFonts w:cs="ＭＳ 明朝" w:hint="eastAsia"/>
          <w:bCs/>
          <w:sz w:val="24"/>
        </w:rPr>
        <w:t>本検討会</w:t>
      </w:r>
      <w:r w:rsidR="001F2FD4">
        <w:rPr>
          <w:rFonts w:cs="ＭＳ 明朝" w:hint="eastAsia"/>
          <w:bCs/>
          <w:sz w:val="24"/>
        </w:rPr>
        <w:t>の座長</w:t>
      </w:r>
      <w:r w:rsidR="00254A0E">
        <w:rPr>
          <w:rFonts w:cs="ＭＳ 明朝" w:hint="eastAsia"/>
          <w:bCs/>
          <w:sz w:val="24"/>
        </w:rPr>
        <w:t>として、</w:t>
      </w:r>
      <w:r w:rsidR="001F2FD4">
        <w:rPr>
          <w:rFonts w:cs="ＭＳ 明朝" w:hint="eastAsia"/>
          <w:bCs/>
          <w:sz w:val="24"/>
        </w:rPr>
        <w:t>倉石哲也氏（武庫川女子大学教授）が選出され</w:t>
      </w:r>
      <w:r w:rsidR="00345B20" w:rsidRPr="00E03F33">
        <w:rPr>
          <w:rFonts w:cs="ＭＳ 明朝" w:hint="eastAsia"/>
          <w:bCs/>
          <w:sz w:val="24"/>
        </w:rPr>
        <w:t>、今後、主な論点や目指すべき方向性について整理し、夏以降に具体的な議論を進め、年末までにとりまとめを行うこととしています。</w:t>
      </w:r>
    </w:p>
    <w:p w14:paraId="51CB150E" w14:textId="20F15213" w:rsidR="00345B20" w:rsidRPr="00E03F33" w:rsidRDefault="00345B20" w:rsidP="00A34BA4">
      <w:pPr>
        <w:snapToGrid w:val="0"/>
        <w:spacing w:beforeLines="25" w:before="90" w:line="300" w:lineRule="auto"/>
        <w:ind w:firstLineChars="100" w:firstLine="240"/>
        <w:rPr>
          <w:rFonts w:cs="ＭＳ 明朝"/>
          <w:bCs/>
          <w:sz w:val="24"/>
        </w:rPr>
      </w:pPr>
      <w:r w:rsidRPr="00E03F33">
        <w:rPr>
          <w:rFonts w:cs="ＭＳ 明朝" w:hint="eastAsia"/>
          <w:bCs/>
          <w:sz w:val="24"/>
        </w:rPr>
        <w:t>詳細は下記ホームページ</w:t>
      </w:r>
      <w:r w:rsidR="009F61D6" w:rsidRPr="00E03F33">
        <w:rPr>
          <w:rFonts w:cs="ＭＳ 明朝" w:hint="eastAsia"/>
          <w:bCs/>
          <w:sz w:val="24"/>
        </w:rPr>
        <w:t>を</w:t>
      </w:r>
      <w:r w:rsidRPr="00E03F33">
        <w:rPr>
          <w:rFonts w:cs="ＭＳ 明朝" w:hint="eastAsia"/>
          <w:bCs/>
          <w:sz w:val="24"/>
        </w:rPr>
        <w:t>ご確認ください。</w:t>
      </w:r>
    </w:p>
    <w:p w14:paraId="681CB6DA" w14:textId="61DA7589" w:rsidR="00495DE2" w:rsidRPr="00012239" w:rsidRDefault="00495DE2" w:rsidP="00012239">
      <w:pPr>
        <w:snapToGrid w:val="0"/>
        <w:spacing w:beforeLines="75" w:before="270" w:line="300" w:lineRule="auto"/>
        <w:ind w:leftChars="100" w:left="420" w:hangingChars="100" w:hanging="210"/>
        <w:rPr>
          <w:rFonts w:cs="ＭＳ 明朝"/>
          <w:bCs/>
          <w:snapToGrid w:val="0"/>
          <w:color w:val="000000"/>
          <w:kern w:val="0"/>
          <w:szCs w:val="21"/>
        </w:rPr>
      </w:pPr>
      <w:r w:rsidRPr="00012239">
        <w:rPr>
          <w:rFonts w:cs="ＭＳ 明朝"/>
          <w:bCs/>
          <w:snapToGrid w:val="0"/>
          <w:color w:val="000000"/>
          <w:kern w:val="0"/>
          <w:szCs w:val="21"/>
        </w:rPr>
        <w:t xml:space="preserve">■ </w:t>
      </w:r>
      <w:r w:rsidRPr="00012239">
        <w:rPr>
          <w:rFonts w:cs="ＭＳ 明朝" w:hint="eastAsia"/>
          <w:bCs/>
          <w:snapToGrid w:val="0"/>
          <w:color w:val="000000"/>
          <w:kern w:val="0"/>
          <w:szCs w:val="21"/>
        </w:rPr>
        <w:t>厚生労働省</w:t>
      </w:r>
      <w:r w:rsidR="00012239" w:rsidRPr="00012239">
        <w:rPr>
          <w:rFonts w:cs="ＭＳ 明朝" w:hint="eastAsia"/>
          <w:bCs/>
          <w:snapToGrid w:val="0"/>
          <w:color w:val="000000"/>
          <w:kern w:val="0"/>
          <w:szCs w:val="21"/>
        </w:rPr>
        <w:t>トップページ</w:t>
      </w:r>
      <w:r w:rsidRPr="00012239">
        <w:rPr>
          <w:rFonts w:cs="ＭＳ 明朝" w:hint="eastAsia"/>
          <w:bCs/>
          <w:snapToGrid w:val="0"/>
          <w:color w:val="000000"/>
          <w:kern w:val="0"/>
          <w:szCs w:val="21"/>
        </w:rPr>
        <w:t xml:space="preserve"> </w:t>
      </w:r>
      <w:r w:rsidRPr="00012239">
        <w:rPr>
          <w:rFonts w:cs="ＭＳ 明朝"/>
          <w:bCs/>
          <w:snapToGrid w:val="0"/>
          <w:color w:val="000000"/>
          <w:kern w:val="0"/>
          <w:szCs w:val="21"/>
        </w:rPr>
        <w:t xml:space="preserve">&gt; </w:t>
      </w:r>
      <w:r w:rsidRPr="00012239">
        <w:rPr>
          <w:rFonts w:cs="ＭＳ 明朝" w:hint="eastAsia"/>
          <w:bCs/>
          <w:snapToGrid w:val="0"/>
          <w:color w:val="000000"/>
          <w:kern w:val="0"/>
          <w:szCs w:val="21"/>
        </w:rPr>
        <w:t>政策について</w:t>
      </w:r>
      <w:r w:rsidRPr="00012239">
        <w:rPr>
          <w:rFonts w:cs="ＭＳ 明朝" w:hint="eastAsia"/>
          <w:bCs/>
          <w:snapToGrid w:val="0"/>
          <w:color w:val="000000"/>
          <w:kern w:val="0"/>
          <w:szCs w:val="21"/>
        </w:rPr>
        <w:t xml:space="preserve"> &gt;</w:t>
      </w:r>
      <w:r w:rsidRPr="00012239">
        <w:rPr>
          <w:rFonts w:cs="ＭＳ 明朝"/>
          <w:bCs/>
          <w:snapToGrid w:val="0"/>
          <w:color w:val="000000"/>
          <w:kern w:val="0"/>
          <w:szCs w:val="21"/>
        </w:rPr>
        <w:t xml:space="preserve"> </w:t>
      </w:r>
      <w:r w:rsidRPr="00012239">
        <w:rPr>
          <w:rFonts w:cs="ＭＳ 明朝" w:hint="eastAsia"/>
          <w:bCs/>
          <w:snapToGrid w:val="0"/>
          <w:color w:val="000000"/>
          <w:kern w:val="0"/>
          <w:szCs w:val="21"/>
        </w:rPr>
        <w:t>審議会・研究会等</w:t>
      </w:r>
      <w:r w:rsidRPr="00012239">
        <w:rPr>
          <w:rFonts w:cs="ＭＳ 明朝" w:hint="eastAsia"/>
          <w:bCs/>
          <w:snapToGrid w:val="0"/>
          <w:color w:val="000000"/>
          <w:kern w:val="0"/>
          <w:szCs w:val="21"/>
        </w:rPr>
        <w:t xml:space="preserve"> &gt;</w:t>
      </w:r>
      <w:r w:rsidRPr="00012239">
        <w:rPr>
          <w:rFonts w:cs="ＭＳ 明朝"/>
          <w:bCs/>
          <w:snapToGrid w:val="0"/>
          <w:color w:val="000000"/>
          <w:kern w:val="0"/>
          <w:szCs w:val="21"/>
        </w:rPr>
        <w:t xml:space="preserve"> </w:t>
      </w:r>
      <w:r w:rsidRPr="00012239">
        <w:rPr>
          <w:rFonts w:cs="ＭＳ 明朝" w:hint="eastAsia"/>
          <w:bCs/>
          <w:snapToGrid w:val="0"/>
          <w:color w:val="000000"/>
          <w:kern w:val="0"/>
          <w:szCs w:val="21"/>
        </w:rPr>
        <w:t>子ども家庭局が実施する検討会等</w:t>
      </w:r>
      <w:r w:rsidRPr="00012239">
        <w:rPr>
          <w:rFonts w:cs="ＭＳ 明朝" w:hint="eastAsia"/>
          <w:bCs/>
          <w:snapToGrid w:val="0"/>
          <w:color w:val="000000"/>
          <w:kern w:val="0"/>
          <w:szCs w:val="21"/>
        </w:rPr>
        <w:t xml:space="preserve"> &gt;</w:t>
      </w:r>
      <w:r w:rsidRPr="00012239">
        <w:rPr>
          <w:rFonts w:cs="ＭＳ 明朝"/>
          <w:bCs/>
          <w:snapToGrid w:val="0"/>
          <w:color w:val="000000"/>
          <w:kern w:val="0"/>
          <w:szCs w:val="21"/>
        </w:rPr>
        <w:t xml:space="preserve"> </w:t>
      </w:r>
      <w:r w:rsidRPr="00012239">
        <w:rPr>
          <w:rFonts w:cs="ＭＳ 明朝" w:hint="eastAsia"/>
          <w:bCs/>
          <w:snapToGrid w:val="0"/>
          <w:color w:val="000000"/>
          <w:kern w:val="0"/>
          <w:szCs w:val="21"/>
        </w:rPr>
        <w:t>地域における保育所・保育士等の在り方に関する検討会</w:t>
      </w:r>
    </w:p>
    <w:p w14:paraId="64E66403" w14:textId="3AEF7BFE" w:rsidR="009F61D6" w:rsidRPr="00012239" w:rsidRDefault="00BA0CD5" w:rsidP="00320D4E">
      <w:pPr>
        <w:snapToGrid w:val="0"/>
        <w:spacing w:beforeLines="25" w:before="90" w:line="300" w:lineRule="auto"/>
        <w:ind w:firstLineChars="100" w:firstLine="210"/>
        <w:rPr>
          <w:rFonts w:cs="ＭＳ 明朝"/>
          <w:bCs/>
          <w:szCs w:val="21"/>
        </w:rPr>
      </w:pPr>
      <w:hyperlink r:id="rId10" w:history="1">
        <w:r w:rsidR="009F61D6" w:rsidRPr="00012239">
          <w:rPr>
            <w:rStyle w:val="a3"/>
            <w:rFonts w:cs="ＭＳ 明朝"/>
            <w:bCs/>
            <w:szCs w:val="21"/>
          </w:rPr>
          <w:t>https://www.mhlw.go.jp/stf/newpage_18862.html</w:t>
        </w:r>
      </w:hyperlink>
    </w:p>
    <w:p w14:paraId="4283C566" w14:textId="2750CEB3" w:rsidR="00320D4E" w:rsidRPr="00E03F33" w:rsidRDefault="00320D4E" w:rsidP="00561A1F">
      <w:pPr>
        <w:snapToGrid w:val="0"/>
        <w:ind w:left="600" w:hangingChars="150" w:hanging="600"/>
        <w:contextualSpacing/>
        <w:rPr>
          <w:rFonts w:ascii="BIZ UDPゴシック" w:eastAsia="BIZ UDPゴシック" w:hAnsi="BIZ UDPゴシック" w:cs="Courier New"/>
          <w:b/>
          <w:sz w:val="40"/>
          <w:szCs w:val="40"/>
        </w:rPr>
      </w:pPr>
    </w:p>
    <w:p w14:paraId="69C38272" w14:textId="77777777" w:rsidR="002A7BD3" w:rsidRPr="00E03F33" w:rsidRDefault="002A7BD3" w:rsidP="00561A1F">
      <w:pPr>
        <w:snapToGrid w:val="0"/>
        <w:ind w:left="600" w:hangingChars="150" w:hanging="600"/>
        <w:contextualSpacing/>
        <w:rPr>
          <w:rFonts w:ascii="BIZ UDPゴシック" w:eastAsia="BIZ UDPゴシック" w:hAnsi="BIZ UDPゴシック" w:cs="Courier New"/>
          <w:b/>
          <w:sz w:val="40"/>
          <w:szCs w:val="40"/>
        </w:rPr>
      </w:pPr>
    </w:p>
    <w:p w14:paraId="23983B17" w14:textId="73B88922" w:rsidR="00C44390" w:rsidRDefault="00AD68C6" w:rsidP="00AD68C6">
      <w:pPr>
        <w:snapToGrid w:val="0"/>
        <w:ind w:left="600" w:hangingChars="150" w:hanging="600"/>
        <w:contextualSpacing/>
        <w:rPr>
          <w:rFonts w:ascii="BIZ UDPゴシック" w:eastAsia="BIZ UDPゴシック" w:hAnsi="BIZ UDPゴシック" w:cs="Courier New"/>
          <w:b/>
          <w:sz w:val="40"/>
          <w:szCs w:val="40"/>
        </w:rPr>
      </w:pPr>
      <w:r w:rsidRPr="00E03F33">
        <w:rPr>
          <w:rFonts w:ascii="BIZ UDPゴシック" w:eastAsia="BIZ UDPゴシック" w:hAnsi="BIZ UDPゴシック" w:cs="Courier New" w:hint="eastAsia"/>
          <w:b/>
          <w:sz w:val="40"/>
          <w:szCs w:val="40"/>
        </w:rPr>
        <w:t xml:space="preserve">◆ </w:t>
      </w:r>
      <w:r w:rsidR="00E03F33" w:rsidRPr="00E03F33">
        <w:rPr>
          <w:rFonts w:ascii="BIZ UDPゴシック" w:eastAsia="BIZ UDPゴシック" w:hAnsi="BIZ UDPゴシック" w:cs="Courier New" w:hint="eastAsia"/>
          <w:b/>
          <w:sz w:val="40"/>
          <w:szCs w:val="40"/>
        </w:rPr>
        <w:t>令和</w:t>
      </w:r>
      <w:r w:rsidR="00F05BD5">
        <w:rPr>
          <w:rFonts w:ascii="BIZ UDPゴシック" w:eastAsia="BIZ UDPゴシック" w:hAnsi="BIZ UDPゴシック" w:cs="Courier New" w:hint="eastAsia"/>
          <w:b/>
          <w:sz w:val="40"/>
          <w:szCs w:val="40"/>
        </w:rPr>
        <w:t>３</w:t>
      </w:r>
      <w:r w:rsidR="00E03F33" w:rsidRPr="00E03F33">
        <w:rPr>
          <w:rFonts w:ascii="BIZ UDPゴシック" w:eastAsia="BIZ UDPゴシック" w:hAnsi="BIZ UDPゴシック" w:cs="Courier New" w:hint="eastAsia"/>
          <w:b/>
          <w:sz w:val="40"/>
          <w:szCs w:val="40"/>
        </w:rPr>
        <w:t>年度幼稚園教員資格認定試験について</w:t>
      </w:r>
    </w:p>
    <w:p w14:paraId="401C42B8" w14:textId="40A56172" w:rsidR="00AD68C6" w:rsidRPr="00E03F33" w:rsidRDefault="00AD68C6" w:rsidP="00C44390">
      <w:pPr>
        <w:snapToGrid w:val="0"/>
        <w:contextualSpacing/>
        <w:jc w:val="right"/>
        <w:rPr>
          <w:rFonts w:ascii="BIZ UDPゴシック" w:eastAsia="BIZ UDPゴシック" w:hAnsi="BIZ UDPゴシック" w:cs="Courier New"/>
          <w:b/>
          <w:sz w:val="40"/>
          <w:szCs w:val="40"/>
        </w:rPr>
      </w:pPr>
      <w:r w:rsidRPr="00E03F33">
        <w:rPr>
          <w:rFonts w:ascii="BIZ UDPゴシック" w:eastAsia="BIZ UDPゴシック" w:hAnsi="BIZ UDPゴシック" w:cs="Courier New" w:hint="eastAsia"/>
          <w:b/>
          <w:sz w:val="32"/>
          <w:szCs w:val="40"/>
        </w:rPr>
        <w:t>（</w:t>
      </w:r>
      <w:r w:rsidR="00E03F33">
        <w:rPr>
          <w:rFonts w:ascii="BIZ UDPゴシック" w:eastAsia="BIZ UDPゴシック" w:hAnsi="BIZ UDPゴシック" w:cs="Courier New" w:hint="eastAsia"/>
          <w:b/>
          <w:sz w:val="32"/>
          <w:szCs w:val="40"/>
        </w:rPr>
        <w:t>文部科学省等</w:t>
      </w:r>
      <w:r w:rsidRPr="00E03F33">
        <w:rPr>
          <w:rFonts w:ascii="BIZ UDPゴシック" w:eastAsia="BIZ UDPゴシック" w:hAnsi="BIZ UDPゴシック" w:cs="Courier New" w:hint="eastAsia"/>
          <w:b/>
          <w:sz w:val="32"/>
          <w:szCs w:val="40"/>
        </w:rPr>
        <w:t>）</w:t>
      </w:r>
    </w:p>
    <w:p w14:paraId="17386437" w14:textId="77777777" w:rsidR="00AD68C6" w:rsidRPr="00E03F33" w:rsidRDefault="00AD68C6" w:rsidP="00AD68C6">
      <w:pPr>
        <w:snapToGrid w:val="0"/>
        <w:ind w:left="240" w:hangingChars="100" w:hanging="240"/>
        <w:contextualSpacing/>
        <w:rPr>
          <w:rFonts w:ascii="ＭＳ 明朝" w:hAnsi="ＭＳ 明朝" w:cs="ＭＳ 明朝"/>
          <w:bCs/>
          <w:sz w:val="24"/>
        </w:rPr>
      </w:pPr>
      <w:r w:rsidRPr="00E03F33">
        <w:rPr>
          <w:rFonts w:ascii="ＭＳ 明朝" w:hAnsi="ＭＳ 明朝" w:cs="ＭＳ 明朝" w:hint="eastAsia"/>
          <w:bCs/>
          <w:sz w:val="24"/>
        </w:rPr>
        <w:t xml:space="preserve">　</w:t>
      </w:r>
    </w:p>
    <w:p w14:paraId="2D5A75B6" w14:textId="77777777" w:rsidR="00012239" w:rsidRPr="00012239" w:rsidRDefault="00012239" w:rsidP="00012239">
      <w:pPr>
        <w:snapToGrid w:val="0"/>
        <w:spacing w:beforeLines="25" w:before="90" w:line="300" w:lineRule="auto"/>
        <w:ind w:firstLineChars="100" w:firstLine="240"/>
        <w:rPr>
          <w:rFonts w:cs="ＭＳ 明朝"/>
          <w:bCs/>
          <w:sz w:val="24"/>
        </w:rPr>
      </w:pPr>
      <w:r w:rsidRPr="00012239">
        <w:rPr>
          <w:rFonts w:cs="ＭＳ 明朝" w:hint="eastAsia"/>
          <w:bCs/>
          <w:sz w:val="24"/>
        </w:rPr>
        <w:t>幼稚園教員資格認定試験は、文部科学省が実施（独立行政法人教職員支援機構が事務を担当）しています。</w:t>
      </w:r>
    </w:p>
    <w:p w14:paraId="1A223292" w14:textId="77777777" w:rsidR="00012239" w:rsidRPr="00012239" w:rsidRDefault="00012239" w:rsidP="00012239">
      <w:pPr>
        <w:snapToGrid w:val="0"/>
        <w:spacing w:beforeLines="25" w:before="90" w:line="300" w:lineRule="auto"/>
        <w:ind w:firstLineChars="100" w:firstLine="240"/>
        <w:rPr>
          <w:rFonts w:cs="ＭＳ 明朝"/>
          <w:bCs/>
          <w:sz w:val="24"/>
        </w:rPr>
      </w:pPr>
      <w:r w:rsidRPr="00012239">
        <w:rPr>
          <w:rFonts w:cs="ＭＳ 明朝" w:hint="eastAsia"/>
          <w:bCs/>
          <w:sz w:val="24"/>
        </w:rPr>
        <w:t>幼稚園教員資格認定試験は、保育士等として一定の勤務経験を有する方が幼稚園教諭免許状を取得する方策として実施している試験です。この認定試験に合格した方は、都道府県教育委員会に申請すると幼稚園教諭の二種免許状が授与されます。</w:t>
      </w:r>
    </w:p>
    <w:p w14:paraId="2DF3BDF5" w14:textId="77777777" w:rsidR="00012239" w:rsidRPr="00012239" w:rsidRDefault="00012239" w:rsidP="00012239">
      <w:pPr>
        <w:snapToGrid w:val="0"/>
        <w:spacing w:beforeLines="25" w:before="90" w:line="300" w:lineRule="auto"/>
        <w:ind w:firstLineChars="100" w:firstLine="240"/>
        <w:rPr>
          <w:rFonts w:cs="ＭＳ 明朝"/>
          <w:bCs/>
          <w:sz w:val="24"/>
        </w:rPr>
      </w:pPr>
      <w:r w:rsidRPr="00012239">
        <w:rPr>
          <w:rFonts w:cs="ＭＳ 明朝" w:hint="eastAsia"/>
          <w:bCs/>
          <w:sz w:val="24"/>
        </w:rPr>
        <w:t>この幼稚園教員資格認定試験について、今年度試験の受験案内が公表されました。</w:t>
      </w:r>
    </w:p>
    <w:p w14:paraId="7ACB256C" w14:textId="0A2BE78E" w:rsidR="00012239" w:rsidRPr="00012239" w:rsidRDefault="00012239" w:rsidP="00012239">
      <w:pPr>
        <w:snapToGrid w:val="0"/>
        <w:spacing w:beforeLines="25" w:before="90" w:line="300" w:lineRule="auto"/>
        <w:ind w:firstLineChars="100" w:firstLine="240"/>
        <w:rPr>
          <w:rFonts w:cs="ＭＳ 明朝"/>
          <w:bCs/>
          <w:sz w:val="24"/>
        </w:rPr>
      </w:pPr>
      <w:r w:rsidRPr="00012239">
        <w:rPr>
          <w:rFonts w:cs="ＭＳ 明朝" w:hint="eastAsia"/>
          <w:bCs/>
          <w:sz w:val="24"/>
        </w:rPr>
        <w:t>出願期間は</w:t>
      </w:r>
      <w:r w:rsidRPr="00012239">
        <w:rPr>
          <w:rFonts w:cs="ＭＳ 明朝" w:hint="eastAsia"/>
          <w:bCs/>
          <w:sz w:val="24"/>
        </w:rPr>
        <w:t>5</w:t>
      </w:r>
      <w:r w:rsidRPr="00012239">
        <w:rPr>
          <w:rFonts w:cs="ＭＳ 明朝" w:hint="eastAsia"/>
          <w:bCs/>
          <w:sz w:val="24"/>
        </w:rPr>
        <w:t>月</w:t>
      </w:r>
      <w:r w:rsidRPr="00012239">
        <w:rPr>
          <w:rFonts w:cs="ＭＳ 明朝" w:hint="eastAsia"/>
          <w:bCs/>
          <w:sz w:val="24"/>
        </w:rPr>
        <w:t>2</w:t>
      </w:r>
      <w:r>
        <w:rPr>
          <w:rFonts w:cs="ＭＳ 明朝" w:hint="eastAsia"/>
          <w:bCs/>
          <w:sz w:val="24"/>
        </w:rPr>
        <w:t>1</w:t>
      </w:r>
      <w:r w:rsidRPr="00012239">
        <w:rPr>
          <w:rFonts w:cs="ＭＳ 明朝" w:hint="eastAsia"/>
          <w:bCs/>
          <w:sz w:val="24"/>
        </w:rPr>
        <w:t>日（金）～</w:t>
      </w:r>
      <w:r w:rsidRPr="00012239">
        <w:rPr>
          <w:rFonts w:cs="ＭＳ 明朝" w:hint="eastAsia"/>
          <w:bCs/>
          <w:sz w:val="24"/>
        </w:rPr>
        <w:t>6</w:t>
      </w:r>
      <w:r w:rsidRPr="00012239">
        <w:rPr>
          <w:rFonts w:cs="ＭＳ 明朝" w:hint="eastAsia"/>
          <w:bCs/>
          <w:sz w:val="24"/>
        </w:rPr>
        <w:t>月</w:t>
      </w:r>
      <w:r>
        <w:rPr>
          <w:rFonts w:cs="ＭＳ 明朝" w:hint="eastAsia"/>
          <w:bCs/>
          <w:sz w:val="24"/>
        </w:rPr>
        <w:t>4</w:t>
      </w:r>
      <w:r w:rsidRPr="00012239">
        <w:rPr>
          <w:rFonts w:cs="ＭＳ 明朝" w:hint="eastAsia"/>
          <w:bCs/>
          <w:sz w:val="24"/>
        </w:rPr>
        <w:t>日（金）、試験日は</w:t>
      </w:r>
      <w:r>
        <w:rPr>
          <w:rFonts w:cs="ＭＳ 明朝" w:hint="eastAsia"/>
          <w:bCs/>
          <w:sz w:val="24"/>
        </w:rPr>
        <w:t>8</w:t>
      </w:r>
      <w:r w:rsidRPr="00012239">
        <w:rPr>
          <w:rFonts w:cs="ＭＳ 明朝" w:hint="eastAsia"/>
          <w:bCs/>
          <w:sz w:val="24"/>
        </w:rPr>
        <w:t>月</w:t>
      </w:r>
      <w:r>
        <w:rPr>
          <w:rFonts w:cs="ＭＳ 明朝" w:hint="eastAsia"/>
          <w:bCs/>
          <w:sz w:val="24"/>
        </w:rPr>
        <w:t>29</w:t>
      </w:r>
      <w:r w:rsidRPr="00012239">
        <w:rPr>
          <w:rFonts w:cs="ＭＳ 明朝" w:hint="eastAsia"/>
          <w:bCs/>
          <w:sz w:val="24"/>
        </w:rPr>
        <w:t>日（日）です。</w:t>
      </w:r>
    </w:p>
    <w:p w14:paraId="474DB84D" w14:textId="23971212" w:rsidR="00012239" w:rsidRDefault="00012239" w:rsidP="00012239">
      <w:pPr>
        <w:snapToGrid w:val="0"/>
        <w:spacing w:beforeLines="25" w:before="90" w:line="300" w:lineRule="auto"/>
        <w:ind w:firstLineChars="100" w:firstLine="240"/>
        <w:rPr>
          <w:rFonts w:cs="ＭＳ 明朝"/>
          <w:bCs/>
          <w:sz w:val="24"/>
        </w:rPr>
      </w:pPr>
      <w:r w:rsidRPr="00012239">
        <w:rPr>
          <w:rFonts w:cs="ＭＳ 明朝" w:hint="eastAsia"/>
          <w:bCs/>
          <w:sz w:val="24"/>
        </w:rPr>
        <w:t>詳細は、下記ホームページをご参照ください。</w:t>
      </w:r>
    </w:p>
    <w:p w14:paraId="33682970" w14:textId="59220D70" w:rsidR="00012239" w:rsidRPr="00012239" w:rsidRDefault="00012239" w:rsidP="00C44390">
      <w:pPr>
        <w:snapToGrid w:val="0"/>
        <w:spacing w:beforeLines="75" w:before="270" w:line="300" w:lineRule="auto"/>
        <w:ind w:leftChars="100" w:left="420" w:hangingChars="100" w:hanging="210"/>
        <w:rPr>
          <w:rFonts w:cs="ＭＳ 明朝"/>
          <w:bCs/>
          <w:szCs w:val="21"/>
        </w:rPr>
      </w:pPr>
      <w:r w:rsidRPr="00012239">
        <w:rPr>
          <w:rFonts w:asciiTheme="minorHAnsi" w:hAnsiTheme="minorHAnsi" w:cs="ＭＳ 明朝"/>
          <w:bCs/>
          <w:szCs w:val="21"/>
        </w:rPr>
        <w:t xml:space="preserve">■ </w:t>
      </w:r>
      <w:r w:rsidRPr="00012239">
        <w:rPr>
          <w:rFonts w:asciiTheme="minorHAnsi" w:hAnsiTheme="minorHAnsi" w:cs="ＭＳ 明朝"/>
          <w:bCs/>
          <w:szCs w:val="21"/>
        </w:rPr>
        <w:t>独立行政法人教職員支援機構トップページ</w:t>
      </w:r>
      <w:r w:rsidRPr="00012239">
        <w:rPr>
          <w:rFonts w:asciiTheme="minorHAnsi" w:hAnsiTheme="minorHAnsi" w:cs="ＭＳ 明朝"/>
          <w:bCs/>
          <w:szCs w:val="21"/>
        </w:rPr>
        <w:t xml:space="preserve"> &gt; </w:t>
      </w:r>
      <w:r w:rsidRPr="00012239">
        <w:rPr>
          <w:rFonts w:asciiTheme="minorHAnsi" w:hAnsiTheme="minorHAnsi" w:cs="ＭＳ 明朝"/>
          <w:bCs/>
          <w:szCs w:val="21"/>
        </w:rPr>
        <w:t>教員免許</w:t>
      </w:r>
      <w:r w:rsidRPr="00012239">
        <w:rPr>
          <w:rFonts w:asciiTheme="minorHAnsi" w:hAnsiTheme="minorHAnsi" w:cs="ＭＳ 明朝"/>
          <w:bCs/>
          <w:szCs w:val="21"/>
        </w:rPr>
        <w:t xml:space="preserve"> &gt; </w:t>
      </w:r>
      <w:r w:rsidRPr="00012239">
        <w:rPr>
          <w:rFonts w:asciiTheme="minorHAnsi" w:hAnsiTheme="minorHAnsi" w:cs="ＭＳ 明朝"/>
          <w:bCs/>
          <w:szCs w:val="21"/>
        </w:rPr>
        <w:t>教員資格認定試験</w:t>
      </w:r>
      <w:r w:rsidRPr="00012239">
        <w:rPr>
          <w:rFonts w:asciiTheme="minorHAnsi" w:hAnsiTheme="minorHAnsi" w:cs="ＭＳ 明朝"/>
          <w:bCs/>
          <w:szCs w:val="21"/>
        </w:rPr>
        <w:t xml:space="preserve"> &gt; </w:t>
      </w:r>
      <w:r w:rsidRPr="00012239">
        <w:rPr>
          <w:rFonts w:asciiTheme="minorHAnsi" w:hAnsiTheme="minorHAnsi" w:cs="ＭＳ 明朝"/>
          <w:bCs/>
          <w:szCs w:val="21"/>
        </w:rPr>
        <w:t>令和</w:t>
      </w:r>
      <w:r w:rsidRPr="00012239">
        <w:rPr>
          <w:rFonts w:asciiTheme="minorHAnsi" w:hAnsiTheme="minorHAnsi" w:cs="ＭＳ 明朝"/>
          <w:bCs/>
          <w:szCs w:val="21"/>
        </w:rPr>
        <w:t>3</w:t>
      </w:r>
      <w:r w:rsidRPr="00012239">
        <w:rPr>
          <w:rFonts w:asciiTheme="minorHAnsi" w:hAnsiTheme="minorHAnsi" w:cs="ＭＳ 明朝"/>
          <w:bCs/>
          <w:szCs w:val="21"/>
        </w:rPr>
        <w:t>年度</w:t>
      </w:r>
      <w:r w:rsidRPr="00012239">
        <w:rPr>
          <w:rFonts w:asciiTheme="minorHAnsi" w:hAnsiTheme="minorHAnsi" w:cs="ＭＳ 明朝"/>
          <w:bCs/>
          <w:szCs w:val="21"/>
        </w:rPr>
        <w:t xml:space="preserve"> </w:t>
      </w:r>
      <w:r w:rsidRPr="00012239">
        <w:rPr>
          <w:rFonts w:asciiTheme="minorHAnsi" w:hAnsiTheme="minorHAnsi" w:cs="ＭＳ 明朝"/>
          <w:bCs/>
          <w:szCs w:val="21"/>
        </w:rPr>
        <w:t>教育</w:t>
      </w:r>
      <w:r w:rsidRPr="00012239">
        <w:rPr>
          <w:rFonts w:cs="ＭＳ 明朝" w:hint="eastAsia"/>
          <w:bCs/>
          <w:szCs w:val="21"/>
        </w:rPr>
        <w:t>資格認定試験</w:t>
      </w:r>
    </w:p>
    <w:p w14:paraId="342C4128" w14:textId="6BF10E92" w:rsidR="00012239" w:rsidRPr="00012239" w:rsidRDefault="00BA0CD5" w:rsidP="00012239">
      <w:pPr>
        <w:snapToGrid w:val="0"/>
        <w:spacing w:beforeLines="25" w:before="90" w:line="300" w:lineRule="auto"/>
        <w:ind w:firstLineChars="200" w:firstLine="420"/>
        <w:rPr>
          <w:rFonts w:cs="ＭＳ 明朝"/>
          <w:bCs/>
          <w:szCs w:val="21"/>
        </w:rPr>
      </w:pPr>
      <w:hyperlink r:id="rId11" w:history="1">
        <w:r w:rsidR="00012239" w:rsidRPr="00012239">
          <w:rPr>
            <w:rStyle w:val="a3"/>
            <w:rFonts w:cs="ＭＳ 明朝"/>
            <w:bCs/>
            <w:szCs w:val="21"/>
          </w:rPr>
          <w:t>https://www.nits.go.jp/menkyo/shiken/2021/yochien.html</w:t>
        </w:r>
      </w:hyperlink>
    </w:p>
    <w:p w14:paraId="70B5AA4D" w14:textId="77777777" w:rsidR="00012239" w:rsidRPr="00012239" w:rsidRDefault="00012239" w:rsidP="00012239">
      <w:pPr>
        <w:snapToGrid w:val="0"/>
        <w:spacing w:beforeLines="25" w:before="90" w:line="300" w:lineRule="auto"/>
        <w:ind w:firstLineChars="100" w:firstLine="240"/>
        <w:rPr>
          <w:rFonts w:cs="ＭＳ 明朝"/>
          <w:bCs/>
          <w:sz w:val="24"/>
        </w:rPr>
      </w:pPr>
    </w:p>
    <w:p w14:paraId="5DC57A6F" w14:textId="77777777" w:rsidR="00012239" w:rsidRDefault="00012239" w:rsidP="00012239">
      <w:pPr>
        <w:snapToGrid w:val="0"/>
        <w:spacing w:beforeLines="25" w:before="90" w:line="300" w:lineRule="auto"/>
        <w:ind w:firstLineChars="100" w:firstLine="240"/>
        <w:rPr>
          <w:rFonts w:cs="ＭＳ 明朝"/>
          <w:bCs/>
          <w:sz w:val="24"/>
        </w:rPr>
      </w:pPr>
    </w:p>
    <w:sectPr w:rsidR="00012239" w:rsidSect="002A7BD3">
      <w:footerReference w:type="default" r:id="rId12"/>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11C29" w14:textId="77777777" w:rsidR="00BA0CD5" w:rsidRDefault="00BA0CD5" w:rsidP="00AC6D2B">
      <w:r>
        <w:separator/>
      </w:r>
    </w:p>
  </w:endnote>
  <w:endnote w:type="continuationSeparator" w:id="0">
    <w:p w14:paraId="0AF3CFF4" w14:textId="77777777" w:rsidR="00BA0CD5" w:rsidRDefault="00BA0CD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altName w:val="Microsoft JhengHei Light"/>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77777777" w:rsidR="00D508EE" w:rsidRDefault="00D508EE" w:rsidP="003B15AE">
        <w:pPr>
          <w:pStyle w:val="ac"/>
          <w:jc w:val="center"/>
        </w:pPr>
        <w:r>
          <w:fldChar w:fldCharType="begin"/>
        </w:r>
        <w:r>
          <w:instrText>PAGE   \* MERGEFORMAT</w:instrText>
        </w:r>
        <w:r>
          <w:fldChar w:fldCharType="separate"/>
        </w:r>
        <w:r w:rsidR="005427B7" w:rsidRPr="005427B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59338" w14:textId="77777777" w:rsidR="00BA0CD5" w:rsidRDefault="00BA0CD5" w:rsidP="00AC6D2B">
      <w:r>
        <w:separator/>
      </w:r>
    </w:p>
  </w:footnote>
  <w:footnote w:type="continuationSeparator" w:id="0">
    <w:p w14:paraId="3861A9BE" w14:textId="77777777" w:rsidR="00BA0CD5" w:rsidRDefault="00BA0CD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6"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0"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14"/>
  </w:num>
  <w:num w:numId="5">
    <w:abstractNumId w:val="11"/>
  </w:num>
  <w:num w:numId="6">
    <w:abstractNumId w:val="19"/>
  </w:num>
  <w:num w:numId="7">
    <w:abstractNumId w:val="7"/>
  </w:num>
  <w:num w:numId="8">
    <w:abstractNumId w:val="5"/>
  </w:num>
  <w:num w:numId="9">
    <w:abstractNumId w:val="12"/>
  </w:num>
  <w:num w:numId="10">
    <w:abstractNumId w:val="10"/>
  </w:num>
  <w:num w:numId="11">
    <w:abstractNumId w:val="6"/>
  </w:num>
  <w:num w:numId="12">
    <w:abstractNumId w:val="22"/>
  </w:num>
  <w:num w:numId="13">
    <w:abstractNumId w:val="2"/>
  </w:num>
  <w:num w:numId="14">
    <w:abstractNumId w:val="23"/>
  </w:num>
  <w:num w:numId="15">
    <w:abstractNumId w:val="0"/>
  </w:num>
  <w:num w:numId="16">
    <w:abstractNumId w:val="25"/>
  </w:num>
  <w:num w:numId="17">
    <w:abstractNumId w:val="3"/>
  </w:num>
  <w:num w:numId="18">
    <w:abstractNumId w:val="24"/>
  </w:num>
  <w:num w:numId="19">
    <w:abstractNumId w:val="21"/>
  </w:num>
  <w:num w:numId="20">
    <w:abstractNumId w:val="8"/>
  </w:num>
  <w:num w:numId="21">
    <w:abstractNumId w:val="4"/>
  </w:num>
  <w:num w:numId="22">
    <w:abstractNumId w:val="9"/>
  </w:num>
  <w:num w:numId="23">
    <w:abstractNumId w:val="1"/>
  </w:num>
  <w:num w:numId="24">
    <w:abstractNumId w:val="20"/>
  </w:num>
  <w:num w:numId="25">
    <w:abstractNumId w:val="26"/>
  </w:num>
  <w:num w:numId="26">
    <w:abstractNumId w:val="15"/>
  </w:num>
  <w:num w:numId="27">
    <w:abstractNumId w:val="18"/>
  </w:num>
  <w:num w:numId="2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23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5BE9"/>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3098E"/>
    <w:rsid w:val="00130EBC"/>
    <w:rsid w:val="0013105E"/>
    <w:rsid w:val="00131995"/>
    <w:rsid w:val="00131BC2"/>
    <w:rsid w:val="00132EF7"/>
    <w:rsid w:val="00133D9E"/>
    <w:rsid w:val="001341B1"/>
    <w:rsid w:val="00134A76"/>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2FD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0E"/>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7927"/>
    <w:rsid w:val="002A7BD3"/>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7B7"/>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4F7"/>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A5A"/>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6A34"/>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4BA4"/>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1EB"/>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0CD5"/>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39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6F7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3F33"/>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BD5"/>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082"/>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ts.go.jp/menkyo/shiken/2021/yochien.html" TargetMode="External"/><Relationship Id="rId5" Type="http://schemas.openxmlformats.org/officeDocument/2006/relationships/webSettings" Target="webSettings.xml"/><Relationship Id="rId10" Type="http://schemas.openxmlformats.org/officeDocument/2006/relationships/hyperlink" Target="https://www.mhlw.go.jp/stf/newpage_18862.html"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07C5-191A-42FB-9BE2-D4709673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3</cp:revision>
  <cp:lastPrinted>2021-05-26T06:18:00Z</cp:lastPrinted>
  <dcterms:created xsi:type="dcterms:W3CDTF">2021-05-28T08:44:00Z</dcterms:created>
  <dcterms:modified xsi:type="dcterms:W3CDTF">2021-05-31T08:14:00Z</dcterms:modified>
</cp:coreProperties>
</file>